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3EF7" w14:textId="77777777" w:rsidR="0094376A" w:rsidRDefault="0094376A" w:rsidP="0094376A">
      <w:pPr>
        <w:pStyle w:val="ad"/>
      </w:pPr>
    </w:p>
    <w:p w14:paraId="2301EF52" w14:textId="72A16524" w:rsidR="00A35D91" w:rsidRPr="00C00B37" w:rsidRDefault="00A35D91" w:rsidP="00A35D91">
      <w:pPr>
        <w:rPr>
          <w:b/>
          <w:bCs/>
          <w:sz w:val="28"/>
          <w:lang w:val="nl-NL"/>
        </w:rPr>
      </w:pPr>
      <w:r w:rsidRPr="00C00B37">
        <w:rPr>
          <w:b/>
          <w:bCs/>
          <w:sz w:val="28"/>
          <w:lang w:val="nl-NL"/>
        </w:rPr>
        <w:t>Van Oord Offshore Wind B.V.</w:t>
      </w:r>
    </w:p>
    <w:p w14:paraId="1C46DFB4" w14:textId="48F4E591" w:rsidR="00A35D91" w:rsidRPr="00C00B37" w:rsidRDefault="00A35D91" w:rsidP="00A35D91">
      <w:pPr>
        <w:rPr>
          <w:b/>
          <w:bCs/>
          <w:sz w:val="28"/>
        </w:rPr>
      </w:pPr>
      <w:r w:rsidRPr="00C00B37">
        <w:rPr>
          <w:b/>
          <w:bCs/>
          <w:sz w:val="28"/>
        </w:rPr>
        <w:t>Cadet Hiring Information</w:t>
      </w:r>
      <w:r w:rsidR="009857B2" w:rsidRPr="00C00B37">
        <w:rPr>
          <w:b/>
          <w:bCs/>
          <w:sz w:val="28"/>
        </w:rPr>
        <w:t xml:space="preserve"> </w:t>
      </w:r>
      <w:r w:rsidR="0094376A" w:rsidRPr="00C00B37">
        <w:rPr>
          <w:b/>
          <w:bCs/>
          <w:sz w:val="28"/>
        </w:rPr>
        <w:t xml:space="preserve">– </w:t>
      </w:r>
      <w:r w:rsidR="00117A52">
        <w:rPr>
          <w:b/>
          <w:bCs/>
          <w:sz w:val="28"/>
        </w:rPr>
        <w:t>Sea Charlie</w:t>
      </w:r>
    </w:p>
    <w:p w14:paraId="6600B7BB" w14:textId="77777777" w:rsidR="00A35D91" w:rsidRPr="00636D4A" w:rsidRDefault="00A35D91" w:rsidP="00A35D91">
      <w:pPr>
        <w:rPr>
          <w:sz w:val="22"/>
          <w:szCs w:val="18"/>
        </w:rPr>
      </w:pPr>
    </w:p>
    <w:p w14:paraId="35B8F6B3" w14:textId="5115635E" w:rsidR="00A35D91" w:rsidRPr="00F62163" w:rsidRDefault="00A35D91" w:rsidP="00A35D91">
      <w:pPr>
        <w:rPr>
          <w:b/>
          <w:bCs/>
          <w:sz w:val="22"/>
          <w:szCs w:val="18"/>
        </w:rPr>
      </w:pPr>
      <w:r w:rsidRPr="00F62163">
        <w:rPr>
          <w:b/>
          <w:bCs/>
          <w:sz w:val="22"/>
          <w:szCs w:val="18"/>
        </w:rPr>
        <w:t xml:space="preserve">Participate in training and </w:t>
      </w:r>
      <w:r w:rsidR="0094376A" w:rsidRPr="00F62163">
        <w:rPr>
          <w:b/>
          <w:bCs/>
          <w:sz w:val="22"/>
          <w:szCs w:val="20"/>
          <w:lang w:val="en-GB" w:eastAsia="da-DK"/>
        </w:rPr>
        <w:t>accumulate operational experiences</w:t>
      </w:r>
      <w:r w:rsidRPr="00F62163">
        <w:rPr>
          <w:b/>
          <w:bCs/>
          <w:sz w:val="22"/>
          <w:szCs w:val="18"/>
        </w:rPr>
        <w:t xml:space="preserve"> on world-class ships with experienced </w:t>
      </w:r>
      <w:r w:rsidR="003F7DBB" w:rsidRPr="00F62163">
        <w:rPr>
          <w:b/>
          <w:bCs/>
          <w:sz w:val="22"/>
          <w:szCs w:val="18"/>
        </w:rPr>
        <w:t>I</w:t>
      </w:r>
      <w:r w:rsidRPr="00F62163">
        <w:rPr>
          <w:b/>
          <w:bCs/>
          <w:sz w:val="22"/>
          <w:szCs w:val="18"/>
        </w:rPr>
        <w:t xml:space="preserve">nternational crew members in the </w:t>
      </w:r>
      <w:r w:rsidR="003F7DBB" w:rsidRPr="00F62163">
        <w:rPr>
          <w:b/>
          <w:bCs/>
          <w:sz w:val="22"/>
          <w:szCs w:val="18"/>
        </w:rPr>
        <w:t>Offshore Wind I</w:t>
      </w:r>
      <w:r w:rsidRPr="00F62163">
        <w:rPr>
          <w:b/>
          <w:bCs/>
          <w:sz w:val="22"/>
          <w:szCs w:val="18"/>
        </w:rPr>
        <w:t>ndustry!</w:t>
      </w:r>
      <w:r w:rsidRPr="00F62163">
        <w:rPr>
          <w:b/>
          <w:bCs/>
          <w:sz w:val="22"/>
          <w:szCs w:val="18"/>
        </w:rPr>
        <w:br/>
      </w:r>
    </w:p>
    <w:p w14:paraId="4F6CF488" w14:textId="29EC535B" w:rsidR="009857B2" w:rsidRPr="00C02ADD" w:rsidRDefault="00982EE9" w:rsidP="009857B2">
      <w:pPr>
        <w:rPr>
          <w:rFonts w:asciiTheme="minorBidi" w:hAnsiTheme="minorBidi"/>
          <w:sz w:val="20"/>
          <w:szCs w:val="20"/>
        </w:rPr>
      </w:pPr>
      <w:r>
        <w:rPr>
          <w:rFonts w:asciiTheme="minorBidi" w:hAnsiTheme="minorBidi"/>
          <w:sz w:val="20"/>
          <w:szCs w:val="20"/>
        </w:rPr>
        <w:t>To enhance the knowledge and experience in the Offshore Wind Industry among</w:t>
      </w:r>
      <w:r w:rsidRPr="00C02ADD">
        <w:rPr>
          <w:rFonts w:asciiTheme="minorBidi" w:hAnsiTheme="minorBidi"/>
          <w:sz w:val="20"/>
          <w:szCs w:val="20"/>
        </w:rPr>
        <w:t xml:space="preserve"> R.O.C. Seafarers</w:t>
      </w:r>
      <w:r w:rsidR="00A35D91" w:rsidRPr="00C02ADD">
        <w:rPr>
          <w:rFonts w:asciiTheme="minorBidi" w:hAnsiTheme="minorBidi"/>
          <w:sz w:val="20"/>
          <w:szCs w:val="20"/>
        </w:rPr>
        <w:t xml:space="preserve">, Van Oord Offshore Wind BV intends to recruit </w:t>
      </w:r>
      <w:r w:rsidR="00117A52">
        <w:rPr>
          <w:rFonts w:asciiTheme="minorBidi" w:hAnsiTheme="minorBidi"/>
          <w:sz w:val="20"/>
          <w:szCs w:val="20"/>
        </w:rPr>
        <w:t>two</w:t>
      </w:r>
      <w:r w:rsidR="0080763C" w:rsidRPr="00C02ADD">
        <w:rPr>
          <w:rFonts w:asciiTheme="minorBidi" w:hAnsiTheme="minorBidi"/>
          <w:sz w:val="20"/>
          <w:szCs w:val="20"/>
        </w:rPr>
        <w:t xml:space="preserve"> </w:t>
      </w:r>
      <w:r w:rsidR="00A35D91" w:rsidRPr="00C02ADD">
        <w:rPr>
          <w:rFonts w:asciiTheme="minorBidi" w:hAnsiTheme="minorBidi"/>
          <w:sz w:val="20"/>
          <w:szCs w:val="20"/>
        </w:rPr>
        <w:t xml:space="preserve">local (Taiwan) interns </w:t>
      </w:r>
      <w:r w:rsidR="00A35D91" w:rsidRPr="00C02ADD">
        <w:rPr>
          <w:rFonts w:asciiTheme="minorBidi" w:hAnsiTheme="minorBidi"/>
          <w:sz w:val="20"/>
          <w:szCs w:val="20"/>
          <w:lang w:val="en-GB" w:eastAsia="da-DK"/>
        </w:rPr>
        <w:t xml:space="preserve">to expand </w:t>
      </w:r>
      <w:r w:rsidR="009857B2" w:rsidRPr="00C02ADD">
        <w:rPr>
          <w:rFonts w:asciiTheme="minorBidi" w:hAnsiTheme="minorBidi"/>
          <w:sz w:val="20"/>
          <w:szCs w:val="20"/>
          <w:lang w:val="en-GB" w:eastAsia="da-DK"/>
        </w:rPr>
        <w:t xml:space="preserve">their </w:t>
      </w:r>
      <w:r w:rsidR="00A35D91" w:rsidRPr="00C02ADD">
        <w:rPr>
          <w:rFonts w:asciiTheme="minorBidi" w:hAnsiTheme="minorBidi"/>
          <w:sz w:val="20"/>
          <w:szCs w:val="20"/>
          <w:lang w:val="en-GB" w:eastAsia="da-DK"/>
        </w:rPr>
        <w:t>knowledge, practical skills, learn the fundamentals of the construction of Offshore Wind farms and to accumulate operational experiences</w:t>
      </w:r>
      <w:r w:rsidR="009857B2" w:rsidRPr="00C02ADD">
        <w:rPr>
          <w:rFonts w:asciiTheme="minorBidi" w:hAnsiTheme="minorBidi"/>
          <w:sz w:val="20"/>
          <w:szCs w:val="20"/>
          <w:lang w:val="en-GB" w:eastAsia="da-DK"/>
        </w:rPr>
        <w:t xml:space="preserve"> </w:t>
      </w:r>
      <w:r w:rsidR="00A35D91" w:rsidRPr="00C02ADD">
        <w:rPr>
          <w:rFonts w:asciiTheme="minorBidi" w:hAnsiTheme="minorBidi"/>
          <w:sz w:val="20"/>
          <w:szCs w:val="20"/>
          <w:lang w:val="en-GB" w:eastAsia="da-DK"/>
        </w:rPr>
        <w:t xml:space="preserve">onboard of the </w:t>
      </w:r>
      <w:r w:rsidR="00117A52">
        <w:rPr>
          <w:rFonts w:asciiTheme="minorBidi" w:hAnsiTheme="minorBidi"/>
          <w:sz w:val="20"/>
          <w:szCs w:val="20"/>
          <w:lang w:val="en-GB" w:eastAsia="da-DK"/>
        </w:rPr>
        <w:t>Shoalbuster Sea Charlie</w:t>
      </w:r>
      <w:r w:rsidR="0094376A" w:rsidRPr="00C02ADD">
        <w:rPr>
          <w:rFonts w:asciiTheme="minorBidi" w:hAnsiTheme="minorBidi"/>
          <w:sz w:val="20"/>
          <w:szCs w:val="20"/>
          <w:lang w:val="en-GB" w:eastAsia="da-DK"/>
        </w:rPr>
        <w:t>.</w:t>
      </w:r>
    </w:p>
    <w:p w14:paraId="205E8AB0" w14:textId="21EDE83D" w:rsidR="00A35D91" w:rsidRPr="00C02ADD" w:rsidRDefault="00A35D91" w:rsidP="00A35D91">
      <w:pPr>
        <w:rPr>
          <w:rFonts w:asciiTheme="minorBidi" w:hAnsiTheme="minorBidi"/>
          <w:sz w:val="20"/>
          <w:szCs w:val="20"/>
          <w:lang w:eastAsia="da-DK"/>
        </w:rPr>
      </w:pPr>
    </w:p>
    <w:p w14:paraId="19F388D6" w14:textId="697D42D3" w:rsidR="00A35D91" w:rsidRPr="00C02ADD" w:rsidRDefault="00936B9E" w:rsidP="009857B2">
      <w:pPr>
        <w:rPr>
          <w:rFonts w:asciiTheme="minorBidi" w:hAnsiTheme="minorBidi"/>
          <w:sz w:val="20"/>
          <w:szCs w:val="20"/>
        </w:rPr>
      </w:pPr>
      <w:r w:rsidRPr="00C02ADD">
        <w:rPr>
          <w:rFonts w:asciiTheme="minorBidi" w:hAnsiTheme="minorBidi"/>
          <w:sz w:val="20"/>
          <w:szCs w:val="20"/>
        </w:rPr>
        <w:t>Training program</w:t>
      </w:r>
      <w:r w:rsidR="00117A52">
        <w:rPr>
          <w:rFonts w:asciiTheme="minorBidi" w:hAnsiTheme="minorBidi"/>
          <w:sz w:val="20"/>
          <w:szCs w:val="20"/>
        </w:rPr>
        <w:t xml:space="preserve"> is</w:t>
      </w:r>
      <w:r w:rsidRPr="00C02ADD">
        <w:rPr>
          <w:rFonts w:asciiTheme="minorBidi" w:hAnsiTheme="minorBidi"/>
          <w:sz w:val="20"/>
          <w:szCs w:val="20"/>
        </w:rPr>
        <w:t xml:space="preserve"> now open for registration. </w:t>
      </w:r>
    </w:p>
    <w:p w14:paraId="31C5A46C" w14:textId="6FCD6187" w:rsidR="00B210CC" w:rsidRPr="00C02ADD" w:rsidRDefault="00B210CC" w:rsidP="007D647C">
      <w:pPr>
        <w:rPr>
          <w:rFonts w:asciiTheme="minorBidi" w:hAnsiTheme="minorBidi"/>
          <w:sz w:val="20"/>
          <w:szCs w:val="20"/>
          <w:lang w:val="en-GB" w:eastAsia="da-DK"/>
        </w:rPr>
      </w:pPr>
    </w:p>
    <w:p w14:paraId="152C7B76" w14:textId="77777777" w:rsidR="002E4F0C" w:rsidRPr="00C02ADD" w:rsidRDefault="002E4F0C" w:rsidP="002E4F0C">
      <w:pPr>
        <w:pStyle w:val="2"/>
        <w:jc w:val="both"/>
        <w:rPr>
          <w:rFonts w:asciiTheme="minorBidi" w:hAnsiTheme="minorBidi" w:cstheme="minorBidi"/>
          <w:sz w:val="20"/>
          <w:szCs w:val="20"/>
        </w:rPr>
      </w:pPr>
      <w:bookmarkStart w:id="0" w:name="_Toc57712334"/>
      <w:r w:rsidRPr="00C02ADD">
        <w:rPr>
          <w:rFonts w:asciiTheme="minorBidi" w:hAnsiTheme="minorBidi" w:cstheme="minorBidi"/>
          <w:sz w:val="20"/>
          <w:szCs w:val="20"/>
        </w:rPr>
        <w:t>Training items</w:t>
      </w:r>
      <w:bookmarkEnd w:id="0"/>
    </w:p>
    <w:p w14:paraId="66892054" w14:textId="01527A97" w:rsidR="002E4F0C" w:rsidRPr="00C02ADD" w:rsidRDefault="002E4F0C" w:rsidP="002E4F0C">
      <w:pPr>
        <w:rPr>
          <w:rFonts w:asciiTheme="minorBidi" w:hAnsiTheme="minorBidi"/>
          <w:sz w:val="20"/>
          <w:szCs w:val="20"/>
          <w:lang w:val="en-GB" w:eastAsia="da-DK"/>
        </w:rPr>
      </w:pPr>
      <w:r w:rsidRPr="00C02ADD">
        <w:rPr>
          <w:rFonts w:asciiTheme="minorBidi" w:hAnsiTheme="minorBidi"/>
          <w:sz w:val="20"/>
          <w:szCs w:val="20"/>
          <w:lang w:val="en-GB" w:eastAsia="da-DK"/>
        </w:rPr>
        <w:t>Van Oord is committed to enhancing skills and knowledge of local (R.O.C.) Seafarers</w:t>
      </w:r>
      <w:r w:rsidR="00636D4A" w:rsidRPr="00C02ADD">
        <w:rPr>
          <w:rFonts w:asciiTheme="minorBidi" w:hAnsiTheme="minorBidi"/>
          <w:sz w:val="20"/>
          <w:szCs w:val="20"/>
          <w:lang w:val="en-GB" w:eastAsia="da-DK"/>
        </w:rPr>
        <w:t>/Students</w:t>
      </w:r>
      <w:r w:rsidRPr="00C02ADD">
        <w:rPr>
          <w:rFonts w:asciiTheme="minorBidi" w:hAnsiTheme="minorBidi"/>
          <w:sz w:val="20"/>
          <w:szCs w:val="20"/>
          <w:lang w:val="en-GB" w:eastAsia="da-DK"/>
        </w:rPr>
        <w:t xml:space="preserve"> through the provision of relevant and effective trainings on the following topics; </w:t>
      </w:r>
    </w:p>
    <w:p w14:paraId="35AA14C7"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Safety principles </w:t>
      </w:r>
    </w:p>
    <w:p w14:paraId="58EBDD19"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Life Saving rules</w:t>
      </w:r>
    </w:p>
    <w:p w14:paraId="6B8DFADF"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Emergency response and Risk Management</w:t>
      </w:r>
    </w:p>
    <w:p w14:paraId="40DE2157"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System principles, operations &amp; maintenance </w:t>
      </w:r>
    </w:p>
    <w:p w14:paraId="24B1E8D7" w14:textId="0555C315"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Fundamentals of the Offshore Wind </w:t>
      </w:r>
    </w:p>
    <w:p w14:paraId="583E389A" w14:textId="77777777" w:rsidR="002E4F0C" w:rsidRPr="00C02ADD" w:rsidRDefault="002E4F0C" w:rsidP="002E4F0C">
      <w:pPr>
        <w:rPr>
          <w:rFonts w:asciiTheme="minorBidi" w:hAnsiTheme="minorBidi"/>
          <w:sz w:val="20"/>
          <w:szCs w:val="20"/>
          <w:lang w:val="en-GB" w:eastAsia="da-DK"/>
        </w:rPr>
      </w:pPr>
    </w:p>
    <w:p w14:paraId="660E4422" w14:textId="77777777" w:rsidR="002E4F0C" w:rsidRPr="00C02ADD" w:rsidRDefault="002E4F0C" w:rsidP="002E4F0C">
      <w:pPr>
        <w:pStyle w:val="2"/>
        <w:jc w:val="both"/>
        <w:rPr>
          <w:rFonts w:asciiTheme="minorBidi" w:hAnsiTheme="minorBidi" w:cstheme="minorBidi"/>
          <w:sz w:val="20"/>
          <w:szCs w:val="20"/>
        </w:rPr>
      </w:pPr>
      <w:bookmarkStart w:id="1" w:name="_Toc57712335"/>
      <w:r w:rsidRPr="00C02ADD">
        <w:rPr>
          <w:rFonts w:asciiTheme="minorBidi" w:hAnsiTheme="minorBidi" w:cstheme="minorBidi"/>
          <w:sz w:val="20"/>
          <w:szCs w:val="20"/>
        </w:rPr>
        <w:t>Training methods</w:t>
      </w:r>
      <w:bookmarkEnd w:id="1"/>
    </w:p>
    <w:p w14:paraId="73A741FA" w14:textId="708A56A5" w:rsidR="00742232" w:rsidRPr="00C02ADD" w:rsidRDefault="002E4F0C" w:rsidP="00340FDD">
      <w:pPr>
        <w:rPr>
          <w:rFonts w:asciiTheme="minorBidi" w:hAnsiTheme="minorBidi"/>
          <w:sz w:val="20"/>
          <w:szCs w:val="20"/>
          <w:lang w:val="en-GB" w:eastAsia="da-DK"/>
        </w:rPr>
      </w:pPr>
      <w:r w:rsidRPr="00C02ADD">
        <w:rPr>
          <w:rFonts w:asciiTheme="minorBidi" w:hAnsiTheme="minorBidi"/>
          <w:sz w:val="20"/>
          <w:szCs w:val="20"/>
          <w:lang w:val="en-GB" w:eastAsia="da-DK"/>
        </w:rPr>
        <w:t>The participant</w:t>
      </w:r>
      <w:r w:rsidR="00294255" w:rsidRPr="00C02ADD">
        <w:rPr>
          <w:rFonts w:asciiTheme="minorBidi" w:hAnsiTheme="minorBidi"/>
          <w:sz w:val="20"/>
          <w:szCs w:val="20"/>
          <w:lang w:val="en-GB" w:eastAsia="da-DK"/>
        </w:rPr>
        <w:t>(s)</w:t>
      </w:r>
      <w:r w:rsidRPr="00C02ADD">
        <w:rPr>
          <w:rFonts w:asciiTheme="minorBidi" w:hAnsiTheme="minorBidi"/>
          <w:sz w:val="20"/>
          <w:szCs w:val="20"/>
          <w:lang w:val="en-GB" w:eastAsia="da-DK"/>
        </w:rPr>
        <w:t xml:space="preserve"> will receive trainings by means of online e-learning, lecturing, third-party training courses, mentoring by in-service crew and an onboard apprenticeship.</w:t>
      </w:r>
      <w:r w:rsidR="00A83D6B" w:rsidRPr="00C02ADD">
        <w:rPr>
          <w:rFonts w:asciiTheme="minorBidi" w:hAnsiTheme="minorBidi"/>
          <w:sz w:val="20"/>
          <w:szCs w:val="20"/>
          <w:lang w:val="en-GB" w:eastAsia="da-DK"/>
        </w:rPr>
        <w:t xml:space="preserve"> </w:t>
      </w:r>
    </w:p>
    <w:p w14:paraId="062AF167" w14:textId="77777777" w:rsidR="00340FDD" w:rsidRPr="00C02ADD" w:rsidRDefault="00340FDD" w:rsidP="00340FDD">
      <w:pPr>
        <w:rPr>
          <w:rFonts w:asciiTheme="minorBidi" w:hAnsiTheme="minorBidi"/>
          <w:sz w:val="20"/>
          <w:szCs w:val="20"/>
          <w:lang w:val="en-GB" w:eastAsia="da-DK"/>
        </w:rPr>
      </w:pPr>
    </w:p>
    <w:p w14:paraId="06A0A869" w14:textId="03AD254E" w:rsidR="00936B9E" w:rsidRPr="00C02ADD" w:rsidRDefault="00742232" w:rsidP="00936B9E">
      <w:pPr>
        <w:pStyle w:val="2"/>
        <w:rPr>
          <w:rFonts w:asciiTheme="minorBidi" w:hAnsiTheme="minorBidi" w:cstheme="minorBidi"/>
          <w:sz w:val="20"/>
          <w:szCs w:val="20"/>
        </w:rPr>
      </w:pPr>
      <w:r w:rsidRPr="00C02ADD">
        <w:rPr>
          <w:rFonts w:asciiTheme="minorBidi" w:hAnsiTheme="minorBidi" w:cstheme="minorBidi"/>
          <w:sz w:val="20"/>
          <w:szCs w:val="20"/>
        </w:rPr>
        <w:t>Program</w:t>
      </w:r>
      <w:r w:rsidR="00F3013D" w:rsidRPr="00C02ADD">
        <w:rPr>
          <w:rFonts w:asciiTheme="minorBidi" w:hAnsiTheme="minorBidi" w:cstheme="minorBidi"/>
          <w:sz w:val="20"/>
          <w:szCs w:val="20"/>
        </w:rPr>
        <w:t xml:space="preserve"> &amp; Schedule</w:t>
      </w:r>
      <w:r w:rsidRPr="00C02ADD">
        <w:rPr>
          <w:rFonts w:asciiTheme="minorBidi" w:hAnsiTheme="minorBidi" w:cstheme="minorBidi"/>
          <w:sz w:val="20"/>
          <w:szCs w:val="20"/>
        </w:rPr>
        <w:t xml:space="preserve"> </w:t>
      </w:r>
    </w:p>
    <w:p w14:paraId="500CC8F4" w14:textId="36B04F51" w:rsidR="0015218F" w:rsidRPr="00C02ADD" w:rsidRDefault="0015218F" w:rsidP="00AE1ED4">
      <w:pPr>
        <w:rPr>
          <w:rFonts w:asciiTheme="minorBidi" w:hAnsiTheme="minorBidi"/>
          <w:sz w:val="20"/>
          <w:szCs w:val="20"/>
          <w:lang w:val="en-GB" w:eastAsia="da-DK"/>
        </w:rPr>
      </w:pPr>
      <w:r w:rsidRPr="00C02ADD">
        <w:rPr>
          <w:rFonts w:asciiTheme="minorBidi" w:hAnsiTheme="minorBidi"/>
          <w:sz w:val="20"/>
          <w:szCs w:val="20"/>
          <w:lang w:val="en-GB" w:eastAsia="da-DK"/>
        </w:rPr>
        <w:t xml:space="preserve">Van Oord </w:t>
      </w:r>
      <w:r w:rsidR="00AE1ED4" w:rsidRPr="00C02ADD">
        <w:rPr>
          <w:rFonts w:asciiTheme="minorBidi" w:hAnsiTheme="minorBidi"/>
          <w:sz w:val="20"/>
          <w:szCs w:val="20"/>
          <w:lang w:val="en-GB" w:eastAsia="da-DK"/>
        </w:rPr>
        <w:t xml:space="preserve">offers </w:t>
      </w:r>
      <w:r w:rsidR="00117A52">
        <w:rPr>
          <w:rFonts w:asciiTheme="minorBidi" w:hAnsiTheme="minorBidi"/>
          <w:sz w:val="20"/>
          <w:szCs w:val="20"/>
          <w:lang w:val="en-GB" w:eastAsia="da-DK"/>
        </w:rPr>
        <w:t>one</w:t>
      </w:r>
      <w:r w:rsidRPr="00C02ADD">
        <w:rPr>
          <w:rFonts w:asciiTheme="minorBidi" w:hAnsiTheme="minorBidi"/>
          <w:sz w:val="20"/>
          <w:szCs w:val="20"/>
          <w:lang w:val="en-GB" w:eastAsia="da-DK"/>
        </w:rPr>
        <w:t xml:space="preserve"> tailor-made training programs for the following </w:t>
      </w:r>
      <w:r w:rsidR="00AE1ED4" w:rsidRPr="00C02ADD">
        <w:rPr>
          <w:rFonts w:asciiTheme="minorBidi" w:hAnsiTheme="minorBidi"/>
          <w:sz w:val="20"/>
          <w:szCs w:val="20"/>
          <w:lang w:val="en-GB" w:eastAsia="da-DK"/>
        </w:rPr>
        <w:t>discipline</w:t>
      </w:r>
      <w:r w:rsidRPr="00C02ADD">
        <w:rPr>
          <w:rFonts w:asciiTheme="minorBidi" w:hAnsiTheme="minorBidi"/>
          <w:sz w:val="20"/>
          <w:szCs w:val="20"/>
          <w:lang w:val="en-GB" w:eastAsia="da-DK"/>
        </w:rPr>
        <w:t xml:space="preserve">; </w:t>
      </w:r>
    </w:p>
    <w:p w14:paraId="6148B627" w14:textId="4CDA353E" w:rsidR="00117A52" w:rsidRPr="00117A52" w:rsidRDefault="00AE1ED4" w:rsidP="00117A52">
      <w:pPr>
        <w:pStyle w:val="a3"/>
        <w:numPr>
          <w:ilvl w:val="0"/>
          <w:numId w:val="14"/>
        </w:numPr>
        <w:ind w:leftChars="0"/>
        <w:rPr>
          <w:rFonts w:asciiTheme="minorBidi" w:hAnsiTheme="minorBidi"/>
          <w:sz w:val="20"/>
          <w:szCs w:val="20"/>
          <w:lang w:val="en-GB" w:eastAsia="da-DK"/>
        </w:rPr>
      </w:pPr>
      <w:r w:rsidRPr="00117A52">
        <w:rPr>
          <w:rFonts w:asciiTheme="minorBidi" w:hAnsiTheme="minorBidi"/>
          <w:sz w:val="20"/>
          <w:szCs w:val="20"/>
          <w:lang w:val="en-GB" w:eastAsia="da-DK"/>
        </w:rPr>
        <w:t>Deck rating / Able Seaman</w:t>
      </w:r>
    </w:p>
    <w:p w14:paraId="1C1EF504" w14:textId="6E5A650D" w:rsidR="00AE1ED4" w:rsidRDefault="00AE1ED4" w:rsidP="00117A52">
      <w:pPr>
        <w:rPr>
          <w:rFonts w:asciiTheme="minorBidi" w:hAnsiTheme="minorBidi"/>
          <w:sz w:val="20"/>
          <w:szCs w:val="20"/>
          <w:lang w:val="en-GB" w:eastAsia="da-DK"/>
        </w:rPr>
      </w:pPr>
      <w:r w:rsidRPr="00C02ADD">
        <w:rPr>
          <w:rFonts w:asciiTheme="minorBidi" w:hAnsiTheme="minorBidi"/>
          <w:sz w:val="20"/>
          <w:szCs w:val="20"/>
          <w:lang w:val="en-GB" w:eastAsia="da-DK"/>
        </w:rPr>
        <w:t>For a detailed outline of the individual training programs, see appendix A.</w:t>
      </w:r>
    </w:p>
    <w:p w14:paraId="1CE39385" w14:textId="77777777" w:rsidR="00117A52" w:rsidRPr="00C02ADD" w:rsidRDefault="00117A52" w:rsidP="00117A52">
      <w:pPr>
        <w:rPr>
          <w:rFonts w:asciiTheme="minorBidi" w:hAnsiTheme="minorBidi"/>
          <w:sz w:val="20"/>
          <w:szCs w:val="20"/>
          <w:lang w:val="en-GB" w:eastAsia="da-DK"/>
        </w:rPr>
      </w:pPr>
    </w:p>
    <w:p w14:paraId="5AD74FA9" w14:textId="3B804118" w:rsidR="00B210CC" w:rsidRPr="00C02ADD" w:rsidRDefault="00B210CC" w:rsidP="00B210CC">
      <w:pPr>
        <w:rPr>
          <w:rFonts w:asciiTheme="minorBidi" w:hAnsiTheme="minorBidi"/>
          <w:sz w:val="20"/>
          <w:szCs w:val="20"/>
          <w:lang w:val="en-GB" w:eastAsia="da-DK"/>
        </w:rPr>
      </w:pPr>
      <w:r w:rsidRPr="00C02ADD">
        <w:rPr>
          <w:rFonts w:asciiTheme="minorBidi" w:hAnsiTheme="minorBidi"/>
          <w:sz w:val="20"/>
          <w:szCs w:val="20"/>
          <w:lang w:val="en-GB" w:eastAsia="da-DK"/>
        </w:rPr>
        <w:t>Based on the vessel</w:t>
      </w:r>
      <w:r w:rsidR="00F3013D" w:rsidRPr="00C02ADD">
        <w:rPr>
          <w:rFonts w:asciiTheme="minorBidi" w:hAnsiTheme="minorBidi"/>
          <w:sz w:val="20"/>
          <w:szCs w:val="20"/>
          <w:lang w:val="en-GB" w:eastAsia="da-DK"/>
        </w:rPr>
        <w:t xml:space="preserve"> ‘</w:t>
      </w:r>
      <w:r w:rsidRPr="00C02ADD">
        <w:rPr>
          <w:rFonts w:asciiTheme="minorBidi" w:hAnsiTheme="minorBidi"/>
          <w:sz w:val="20"/>
          <w:szCs w:val="20"/>
          <w:lang w:val="en-GB" w:eastAsia="da-DK"/>
        </w:rPr>
        <w:t xml:space="preserve">s </w:t>
      </w:r>
      <w:r w:rsidR="00936B9E" w:rsidRPr="00C02ADD">
        <w:rPr>
          <w:rFonts w:asciiTheme="minorBidi" w:hAnsiTheme="minorBidi"/>
          <w:sz w:val="20"/>
          <w:szCs w:val="20"/>
          <w:lang w:val="en-GB" w:eastAsia="da-DK"/>
        </w:rPr>
        <w:t xml:space="preserve">current </w:t>
      </w:r>
      <w:r w:rsidRPr="00C02ADD">
        <w:rPr>
          <w:rFonts w:asciiTheme="minorBidi" w:hAnsiTheme="minorBidi"/>
          <w:sz w:val="20"/>
          <w:szCs w:val="20"/>
          <w:lang w:val="en-GB" w:eastAsia="da-DK"/>
        </w:rPr>
        <w:t xml:space="preserve">schedule the following </w:t>
      </w:r>
      <w:r w:rsidR="00AE1ED4" w:rsidRPr="00C02ADD">
        <w:rPr>
          <w:rFonts w:asciiTheme="minorBidi" w:hAnsiTheme="minorBidi"/>
          <w:sz w:val="20"/>
          <w:szCs w:val="20"/>
          <w:lang w:val="en-GB" w:eastAsia="da-DK"/>
        </w:rPr>
        <w:t>schedule</w:t>
      </w:r>
      <w:r w:rsidRPr="00C02ADD">
        <w:rPr>
          <w:rFonts w:asciiTheme="minorBidi" w:hAnsiTheme="minorBidi"/>
          <w:sz w:val="20"/>
          <w:szCs w:val="20"/>
          <w:lang w:val="en-GB" w:eastAsia="da-DK"/>
        </w:rPr>
        <w:t xml:space="preserve"> is anticipated; </w:t>
      </w:r>
    </w:p>
    <w:p w14:paraId="1983B4C4" w14:textId="41F43D11" w:rsidR="00B210CC" w:rsidRPr="00C02ADD" w:rsidRDefault="00C00B37" w:rsidP="00C00B37">
      <w:pPr>
        <w:pStyle w:val="a3"/>
        <w:numPr>
          <w:ilvl w:val="0"/>
          <w:numId w:val="15"/>
        </w:numPr>
        <w:ind w:leftChars="0"/>
        <w:rPr>
          <w:rFonts w:asciiTheme="minorBidi" w:hAnsiTheme="minorBidi"/>
          <w:sz w:val="20"/>
          <w:szCs w:val="20"/>
          <w:lang w:val="en-GB" w:eastAsia="da-DK"/>
        </w:rPr>
      </w:pPr>
      <w:r w:rsidRPr="00C02ADD">
        <w:rPr>
          <w:rFonts w:asciiTheme="minorBidi" w:hAnsiTheme="minorBidi"/>
          <w:sz w:val="20"/>
          <w:szCs w:val="20"/>
          <w:lang w:val="en-GB" w:eastAsia="da-DK"/>
        </w:rPr>
        <w:t>Onshore trainings, starting February/March 2021</w:t>
      </w:r>
      <w:r w:rsidR="00B210CC" w:rsidRPr="00C02ADD">
        <w:rPr>
          <w:rFonts w:asciiTheme="minorBidi" w:hAnsiTheme="minorBidi"/>
          <w:sz w:val="20"/>
          <w:szCs w:val="20"/>
          <w:lang w:val="en-GB" w:eastAsia="da-DK"/>
        </w:rPr>
        <w:t xml:space="preserve"> </w:t>
      </w:r>
    </w:p>
    <w:p w14:paraId="644D7CAC" w14:textId="69EF0647" w:rsidR="00742232" w:rsidRPr="00C02ADD" w:rsidRDefault="00C00B37" w:rsidP="00C00B37">
      <w:pPr>
        <w:pStyle w:val="a3"/>
        <w:numPr>
          <w:ilvl w:val="0"/>
          <w:numId w:val="15"/>
        </w:numPr>
        <w:ind w:leftChars="0"/>
        <w:rPr>
          <w:rFonts w:asciiTheme="minorBidi" w:hAnsiTheme="minorBidi"/>
          <w:sz w:val="20"/>
          <w:szCs w:val="20"/>
          <w:lang w:val="en-GB" w:eastAsia="da-DK"/>
        </w:rPr>
      </w:pPr>
      <w:r w:rsidRPr="00C02ADD">
        <w:rPr>
          <w:rFonts w:asciiTheme="minorBidi" w:hAnsiTheme="minorBidi"/>
          <w:sz w:val="20"/>
          <w:szCs w:val="20"/>
          <w:lang w:val="en-GB" w:eastAsia="da-DK"/>
        </w:rPr>
        <w:t>Onboard apprenticeship; expected in A</w:t>
      </w:r>
      <w:r w:rsidR="00B210CC" w:rsidRPr="00C02ADD">
        <w:rPr>
          <w:rFonts w:asciiTheme="minorBidi" w:hAnsiTheme="minorBidi"/>
          <w:sz w:val="20"/>
          <w:szCs w:val="20"/>
          <w:lang w:val="en-GB" w:eastAsia="da-DK"/>
        </w:rPr>
        <w:t>pril 2021</w:t>
      </w:r>
    </w:p>
    <w:p w14:paraId="251CCDC9" w14:textId="6A395D7E" w:rsidR="00936B9E" w:rsidRDefault="00936B9E" w:rsidP="00742232">
      <w:pPr>
        <w:rPr>
          <w:rFonts w:asciiTheme="minorBidi" w:hAnsiTheme="minorBidi"/>
          <w:sz w:val="20"/>
          <w:szCs w:val="20"/>
          <w:lang w:val="en-GB" w:eastAsia="da-DK"/>
        </w:rPr>
      </w:pPr>
    </w:p>
    <w:p w14:paraId="35C4A00A" w14:textId="77777777" w:rsidR="00117A52" w:rsidRPr="00C02ADD" w:rsidRDefault="00117A52" w:rsidP="00742232">
      <w:pPr>
        <w:rPr>
          <w:rFonts w:asciiTheme="minorBidi" w:hAnsiTheme="minorBidi"/>
          <w:sz w:val="20"/>
          <w:szCs w:val="20"/>
          <w:lang w:val="en-GB" w:eastAsia="da-DK"/>
        </w:rPr>
      </w:pPr>
    </w:p>
    <w:p w14:paraId="31EF34DB" w14:textId="276F634E" w:rsidR="00936B9E" w:rsidRPr="00C02ADD" w:rsidRDefault="00991426" w:rsidP="00936B9E">
      <w:pPr>
        <w:pStyle w:val="2"/>
        <w:rPr>
          <w:rFonts w:asciiTheme="minorBidi" w:hAnsiTheme="minorBidi" w:cstheme="minorBidi"/>
          <w:sz w:val="20"/>
          <w:szCs w:val="20"/>
        </w:rPr>
      </w:pPr>
      <w:r w:rsidRPr="00C02ADD">
        <w:rPr>
          <w:rFonts w:asciiTheme="minorBidi" w:hAnsiTheme="minorBidi" w:cstheme="minorBidi"/>
          <w:sz w:val="20"/>
          <w:szCs w:val="20"/>
        </w:rPr>
        <w:t>Entry Requirements</w:t>
      </w:r>
    </w:p>
    <w:p w14:paraId="208F482A" w14:textId="19C02A3F" w:rsidR="00C02ADD" w:rsidRPr="00C02ADD" w:rsidRDefault="00C02ADD" w:rsidP="00C02ADD">
      <w:pPr>
        <w:rPr>
          <w:rFonts w:asciiTheme="minorBidi" w:hAnsiTheme="minorBidi"/>
          <w:sz w:val="20"/>
          <w:szCs w:val="20"/>
          <w:lang w:val="en-GB" w:eastAsia="da-DK"/>
        </w:rPr>
      </w:pPr>
      <w:r w:rsidRPr="00C02ADD">
        <w:rPr>
          <w:rFonts w:asciiTheme="minorBidi" w:hAnsiTheme="minorBidi"/>
          <w:sz w:val="20"/>
          <w:szCs w:val="20"/>
          <w:lang w:val="en-GB" w:eastAsia="da-DK"/>
        </w:rPr>
        <w:t>To be accepted you'll need to have the following minimum entry qualifications;</w:t>
      </w:r>
    </w:p>
    <w:p w14:paraId="20EC8A83"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Age of 18 years or older.</w:t>
      </w:r>
    </w:p>
    <w:p w14:paraId="2D8A84B4"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Seafarer Medical Certificate</w:t>
      </w:r>
    </w:p>
    <w:p w14:paraId="3611C150"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Seaman's Book</w:t>
      </w:r>
    </w:p>
    <w:p w14:paraId="6231DE52"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TOEIC score of 785 or above or other equivalent English test certificate (including listening, reading, writing and speaking).</w:t>
      </w:r>
    </w:p>
    <w:p w14:paraId="2E2ADBD6"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Pr>
          <w:rStyle w:val="normaltextrun"/>
          <w:rFonts w:ascii="Arial" w:hAnsi="Arial" w:cs="Arial"/>
          <w:color w:val="000000"/>
          <w:sz w:val="20"/>
          <w:szCs w:val="20"/>
          <w:shd w:val="clear" w:color="auto" w:fill="FFFFFF"/>
        </w:rPr>
        <w:t xml:space="preserve">All seafarer qualifications and trainings must comply fully with the provisions of the International Convention on Standards of Training, Certification and Watch keeping for Seafarers (STCW)’10. </w:t>
      </w:r>
    </w:p>
    <w:p w14:paraId="57A3583E" w14:textId="307D1791" w:rsidR="00936B9E" w:rsidRPr="00C02ADD" w:rsidRDefault="00936B9E" w:rsidP="00936B9E">
      <w:pPr>
        <w:rPr>
          <w:rFonts w:asciiTheme="minorBidi" w:hAnsiTheme="minorBidi"/>
          <w:sz w:val="20"/>
          <w:szCs w:val="20"/>
          <w:lang w:val="en-GB" w:eastAsia="da-DK"/>
        </w:rPr>
      </w:pPr>
    </w:p>
    <w:p w14:paraId="763FBC41" w14:textId="77777777" w:rsidR="00982EE9" w:rsidRPr="001565EC" w:rsidRDefault="00982EE9" w:rsidP="00982EE9">
      <w:pPr>
        <w:pStyle w:val="2"/>
        <w:rPr>
          <w:rFonts w:asciiTheme="minorBidi" w:hAnsiTheme="minorBidi" w:cstheme="minorBidi"/>
          <w:sz w:val="20"/>
          <w:szCs w:val="20"/>
        </w:rPr>
      </w:pPr>
      <w:r w:rsidRPr="001565EC">
        <w:rPr>
          <w:rFonts w:asciiTheme="minorBidi" w:hAnsiTheme="minorBidi" w:cstheme="minorBidi"/>
          <w:sz w:val="20"/>
          <w:szCs w:val="20"/>
        </w:rPr>
        <w:t xml:space="preserve">Compensation &amp; Welfare </w:t>
      </w:r>
    </w:p>
    <w:p w14:paraId="0625FD75" w14:textId="77777777" w:rsidR="00982EE9" w:rsidRPr="001565EC" w:rsidRDefault="00982EE9" w:rsidP="00982EE9">
      <w:pPr>
        <w:pStyle w:val="a3"/>
        <w:numPr>
          <w:ilvl w:val="0"/>
          <w:numId w:val="20"/>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The salary will be in accordance with the trainee’s qualifications &amp; experience.  </w:t>
      </w:r>
    </w:p>
    <w:p w14:paraId="7A791E15" w14:textId="77777777" w:rsidR="00982EE9" w:rsidRPr="001565EC" w:rsidRDefault="00982EE9" w:rsidP="00982EE9">
      <w:pPr>
        <w:pStyle w:val="a3"/>
        <w:numPr>
          <w:ilvl w:val="0"/>
          <w:numId w:val="20"/>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Welfare will be in accordance with the provisions of the Taiwanese Seafarers act. </w:t>
      </w:r>
    </w:p>
    <w:p w14:paraId="13840EC2" w14:textId="77777777" w:rsidR="00982EE9" w:rsidRPr="001565EC" w:rsidRDefault="00982EE9" w:rsidP="00982EE9">
      <w:pPr>
        <w:rPr>
          <w:rFonts w:asciiTheme="minorBidi" w:hAnsiTheme="minorBidi"/>
          <w:sz w:val="20"/>
          <w:szCs w:val="20"/>
          <w:lang w:val="en-GB" w:eastAsia="da-DK"/>
        </w:rPr>
      </w:pPr>
    </w:p>
    <w:p w14:paraId="4C36D728" w14:textId="77777777" w:rsidR="00982EE9" w:rsidRPr="001565EC" w:rsidRDefault="00982EE9" w:rsidP="00982EE9">
      <w:pPr>
        <w:pStyle w:val="2"/>
        <w:rPr>
          <w:rFonts w:asciiTheme="minorBidi" w:hAnsiTheme="minorBidi" w:cstheme="minorBidi"/>
          <w:sz w:val="20"/>
          <w:szCs w:val="20"/>
        </w:rPr>
      </w:pPr>
      <w:r w:rsidRPr="001565EC">
        <w:rPr>
          <w:rFonts w:asciiTheme="minorBidi" w:hAnsiTheme="minorBidi" w:cstheme="minorBidi"/>
          <w:sz w:val="20"/>
          <w:szCs w:val="20"/>
        </w:rPr>
        <w:t>Working location</w:t>
      </w:r>
    </w:p>
    <w:p w14:paraId="6EE8F996" w14:textId="77777777" w:rsidR="00982EE9" w:rsidRPr="001565EC" w:rsidRDefault="00982EE9" w:rsidP="00982EE9">
      <w:pPr>
        <w:pStyle w:val="a3"/>
        <w:numPr>
          <w:ilvl w:val="0"/>
          <w:numId w:val="21"/>
        </w:numPr>
        <w:ind w:leftChars="0"/>
        <w:rPr>
          <w:rFonts w:asciiTheme="minorBidi" w:hAnsiTheme="minorBidi"/>
          <w:sz w:val="20"/>
          <w:szCs w:val="20"/>
          <w:lang w:val="en-GB" w:eastAsia="da-DK"/>
        </w:rPr>
      </w:pPr>
      <w:r w:rsidRPr="001565EC">
        <w:rPr>
          <w:rFonts w:asciiTheme="minorBidi" w:hAnsiTheme="minorBidi"/>
          <w:sz w:val="20"/>
          <w:szCs w:val="20"/>
          <w:lang w:val="en-GB" w:eastAsia="da-DK"/>
        </w:rPr>
        <w:t>Onshore trainings: Taiwan and Foreign Training centres</w:t>
      </w:r>
    </w:p>
    <w:p w14:paraId="7ABBEA72" w14:textId="17DC527E" w:rsidR="00982EE9" w:rsidRPr="001565EC" w:rsidRDefault="00982EE9" w:rsidP="00982EE9">
      <w:pPr>
        <w:pStyle w:val="a3"/>
        <w:numPr>
          <w:ilvl w:val="0"/>
          <w:numId w:val="21"/>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Offshore trainings: Onboard the </w:t>
      </w:r>
      <w:r w:rsidR="00117A52">
        <w:rPr>
          <w:rFonts w:asciiTheme="minorBidi" w:hAnsiTheme="minorBidi"/>
          <w:sz w:val="20"/>
          <w:szCs w:val="20"/>
          <w:lang w:val="en-GB" w:eastAsia="da-DK"/>
        </w:rPr>
        <w:t>Shoalbuster Sea Charlie</w:t>
      </w:r>
      <w:r w:rsidRPr="001565EC">
        <w:rPr>
          <w:rFonts w:asciiTheme="minorBidi" w:hAnsiTheme="minorBidi"/>
          <w:sz w:val="20"/>
          <w:szCs w:val="20"/>
          <w:lang w:val="en-GB" w:eastAsia="da-DK"/>
        </w:rPr>
        <w:t xml:space="preserve">, at the Changhua SE Offshore Windfarm (CHW01) and SW Offshore Windfarm ’s (CHW02) construction sites.  </w:t>
      </w:r>
    </w:p>
    <w:p w14:paraId="0734142B" w14:textId="73F660B4" w:rsidR="00AE1ED4" w:rsidRPr="00C02ADD" w:rsidRDefault="00AE1ED4" w:rsidP="0015218F">
      <w:pPr>
        <w:rPr>
          <w:rFonts w:asciiTheme="minorBidi" w:hAnsiTheme="minorBidi"/>
          <w:sz w:val="20"/>
          <w:szCs w:val="20"/>
          <w:lang w:val="en-GB" w:eastAsia="da-DK"/>
        </w:rPr>
      </w:pPr>
    </w:p>
    <w:p w14:paraId="64EEF563" w14:textId="77777777" w:rsidR="00982EE9" w:rsidRPr="00C02ADD" w:rsidRDefault="00982EE9" w:rsidP="00982EE9">
      <w:pPr>
        <w:pStyle w:val="2"/>
        <w:rPr>
          <w:rFonts w:asciiTheme="minorBidi" w:hAnsiTheme="minorBidi" w:cstheme="minorBidi"/>
          <w:sz w:val="20"/>
          <w:szCs w:val="20"/>
        </w:rPr>
      </w:pPr>
      <w:r w:rsidRPr="00C02ADD">
        <w:rPr>
          <w:rFonts w:asciiTheme="minorBidi" w:hAnsiTheme="minorBidi" w:cstheme="minorBidi"/>
          <w:sz w:val="20"/>
          <w:szCs w:val="20"/>
        </w:rPr>
        <w:t>How to apply</w:t>
      </w:r>
    </w:p>
    <w:p w14:paraId="3E48BDD8" w14:textId="77777777" w:rsidR="00982EE9" w:rsidRPr="00C02ADD" w:rsidRDefault="00982EE9" w:rsidP="00982EE9">
      <w:pPr>
        <w:rPr>
          <w:rFonts w:asciiTheme="minorBidi" w:hAnsiTheme="minorBidi"/>
          <w:sz w:val="20"/>
          <w:szCs w:val="20"/>
          <w:lang w:val="en-GB" w:eastAsia="da-DK"/>
        </w:rPr>
      </w:pPr>
      <w:r w:rsidRPr="00C02ADD">
        <w:rPr>
          <w:rFonts w:asciiTheme="minorBidi" w:hAnsiTheme="minorBidi"/>
          <w:sz w:val="20"/>
          <w:szCs w:val="20"/>
          <w:lang w:val="en-GB" w:eastAsia="da-DK"/>
        </w:rPr>
        <w:t xml:space="preserve">If you wish to enrol on any of the offered training programs and you meet the necessary </w:t>
      </w:r>
      <w:r>
        <w:rPr>
          <w:rFonts w:asciiTheme="minorBidi" w:hAnsiTheme="minorBidi"/>
          <w:sz w:val="20"/>
          <w:szCs w:val="20"/>
          <w:lang w:val="en-GB" w:eastAsia="da-DK"/>
        </w:rPr>
        <w:t>entry requirements</w:t>
      </w:r>
      <w:r w:rsidRPr="00C02ADD">
        <w:rPr>
          <w:rFonts w:asciiTheme="minorBidi" w:hAnsiTheme="minorBidi"/>
          <w:sz w:val="20"/>
          <w:szCs w:val="20"/>
          <w:lang w:val="en-GB" w:eastAsia="da-DK"/>
        </w:rPr>
        <w:t xml:space="preserve">, </w:t>
      </w:r>
      <w:r>
        <w:rPr>
          <w:rFonts w:asciiTheme="minorBidi" w:hAnsiTheme="minorBidi"/>
          <w:sz w:val="20"/>
          <w:szCs w:val="20"/>
          <w:lang w:val="en-GB" w:eastAsia="da-DK"/>
        </w:rPr>
        <w:t>please</w:t>
      </w:r>
      <w:r w:rsidRPr="00C02ADD">
        <w:rPr>
          <w:rFonts w:asciiTheme="minorBidi" w:hAnsiTheme="minorBidi"/>
          <w:sz w:val="20"/>
          <w:szCs w:val="20"/>
          <w:lang w:val="en-GB" w:eastAsia="da-DK"/>
        </w:rPr>
        <w:t xml:space="preserve"> send your complete Curriculum Vitae and motivation to: </w:t>
      </w:r>
      <w:hyperlink r:id="rId8" w:history="1">
        <w:r w:rsidRPr="00E96A54">
          <w:rPr>
            <w:rStyle w:val="a5"/>
            <w:rFonts w:asciiTheme="minorBidi" w:hAnsiTheme="minorBidi"/>
            <w:sz w:val="20"/>
            <w:szCs w:val="20"/>
            <w:lang w:val="en-GB" w:eastAsia="da-DK"/>
          </w:rPr>
          <w:t>Sharon.Huang@vanoord.com</w:t>
        </w:r>
      </w:hyperlink>
      <w:r>
        <w:rPr>
          <w:rFonts w:asciiTheme="minorBidi" w:hAnsiTheme="minorBidi"/>
          <w:sz w:val="20"/>
          <w:szCs w:val="20"/>
          <w:lang w:val="en-GB" w:eastAsia="da-DK"/>
        </w:rPr>
        <w:t xml:space="preserve"> </w:t>
      </w:r>
      <w:r w:rsidRPr="00C02ADD">
        <w:rPr>
          <w:rFonts w:asciiTheme="minorBidi" w:hAnsiTheme="minorBidi"/>
          <w:sz w:val="20"/>
          <w:szCs w:val="20"/>
          <w:lang w:val="en-GB" w:eastAsia="da-DK"/>
        </w:rPr>
        <w:t xml:space="preserve">&amp; </w:t>
      </w:r>
      <w:hyperlink r:id="rId9" w:history="1">
        <w:r w:rsidRPr="00C02ADD">
          <w:rPr>
            <w:rStyle w:val="a5"/>
            <w:rFonts w:asciiTheme="minorBidi" w:hAnsiTheme="minorBidi"/>
            <w:sz w:val="20"/>
            <w:szCs w:val="20"/>
            <w:lang w:val="en-GB" w:eastAsia="da-DK"/>
          </w:rPr>
          <w:t>wind.tw-ops@benlineagencies.com</w:t>
        </w:r>
      </w:hyperlink>
      <w:r w:rsidRPr="00C02ADD">
        <w:rPr>
          <w:rFonts w:asciiTheme="minorBidi" w:hAnsiTheme="minorBidi"/>
          <w:sz w:val="20"/>
          <w:szCs w:val="20"/>
          <w:lang w:val="en-GB" w:eastAsia="da-DK"/>
        </w:rPr>
        <w:t xml:space="preserve"> </w:t>
      </w:r>
    </w:p>
    <w:p w14:paraId="07A7CA02" w14:textId="77777777" w:rsidR="00982EE9" w:rsidRDefault="00982EE9" w:rsidP="00982EE9">
      <w:pPr>
        <w:rPr>
          <w:lang w:val="en-GB" w:eastAsia="da-DK"/>
        </w:rPr>
      </w:pPr>
    </w:p>
    <w:p w14:paraId="4AFD6D97" w14:textId="77777777" w:rsidR="00982EE9" w:rsidRPr="00FB4BDB" w:rsidRDefault="00982EE9" w:rsidP="00982EE9">
      <w:pPr>
        <w:rPr>
          <w:rFonts w:asciiTheme="minorBidi" w:hAnsiTheme="minorBidi"/>
          <w:sz w:val="20"/>
          <w:szCs w:val="20"/>
          <w:lang w:val="en-GB" w:eastAsia="da-DK"/>
        </w:rPr>
      </w:pPr>
      <w:r w:rsidRPr="00FB4BDB">
        <w:rPr>
          <w:rFonts w:asciiTheme="minorBidi" w:hAnsiTheme="minorBidi"/>
          <w:sz w:val="20"/>
          <w:szCs w:val="20"/>
          <w:lang w:val="en-GB" w:eastAsia="da-DK"/>
        </w:rPr>
        <w:t xml:space="preserve">See also; </w:t>
      </w:r>
      <w:hyperlink r:id="rId10" w:history="1">
        <w:r w:rsidRPr="00A165D7">
          <w:rPr>
            <w:rStyle w:val="a5"/>
            <w:rFonts w:asciiTheme="minorBidi" w:hAnsiTheme="minorBidi"/>
            <w:sz w:val="20"/>
            <w:szCs w:val="20"/>
            <w:lang w:val="en-GB" w:eastAsia="da-DK"/>
          </w:rPr>
          <w:t>https://www.vanoord.com</w:t>
        </w:r>
      </w:hyperlink>
      <w:r>
        <w:rPr>
          <w:rFonts w:asciiTheme="minorBidi" w:hAnsiTheme="minorBidi"/>
          <w:sz w:val="20"/>
          <w:szCs w:val="20"/>
          <w:lang w:val="en-GB" w:eastAsia="da-DK"/>
        </w:rPr>
        <w:t xml:space="preserve"> </w:t>
      </w:r>
    </w:p>
    <w:p w14:paraId="018B041D" w14:textId="4D29809C" w:rsidR="00742232" w:rsidRDefault="00742232" w:rsidP="002E4F0C">
      <w:pPr>
        <w:rPr>
          <w:lang w:val="en-GB" w:eastAsia="da-DK"/>
        </w:rPr>
      </w:pPr>
    </w:p>
    <w:p w14:paraId="4C37C3BA" w14:textId="125CA0D2" w:rsidR="00742232" w:rsidRDefault="00742232" w:rsidP="002E4F0C">
      <w:pPr>
        <w:rPr>
          <w:lang w:val="en-GB" w:eastAsia="da-DK"/>
        </w:rPr>
      </w:pPr>
    </w:p>
    <w:p w14:paraId="0692617F" w14:textId="41C9AAA2" w:rsidR="00742232" w:rsidRDefault="00742232" w:rsidP="002E4F0C">
      <w:pPr>
        <w:rPr>
          <w:lang w:val="en-GB" w:eastAsia="da-DK"/>
        </w:rPr>
      </w:pPr>
    </w:p>
    <w:p w14:paraId="70A3E563" w14:textId="5AA3ED51" w:rsidR="0094376A" w:rsidRDefault="0094376A" w:rsidP="002E4F0C">
      <w:pPr>
        <w:rPr>
          <w:lang w:val="en-GB" w:eastAsia="da-DK"/>
        </w:rPr>
      </w:pPr>
    </w:p>
    <w:p w14:paraId="5DD41B0F" w14:textId="2D1EF819" w:rsidR="0094376A" w:rsidRDefault="0094376A" w:rsidP="002E4F0C">
      <w:pPr>
        <w:rPr>
          <w:lang w:val="en-GB" w:eastAsia="da-DK"/>
        </w:rPr>
      </w:pPr>
    </w:p>
    <w:p w14:paraId="44FD1C93" w14:textId="619F0917" w:rsidR="006B59E3" w:rsidRDefault="006B59E3" w:rsidP="002E4F0C">
      <w:pPr>
        <w:rPr>
          <w:lang w:val="en-GB" w:eastAsia="da-DK"/>
        </w:rPr>
      </w:pPr>
    </w:p>
    <w:p w14:paraId="2D2CA4E7" w14:textId="24BEFAD3" w:rsidR="00117A52" w:rsidRDefault="00117A52" w:rsidP="002E4F0C">
      <w:pPr>
        <w:rPr>
          <w:lang w:val="en-GB" w:eastAsia="da-DK"/>
        </w:rPr>
      </w:pPr>
    </w:p>
    <w:p w14:paraId="4DA94060" w14:textId="711786E7" w:rsidR="00117A52" w:rsidRDefault="00117A52" w:rsidP="002E4F0C">
      <w:pPr>
        <w:rPr>
          <w:lang w:val="en-GB" w:eastAsia="da-DK"/>
        </w:rPr>
      </w:pPr>
    </w:p>
    <w:p w14:paraId="2E9F3891" w14:textId="2D49D4D7" w:rsidR="00117A52" w:rsidRDefault="00117A52" w:rsidP="002E4F0C">
      <w:pPr>
        <w:rPr>
          <w:lang w:val="en-GB" w:eastAsia="da-DK"/>
        </w:rPr>
      </w:pPr>
    </w:p>
    <w:p w14:paraId="0476FE7F" w14:textId="77777777" w:rsidR="00117A52" w:rsidRDefault="00117A52" w:rsidP="002E4F0C">
      <w:pPr>
        <w:rPr>
          <w:lang w:val="en-GB" w:eastAsia="da-DK"/>
        </w:rPr>
      </w:pPr>
    </w:p>
    <w:p w14:paraId="0D28FE66" w14:textId="5300A82E" w:rsidR="00125C5C" w:rsidRPr="00A83D6B" w:rsidRDefault="00A83D6B" w:rsidP="00A83D6B">
      <w:pPr>
        <w:pStyle w:val="ab"/>
        <w:rPr>
          <w:color w:val="auto"/>
          <w:sz w:val="22"/>
          <w:szCs w:val="22"/>
          <w:lang w:val="en-GB" w:eastAsia="da-DK"/>
        </w:rPr>
      </w:pPr>
      <w:r w:rsidRPr="00A83D6B">
        <w:rPr>
          <w:color w:val="auto"/>
          <w:sz w:val="22"/>
          <w:szCs w:val="22"/>
        </w:rPr>
        <w:t xml:space="preserve">Appendix </w:t>
      </w:r>
      <w:r w:rsidRPr="00A83D6B">
        <w:rPr>
          <w:color w:val="auto"/>
          <w:sz w:val="22"/>
          <w:szCs w:val="22"/>
        </w:rPr>
        <w:fldChar w:fldCharType="begin"/>
      </w:r>
      <w:r w:rsidRPr="00A83D6B">
        <w:rPr>
          <w:color w:val="auto"/>
          <w:sz w:val="22"/>
          <w:szCs w:val="22"/>
        </w:rPr>
        <w:instrText xml:space="preserve"> SEQ Appendix \* ALPHABETIC </w:instrText>
      </w:r>
      <w:r w:rsidRPr="00A83D6B">
        <w:rPr>
          <w:color w:val="auto"/>
          <w:sz w:val="22"/>
          <w:szCs w:val="22"/>
        </w:rPr>
        <w:fldChar w:fldCharType="separate"/>
      </w:r>
      <w:r w:rsidRPr="00A83D6B">
        <w:rPr>
          <w:noProof/>
          <w:color w:val="auto"/>
          <w:sz w:val="22"/>
          <w:szCs w:val="22"/>
        </w:rPr>
        <w:t>A</w:t>
      </w:r>
      <w:r w:rsidRPr="00A83D6B">
        <w:rPr>
          <w:color w:val="auto"/>
          <w:sz w:val="22"/>
          <w:szCs w:val="22"/>
        </w:rPr>
        <w:fldChar w:fldCharType="end"/>
      </w:r>
      <w:r w:rsidRPr="00A83D6B">
        <w:rPr>
          <w:color w:val="auto"/>
          <w:sz w:val="22"/>
          <w:szCs w:val="22"/>
          <w:lang w:val="en-GB"/>
        </w:rPr>
        <w:t xml:space="preserve"> - Outline Training programs</w:t>
      </w:r>
    </w:p>
    <w:p w14:paraId="1EED9BBF" w14:textId="237C0B37" w:rsidR="00125C5C" w:rsidRPr="00125C5C" w:rsidRDefault="00A83D6B" w:rsidP="00117A52">
      <w:pPr>
        <w:pStyle w:val="3"/>
        <w:numPr>
          <w:ilvl w:val="0"/>
          <w:numId w:val="0"/>
        </w:numPr>
        <w:jc w:val="center"/>
      </w:pPr>
      <w:r>
        <w:t xml:space="preserve">Training Program - </w:t>
      </w:r>
      <w:r w:rsidR="00125C5C">
        <w:t>Deck rating / Able Seaman</w:t>
      </w:r>
    </w:p>
    <w:tbl>
      <w:tblPr>
        <w:tblStyle w:val="VanOord2"/>
        <w:tblW w:w="8784" w:type="dxa"/>
        <w:tblLayout w:type="fixed"/>
        <w:tblLook w:val="04A0" w:firstRow="1" w:lastRow="0" w:firstColumn="1" w:lastColumn="0" w:noHBand="0" w:noVBand="1"/>
      </w:tblPr>
      <w:tblGrid>
        <w:gridCol w:w="2405"/>
        <w:gridCol w:w="851"/>
        <w:gridCol w:w="1275"/>
        <w:gridCol w:w="4253"/>
      </w:tblGrid>
      <w:tr w:rsidR="00125C5C" w14:paraId="735A7CA1" w14:textId="77777777" w:rsidTr="004D7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C7CAD8E" w14:textId="77777777" w:rsidR="00125C5C" w:rsidRPr="00125C5C" w:rsidRDefault="00125C5C" w:rsidP="00EA302D">
            <w:pPr>
              <w:rPr>
                <w:sz w:val="16"/>
                <w:szCs w:val="16"/>
                <w:lang w:val="en-GB" w:eastAsia="da-DK"/>
              </w:rPr>
            </w:pPr>
            <w:r w:rsidRPr="00125C5C">
              <w:rPr>
                <w:sz w:val="16"/>
                <w:szCs w:val="16"/>
                <w:lang w:val="en-GB" w:eastAsia="da-DK"/>
              </w:rPr>
              <w:t>Training Item</w:t>
            </w:r>
          </w:p>
        </w:tc>
        <w:tc>
          <w:tcPr>
            <w:tcW w:w="851" w:type="dxa"/>
          </w:tcPr>
          <w:p w14:paraId="761AD8C7" w14:textId="77777777" w:rsidR="00125C5C" w:rsidRPr="00125C5C" w:rsidRDefault="00125C5C" w:rsidP="00EA302D">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Training duration</w:t>
            </w:r>
          </w:p>
        </w:tc>
        <w:tc>
          <w:tcPr>
            <w:tcW w:w="1275" w:type="dxa"/>
          </w:tcPr>
          <w:p w14:paraId="7EFB5355" w14:textId="77777777" w:rsidR="00125C5C" w:rsidRPr="00125C5C" w:rsidRDefault="00125C5C" w:rsidP="00EA302D">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Training method</w:t>
            </w:r>
          </w:p>
        </w:tc>
        <w:tc>
          <w:tcPr>
            <w:tcW w:w="4253" w:type="dxa"/>
          </w:tcPr>
          <w:p w14:paraId="0AB8ECA0" w14:textId="77777777" w:rsidR="00125C5C" w:rsidRPr="00125C5C" w:rsidRDefault="00125C5C" w:rsidP="00EA302D">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Outline of Training</w:t>
            </w:r>
          </w:p>
        </w:tc>
      </w:tr>
      <w:tr w:rsidR="00125C5C" w14:paraId="400FF8FE" w14:textId="77777777" w:rsidTr="004D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6C29C4" w14:textId="77777777" w:rsidR="00125C5C" w:rsidRPr="00125C5C" w:rsidRDefault="00125C5C" w:rsidP="00EA302D">
            <w:pPr>
              <w:rPr>
                <w:sz w:val="16"/>
                <w:szCs w:val="16"/>
                <w:lang w:val="en-GB" w:eastAsia="da-DK"/>
              </w:rPr>
            </w:pPr>
            <w:r w:rsidRPr="00125C5C">
              <w:rPr>
                <w:sz w:val="16"/>
                <w:szCs w:val="16"/>
                <w:lang w:val="en-GB" w:eastAsia="da-DK"/>
              </w:rPr>
              <w:t>Van Oord General Safety Introduction Course</w:t>
            </w:r>
          </w:p>
        </w:tc>
        <w:tc>
          <w:tcPr>
            <w:tcW w:w="851" w:type="dxa"/>
          </w:tcPr>
          <w:p w14:paraId="5D8B3904"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0,5 day</w:t>
            </w:r>
          </w:p>
        </w:tc>
        <w:tc>
          <w:tcPr>
            <w:tcW w:w="1275" w:type="dxa"/>
          </w:tcPr>
          <w:p w14:paraId="41172F30"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E-Learning module;</w:t>
            </w:r>
          </w:p>
        </w:tc>
        <w:tc>
          <w:tcPr>
            <w:tcW w:w="4253" w:type="dxa"/>
          </w:tcPr>
          <w:p w14:paraId="317A0B05"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xml:space="preserve">Training on; </w:t>
            </w:r>
          </w:p>
          <w:p w14:paraId="32059CB4"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General Introduction</w:t>
            </w:r>
          </w:p>
          <w:p w14:paraId="1C596FB9"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Life saving rules</w:t>
            </w:r>
          </w:p>
          <w:p w14:paraId="2E1FC6E1"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Safety principles</w:t>
            </w:r>
          </w:p>
          <w:p w14:paraId="463EF5C8" w14:textId="35861C80" w:rsidR="00125C5C" w:rsidRPr="00125C5C" w:rsidRDefault="00125C5C" w:rsidP="00A83D6B">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Risk Management</w:t>
            </w:r>
          </w:p>
          <w:p w14:paraId="7867C57B"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After completing the e-learning module the participants have to do an online test. Participants have to pass the test to receive the certificate.</w:t>
            </w:r>
          </w:p>
        </w:tc>
      </w:tr>
      <w:tr w:rsidR="00125C5C" w14:paraId="7D415A21" w14:textId="77777777" w:rsidTr="004D739A">
        <w:tc>
          <w:tcPr>
            <w:cnfStyle w:val="001000000000" w:firstRow="0" w:lastRow="0" w:firstColumn="1" w:lastColumn="0" w:oddVBand="0" w:evenVBand="0" w:oddHBand="0" w:evenHBand="0" w:firstRowFirstColumn="0" w:firstRowLastColumn="0" w:lastRowFirstColumn="0" w:lastRowLastColumn="0"/>
            <w:tcW w:w="2405" w:type="dxa"/>
          </w:tcPr>
          <w:p w14:paraId="3FD0051C" w14:textId="77777777" w:rsidR="00125C5C" w:rsidRPr="00125C5C" w:rsidRDefault="00125C5C" w:rsidP="00EA302D">
            <w:pPr>
              <w:rPr>
                <w:sz w:val="16"/>
                <w:szCs w:val="16"/>
                <w:lang w:val="en-GB" w:eastAsia="da-DK"/>
              </w:rPr>
            </w:pPr>
            <w:r w:rsidRPr="00125C5C">
              <w:rPr>
                <w:sz w:val="16"/>
                <w:szCs w:val="16"/>
                <w:lang w:val="en-GB" w:eastAsia="da-DK"/>
              </w:rPr>
              <w:t>Introduction of the Offshore Wind Industry</w:t>
            </w:r>
          </w:p>
        </w:tc>
        <w:tc>
          <w:tcPr>
            <w:tcW w:w="851" w:type="dxa"/>
          </w:tcPr>
          <w:p w14:paraId="2A60DF09"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2hrs</w:t>
            </w:r>
          </w:p>
        </w:tc>
        <w:tc>
          <w:tcPr>
            <w:tcW w:w="1275" w:type="dxa"/>
          </w:tcPr>
          <w:p w14:paraId="61592A45"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Lecture</w:t>
            </w:r>
          </w:p>
        </w:tc>
        <w:tc>
          <w:tcPr>
            <w:tcW w:w="4253" w:type="dxa"/>
          </w:tcPr>
          <w:p w14:paraId="34B77647"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Introduction on the Fundamentals of the Offshore Wind Industry</w:t>
            </w:r>
          </w:p>
        </w:tc>
      </w:tr>
      <w:tr w:rsidR="00125C5C" w14:paraId="1D537DC2" w14:textId="77777777" w:rsidTr="004D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7546B7" w14:textId="348CFFDE" w:rsidR="00125C5C" w:rsidRPr="00125C5C" w:rsidRDefault="00125C5C" w:rsidP="00EA302D">
            <w:pPr>
              <w:rPr>
                <w:sz w:val="16"/>
                <w:szCs w:val="16"/>
                <w:lang w:val="en-GB" w:eastAsia="da-DK"/>
              </w:rPr>
            </w:pPr>
            <w:r w:rsidRPr="00125C5C">
              <w:rPr>
                <w:sz w:val="16"/>
                <w:szCs w:val="16"/>
                <w:lang w:val="en-GB" w:eastAsia="da-DK"/>
              </w:rPr>
              <w:t xml:space="preserve">Introduction to the </w:t>
            </w:r>
            <w:r w:rsidR="00535A5D">
              <w:rPr>
                <w:sz w:val="16"/>
                <w:szCs w:val="16"/>
                <w:lang w:val="en-GB" w:eastAsia="da-DK"/>
              </w:rPr>
              <w:t>Sea Charlie</w:t>
            </w:r>
          </w:p>
        </w:tc>
        <w:tc>
          <w:tcPr>
            <w:tcW w:w="851" w:type="dxa"/>
          </w:tcPr>
          <w:p w14:paraId="4226B30C"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2hrs</w:t>
            </w:r>
          </w:p>
        </w:tc>
        <w:tc>
          <w:tcPr>
            <w:tcW w:w="1275" w:type="dxa"/>
          </w:tcPr>
          <w:p w14:paraId="61AFA1A8"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Lecture</w:t>
            </w:r>
          </w:p>
        </w:tc>
        <w:tc>
          <w:tcPr>
            <w:tcW w:w="4253" w:type="dxa"/>
          </w:tcPr>
          <w:p w14:paraId="29D9A31E" w14:textId="33ED43F0"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xml:space="preserve">Familiarisation with the </w:t>
            </w:r>
            <w:r w:rsidR="00535A5D">
              <w:rPr>
                <w:bCs/>
                <w:color w:val="auto"/>
                <w:sz w:val="16"/>
                <w:szCs w:val="16"/>
                <w:lang w:val="en-GB" w:eastAsia="da-DK"/>
              </w:rPr>
              <w:t>Sea Charlie</w:t>
            </w:r>
            <w:r w:rsidRPr="00125C5C">
              <w:rPr>
                <w:bCs/>
                <w:color w:val="auto"/>
                <w:sz w:val="16"/>
                <w:szCs w:val="16"/>
                <w:lang w:val="en-GB" w:eastAsia="da-DK"/>
              </w:rPr>
              <w:t xml:space="preserve"> and its Operations</w:t>
            </w:r>
          </w:p>
        </w:tc>
      </w:tr>
      <w:tr w:rsidR="00125C5C" w14:paraId="53855C81" w14:textId="77777777" w:rsidTr="004D739A">
        <w:tc>
          <w:tcPr>
            <w:cnfStyle w:val="001000000000" w:firstRow="0" w:lastRow="0" w:firstColumn="1" w:lastColumn="0" w:oddVBand="0" w:evenVBand="0" w:oddHBand="0" w:evenHBand="0" w:firstRowFirstColumn="0" w:firstRowLastColumn="0" w:lastRowFirstColumn="0" w:lastRowLastColumn="0"/>
            <w:tcW w:w="2405" w:type="dxa"/>
          </w:tcPr>
          <w:p w14:paraId="270C365F" w14:textId="77777777" w:rsidR="00125C5C" w:rsidRPr="00125C5C" w:rsidRDefault="00125C5C" w:rsidP="00EA302D">
            <w:pPr>
              <w:rPr>
                <w:sz w:val="16"/>
                <w:szCs w:val="16"/>
                <w:lang w:val="en-GB" w:eastAsia="da-DK"/>
              </w:rPr>
            </w:pPr>
            <w:r w:rsidRPr="00125C5C">
              <w:rPr>
                <w:sz w:val="16"/>
                <w:szCs w:val="16"/>
                <w:lang w:val="en-GB" w:eastAsia="da-DK"/>
              </w:rPr>
              <w:t>GWO Basic Safety Training</w:t>
            </w:r>
          </w:p>
        </w:tc>
        <w:tc>
          <w:tcPr>
            <w:tcW w:w="851" w:type="dxa"/>
          </w:tcPr>
          <w:p w14:paraId="1A8EAB83"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5 days</w:t>
            </w:r>
          </w:p>
        </w:tc>
        <w:tc>
          <w:tcPr>
            <w:tcW w:w="1275" w:type="dxa"/>
          </w:tcPr>
          <w:p w14:paraId="6E5681A0"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Third-party training courses</w:t>
            </w:r>
          </w:p>
        </w:tc>
        <w:tc>
          <w:tcPr>
            <w:tcW w:w="4253" w:type="dxa"/>
          </w:tcPr>
          <w:p w14:paraId="07B7CA72"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Training on;</w:t>
            </w:r>
          </w:p>
          <w:p w14:paraId="30DE1982"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First Aid, Manual Handling, Fire Awareness, Working at Heights and Sea Survival.</w:t>
            </w:r>
          </w:p>
        </w:tc>
      </w:tr>
      <w:tr w:rsidR="00125C5C" w14:paraId="471B2EC6" w14:textId="77777777" w:rsidTr="004D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E3A9742" w14:textId="77777777" w:rsidR="00125C5C" w:rsidRPr="00125C5C" w:rsidRDefault="00125C5C" w:rsidP="00EA302D">
            <w:pPr>
              <w:rPr>
                <w:sz w:val="16"/>
                <w:szCs w:val="16"/>
                <w:lang w:val="en-GB" w:eastAsia="da-DK"/>
              </w:rPr>
            </w:pPr>
            <w:r w:rsidRPr="00125C5C">
              <w:rPr>
                <w:sz w:val="16"/>
                <w:szCs w:val="16"/>
                <w:lang w:val="en-GB" w:eastAsia="da-DK"/>
              </w:rPr>
              <w:t>Rigging &amp; Slinging</w:t>
            </w:r>
          </w:p>
        </w:tc>
        <w:tc>
          <w:tcPr>
            <w:tcW w:w="851" w:type="dxa"/>
          </w:tcPr>
          <w:p w14:paraId="68C98302"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1 day</w:t>
            </w:r>
          </w:p>
        </w:tc>
        <w:tc>
          <w:tcPr>
            <w:tcW w:w="1275" w:type="dxa"/>
          </w:tcPr>
          <w:p w14:paraId="15B3E13C"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Third-party training courses</w:t>
            </w:r>
          </w:p>
        </w:tc>
        <w:tc>
          <w:tcPr>
            <w:tcW w:w="4253" w:type="dxa"/>
          </w:tcPr>
          <w:p w14:paraId="30D477CA"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Training on Law and regulation</w:t>
            </w:r>
          </w:p>
          <w:p w14:paraId="620454AD"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Load, test load, breaking strength, use factor, lifting tool</w:t>
            </w:r>
          </w:p>
          <w:p w14:paraId="5B3157F3"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Certificates Lifting Equipment</w:t>
            </w:r>
          </w:p>
          <w:p w14:paraId="0F07DCB9"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Rejection criteria</w:t>
            </w:r>
          </w:p>
          <w:p w14:paraId="3BAB57B6"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Personal Protective Equipment</w:t>
            </w:r>
          </w:p>
          <w:p w14:paraId="3750A4EE"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Mass Measurement</w:t>
            </w:r>
          </w:p>
          <w:p w14:paraId="2BD400B3"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How to work with radiotelephone and arm signals</w:t>
            </w:r>
          </w:p>
          <w:p w14:paraId="7F2B9C61" w14:textId="77777777" w:rsidR="00125C5C" w:rsidRPr="00125C5C" w:rsidRDefault="00125C5C" w:rsidP="00EA302D">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Working at height</w:t>
            </w:r>
          </w:p>
        </w:tc>
      </w:tr>
      <w:tr w:rsidR="00125C5C" w14:paraId="6EDD8A55" w14:textId="77777777" w:rsidTr="004D739A">
        <w:tc>
          <w:tcPr>
            <w:cnfStyle w:val="001000000000" w:firstRow="0" w:lastRow="0" w:firstColumn="1" w:lastColumn="0" w:oddVBand="0" w:evenVBand="0" w:oddHBand="0" w:evenHBand="0" w:firstRowFirstColumn="0" w:firstRowLastColumn="0" w:lastRowFirstColumn="0" w:lastRowLastColumn="0"/>
            <w:tcW w:w="2405" w:type="dxa"/>
          </w:tcPr>
          <w:p w14:paraId="78DE2D61" w14:textId="77777777" w:rsidR="00125C5C" w:rsidRPr="00125C5C" w:rsidRDefault="00125C5C" w:rsidP="00EA302D">
            <w:pPr>
              <w:rPr>
                <w:sz w:val="16"/>
                <w:szCs w:val="16"/>
                <w:lang w:val="en-GB" w:eastAsia="da-DK"/>
              </w:rPr>
            </w:pPr>
            <w:r w:rsidRPr="00125C5C">
              <w:rPr>
                <w:sz w:val="16"/>
                <w:szCs w:val="16"/>
                <w:lang w:val="en-GB" w:eastAsia="da-DK"/>
              </w:rPr>
              <w:t>Onboard apprenticeship</w:t>
            </w:r>
          </w:p>
        </w:tc>
        <w:tc>
          <w:tcPr>
            <w:tcW w:w="851" w:type="dxa"/>
          </w:tcPr>
          <w:p w14:paraId="7E7FDF11" w14:textId="1FA3DC9C"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xml:space="preserve">1 </w:t>
            </w:r>
            <w:r w:rsidR="00117A52">
              <w:rPr>
                <w:bCs/>
                <w:color w:val="auto"/>
                <w:sz w:val="16"/>
                <w:szCs w:val="16"/>
                <w:lang w:val="en-GB" w:eastAsia="da-DK"/>
              </w:rPr>
              <w:t>month</w:t>
            </w:r>
          </w:p>
        </w:tc>
        <w:tc>
          <w:tcPr>
            <w:tcW w:w="1275" w:type="dxa"/>
          </w:tcPr>
          <w:p w14:paraId="0A9D80B2"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Mentoring by in-service crew</w:t>
            </w:r>
          </w:p>
        </w:tc>
        <w:tc>
          <w:tcPr>
            <w:tcW w:w="4253" w:type="dxa"/>
          </w:tcPr>
          <w:p w14:paraId="575EE755" w14:textId="77777777" w:rsidR="00125C5C" w:rsidRPr="00125C5C" w:rsidRDefault="00125C5C" w:rsidP="00EA302D">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xml:space="preserve">Familiarization with deck facilities, systems &amp; operations, precautions, the meaning of labels, responsive measures as well as accumulate operational experiences. </w:t>
            </w:r>
          </w:p>
        </w:tc>
      </w:tr>
    </w:tbl>
    <w:p w14:paraId="255042F8" w14:textId="77777777" w:rsidR="00A83D6B" w:rsidRDefault="00A83D6B" w:rsidP="00A83D6B">
      <w:pPr>
        <w:pStyle w:val="3"/>
        <w:numPr>
          <w:ilvl w:val="0"/>
          <w:numId w:val="0"/>
        </w:numPr>
        <w:ind w:left="720" w:hanging="720"/>
      </w:pPr>
    </w:p>
    <w:p w14:paraId="2BD49592" w14:textId="77777777" w:rsidR="009A667F" w:rsidRPr="00603C6B" w:rsidRDefault="009A667F" w:rsidP="009A667F">
      <w:pPr>
        <w:jc w:val="center"/>
        <w:rPr>
          <w:rFonts w:asciiTheme="majorEastAsia" w:eastAsiaTheme="majorEastAsia" w:hAnsiTheme="majorEastAsia"/>
          <w:b/>
          <w:bCs/>
          <w:sz w:val="28"/>
          <w:lang w:val="nl-NL"/>
        </w:rPr>
      </w:pPr>
      <w:r w:rsidRPr="00603C6B">
        <w:rPr>
          <w:rFonts w:asciiTheme="majorEastAsia" w:eastAsiaTheme="majorEastAsia" w:hAnsiTheme="majorEastAsia" w:hint="eastAsia"/>
          <w:b/>
          <w:bCs/>
          <w:sz w:val="28"/>
          <w:lang w:val="nl-NL"/>
        </w:rPr>
        <w:t>凡諾德離岸風電有限公司</w:t>
      </w:r>
    </w:p>
    <w:p w14:paraId="157AD583" w14:textId="2818677F" w:rsidR="009A667F" w:rsidRPr="00603C6B" w:rsidRDefault="009A667F" w:rsidP="009A667F">
      <w:pPr>
        <w:jc w:val="center"/>
        <w:rPr>
          <w:rFonts w:asciiTheme="majorEastAsia" w:eastAsiaTheme="majorEastAsia" w:hAnsiTheme="majorEastAsia"/>
          <w:b/>
          <w:bCs/>
          <w:sz w:val="22"/>
          <w:szCs w:val="18"/>
          <w:lang w:val="nl-NL"/>
        </w:rPr>
      </w:pPr>
      <w:r w:rsidRPr="00603C6B">
        <w:rPr>
          <w:rFonts w:asciiTheme="majorEastAsia" w:eastAsiaTheme="majorEastAsia" w:hAnsiTheme="majorEastAsia" w:hint="eastAsia"/>
          <w:b/>
          <w:bCs/>
          <w:sz w:val="28"/>
          <w:lang w:val="nl-NL"/>
        </w:rPr>
        <w:t xml:space="preserve">徵求實習生公告 </w:t>
      </w:r>
      <w:r>
        <w:rPr>
          <w:rFonts w:asciiTheme="majorEastAsia" w:eastAsiaTheme="majorEastAsia" w:hAnsiTheme="majorEastAsia"/>
          <w:b/>
          <w:bCs/>
          <w:sz w:val="28"/>
          <w:lang w:val="nl-NL"/>
        </w:rPr>
        <w:t>–</w:t>
      </w:r>
      <w:r w:rsidRPr="00603C6B">
        <w:rPr>
          <w:rFonts w:asciiTheme="majorEastAsia" w:eastAsiaTheme="majorEastAsia" w:hAnsiTheme="majorEastAsia"/>
          <w:b/>
          <w:bCs/>
          <w:sz w:val="28"/>
          <w:lang w:val="nl-NL"/>
        </w:rPr>
        <w:t xml:space="preserve"> </w:t>
      </w:r>
      <w:r>
        <w:rPr>
          <w:rFonts w:asciiTheme="majorEastAsia" w:eastAsiaTheme="majorEastAsia" w:hAnsiTheme="majorEastAsia" w:hint="eastAsia"/>
          <w:b/>
          <w:bCs/>
          <w:sz w:val="28"/>
          <w:lang w:val="nl-NL"/>
        </w:rPr>
        <w:t>Se</w:t>
      </w:r>
      <w:r>
        <w:rPr>
          <w:rFonts w:asciiTheme="majorEastAsia" w:eastAsiaTheme="majorEastAsia" w:hAnsiTheme="majorEastAsia"/>
          <w:b/>
          <w:bCs/>
          <w:sz w:val="28"/>
          <w:lang w:val="nl-NL"/>
        </w:rPr>
        <w:t>a Charlie</w:t>
      </w:r>
      <w:r>
        <w:rPr>
          <w:rFonts w:asciiTheme="majorEastAsia" w:eastAsiaTheme="majorEastAsia" w:hAnsiTheme="majorEastAsia" w:hint="eastAsia"/>
          <w:b/>
          <w:bCs/>
          <w:sz w:val="28"/>
          <w:lang w:val="nl-NL"/>
        </w:rPr>
        <w:t>多功能牽引</w:t>
      </w:r>
      <w:r w:rsidRPr="00603C6B">
        <w:rPr>
          <w:rFonts w:asciiTheme="majorEastAsia" w:eastAsiaTheme="majorEastAsia" w:hAnsiTheme="majorEastAsia" w:hint="eastAsia"/>
          <w:b/>
          <w:bCs/>
          <w:sz w:val="28"/>
          <w:lang w:val="nl-NL"/>
        </w:rPr>
        <w:t>船。</w:t>
      </w:r>
    </w:p>
    <w:p w14:paraId="2631A894" w14:textId="77777777" w:rsidR="009A667F" w:rsidRPr="00166E30" w:rsidRDefault="009A667F" w:rsidP="009A667F">
      <w:pPr>
        <w:jc w:val="both"/>
        <w:rPr>
          <w:rFonts w:asciiTheme="majorEastAsia" w:eastAsiaTheme="majorEastAsia" w:hAnsiTheme="majorEastAsia"/>
          <w:b/>
          <w:bCs/>
          <w:szCs w:val="24"/>
        </w:rPr>
      </w:pPr>
      <w:r w:rsidRPr="00166E30">
        <w:rPr>
          <w:rFonts w:asciiTheme="majorEastAsia" w:eastAsiaTheme="majorEastAsia" w:hAnsiTheme="majorEastAsia" w:hint="eastAsia"/>
          <w:b/>
          <w:bCs/>
          <w:szCs w:val="24"/>
        </w:rPr>
        <w:t>前進離岸風電產業與經驗豐富之國際船員一同參與世界級船舶之培訓並累積操作經驗！</w:t>
      </w:r>
    </w:p>
    <w:p w14:paraId="5A1CFAEC" w14:textId="77777777" w:rsidR="009A667F" w:rsidRPr="00166E30" w:rsidRDefault="009A667F" w:rsidP="009A667F">
      <w:pPr>
        <w:rPr>
          <w:rFonts w:asciiTheme="majorEastAsia" w:eastAsiaTheme="majorEastAsia" w:hAnsiTheme="majorEastAsia"/>
          <w:b/>
          <w:bCs/>
          <w:szCs w:val="24"/>
        </w:rPr>
      </w:pPr>
    </w:p>
    <w:p w14:paraId="24D322AD" w14:textId="2C1A53EE" w:rsidR="009A667F" w:rsidRPr="00166E30" w:rsidRDefault="009A667F" w:rsidP="009A667F">
      <w:pPr>
        <w:jc w:val="both"/>
        <w:rPr>
          <w:rFonts w:asciiTheme="majorEastAsia" w:eastAsiaTheme="majorEastAsia" w:hAnsiTheme="majorEastAsia"/>
          <w:szCs w:val="24"/>
          <w:lang w:val="en-GB"/>
        </w:rPr>
      </w:pPr>
      <w:r w:rsidRPr="00166E30">
        <w:rPr>
          <w:rFonts w:asciiTheme="majorEastAsia" w:eastAsiaTheme="majorEastAsia" w:hAnsiTheme="majorEastAsia" w:hint="eastAsia"/>
          <w:szCs w:val="24"/>
          <w:lang w:val="en-GB"/>
        </w:rPr>
        <w:t>為了增進本國籍船員對於離岸風電產業之知識與經驗，</w:t>
      </w:r>
      <w:r w:rsidR="00545110">
        <w:rPr>
          <w:rFonts w:asciiTheme="majorEastAsia" w:eastAsiaTheme="majorEastAsia" w:hAnsiTheme="majorEastAsia" w:hint="eastAsia"/>
          <w:szCs w:val="24"/>
          <w:lang w:val="en-GB"/>
        </w:rPr>
        <w:t>凡</w:t>
      </w:r>
      <w:r w:rsidRPr="00166E30">
        <w:rPr>
          <w:rFonts w:asciiTheme="majorEastAsia" w:eastAsiaTheme="majorEastAsia" w:hAnsiTheme="majorEastAsia" w:hint="eastAsia"/>
          <w:szCs w:val="24"/>
          <w:lang w:val="en-GB"/>
        </w:rPr>
        <w:t>諾德離岸風電有限公司</w:t>
      </w:r>
      <w:r w:rsidRPr="00166E30">
        <w:rPr>
          <w:rFonts w:ascii="Arial" w:eastAsiaTheme="majorEastAsia" w:hAnsi="Arial" w:cs="Arial"/>
          <w:szCs w:val="24"/>
          <w:lang w:val="en-GB"/>
        </w:rPr>
        <w:t>(Van Oord Offshore Wind B.V.)</w:t>
      </w:r>
      <w:r w:rsidRPr="00166E30">
        <w:rPr>
          <w:rFonts w:asciiTheme="majorEastAsia" w:eastAsiaTheme="majorEastAsia" w:hAnsiTheme="majorEastAsia" w:hint="eastAsia"/>
          <w:szCs w:val="24"/>
          <w:lang w:val="en-GB"/>
        </w:rPr>
        <w:t xml:space="preserve"> 擬招聘</w:t>
      </w:r>
      <w:r>
        <w:rPr>
          <w:rFonts w:asciiTheme="majorEastAsia" w:eastAsiaTheme="majorEastAsia" w:hAnsiTheme="majorEastAsia" w:hint="eastAsia"/>
          <w:szCs w:val="24"/>
          <w:lang w:val="en-GB"/>
        </w:rPr>
        <w:t>二</w:t>
      </w:r>
      <w:r w:rsidRPr="00166E30">
        <w:rPr>
          <w:rFonts w:asciiTheme="majorEastAsia" w:eastAsiaTheme="majorEastAsia" w:hAnsiTheme="majorEastAsia" w:hint="eastAsia"/>
          <w:szCs w:val="24"/>
          <w:lang w:val="en-GB"/>
        </w:rPr>
        <w:t>名本地(台灣)實習生，至</w:t>
      </w:r>
      <w:r>
        <w:rPr>
          <w:rFonts w:asciiTheme="majorEastAsia" w:eastAsiaTheme="majorEastAsia" w:hAnsiTheme="majorEastAsia" w:hint="eastAsia"/>
          <w:szCs w:val="24"/>
          <w:lang w:val="en-GB"/>
        </w:rPr>
        <w:t>多功能牽引船</w:t>
      </w:r>
      <w:r w:rsidRPr="009A667F">
        <w:rPr>
          <w:rFonts w:ascii="Arial" w:eastAsiaTheme="majorEastAsia" w:hAnsi="Arial" w:cs="Arial"/>
          <w:szCs w:val="24"/>
          <w:lang w:val="en-GB"/>
        </w:rPr>
        <w:t>SEA CHARLIE</w:t>
      </w:r>
      <w:r w:rsidRPr="00166E30">
        <w:rPr>
          <w:rFonts w:asciiTheme="majorEastAsia" w:eastAsiaTheme="majorEastAsia" w:hAnsiTheme="majorEastAsia" w:hint="eastAsia"/>
          <w:szCs w:val="24"/>
          <w:lang w:val="en-GB"/>
        </w:rPr>
        <w:t>輪，以拓展相關知識、實踐技能、施工基礎並在累積船上操作經驗。</w:t>
      </w:r>
    </w:p>
    <w:p w14:paraId="52E612C0" w14:textId="77777777" w:rsidR="009A667F" w:rsidRPr="00166E30" w:rsidRDefault="009A667F" w:rsidP="009A667F">
      <w:pPr>
        <w:rPr>
          <w:rFonts w:asciiTheme="majorEastAsia" w:eastAsiaTheme="majorEastAsia" w:hAnsiTheme="majorEastAsia"/>
          <w:szCs w:val="24"/>
          <w:lang w:eastAsia="da-DK"/>
        </w:rPr>
      </w:pPr>
    </w:p>
    <w:p w14:paraId="5F6A29AA" w14:textId="77777777" w:rsidR="009A667F" w:rsidRPr="00166E30" w:rsidRDefault="009A667F" w:rsidP="009A667F">
      <w:pPr>
        <w:rPr>
          <w:rFonts w:asciiTheme="majorEastAsia" w:eastAsiaTheme="majorEastAsia" w:hAnsiTheme="majorEastAsia"/>
          <w:szCs w:val="24"/>
          <w:lang w:eastAsia="da-DK"/>
        </w:rPr>
      </w:pPr>
      <w:r w:rsidRPr="00166E30">
        <w:rPr>
          <w:rFonts w:asciiTheme="majorEastAsia" w:eastAsiaTheme="majorEastAsia" w:hAnsiTheme="majorEastAsia" w:hint="eastAsia"/>
          <w:szCs w:val="24"/>
        </w:rPr>
        <w:t>培訓計畫現已開放提供註冊</w:t>
      </w:r>
    </w:p>
    <w:p w14:paraId="690F9410" w14:textId="77777777" w:rsidR="00982EE9" w:rsidRPr="009A667F" w:rsidRDefault="00982EE9" w:rsidP="00982EE9">
      <w:pPr>
        <w:rPr>
          <w:rFonts w:asciiTheme="minorBidi" w:hAnsiTheme="minorBidi"/>
          <w:sz w:val="20"/>
          <w:szCs w:val="20"/>
          <w:lang w:eastAsia="da-DK"/>
        </w:rPr>
      </w:pPr>
    </w:p>
    <w:p w14:paraId="7FE15190" w14:textId="77777777" w:rsidR="009A667F" w:rsidRPr="00603C6B" w:rsidRDefault="009A667F" w:rsidP="009A667F">
      <w:pPr>
        <w:pStyle w:val="2"/>
        <w:numPr>
          <w:ilvl w:val="0"/>
          <w:numId w:val="27"/>
        </w:numPr>
        <w:rPr>
          <w:rFonts w:asciiTheme="majorEastAsia" w:eastAsiaTheme="majorEastAsia" w:hAnsiTheme="majorEastAsia" w:cstheme="minorBidi"/>
          <w:sz w:val="20"/>
          <w:szCs w:val="20"/>
        </w:rPr>
      </w:pPr>
      <w:bookmarkStart w:id="2" w:name="_Hlk59727655"/>
      <w:r w:rsidRPr="00603C6B">
        <w:rPr>
          <w:rFonts w:asciiTheme="majorEastAsia" w:eastAsiaTheme="majorEastAsia" w:hAnsiTheme="majorEastAsia" w:cs="Microsoft YaHei" w:hint="eastAsia"/>
          <w:sz w:val="20"/>
          <w:szCs w:val="20"/>
        </w:rPr>
        <w:t>培訓項目</w:t>
      </w:r>
    </w:p>
    <w:p w14:paraId="0202F1DC" w14:textId="77777777" w:rsidR="009A667F" w:rsidRPr="00603C6B" w:rsidRDefault="009A667F" w:rsidP="009A667F">
      <w:pPr>
        <w:pStyle w:val="2"/>
        <w:numPr>
          <w:ilvl w:val="0"/>
          <w:numId w:val="0"/>
        </w:numPr>
        <w:jc w:val="both"/>
        <w:rPr>
          <w:rFonts w:asciiTheme="majorEastAsia" w:eastAsiaTheme="majorEastAsia" w:hAnsiTheme="majorEastAsia"/>
          <w:sz w:val="20"/>
          <w:szCs w:val="20"/>
          <w:lang w:eastAsia="zh-TW"/>
        </w:rPr>
      </w:pPr>
      <w:r w:rsidRPr="00603C6B">
        <w:rPr>
          <w:rFonts w:asciiTheme="majorEastAsia" w:eastAsiaTheme="majorEastAsia" w:hAnsiTheme="majorEastAsia" w:hint="eastAsia"/>
          <w:b w:val="0"/>
          <w:bCs w:val="0"/>
          <w:sz w:val="20"/>
          <w:szCs w:val="20"/>
          <w:lang w:eastAsia="zh-TW"/>
        </w:rPr>
        <w:t>凡諾德致力於通過提供以下主題之相關有效培訓，提高本地（臺灣）船員之技能與知識</w:t>
      </w:r>
      <w:r w:rsidRPr="00603C6B">
        <w:rPr>
          <w:rFonts w:asciiTheme="majorEastAsia" w:eastAsiaTheme="majorEastAsia" w:hAnsiTheme="majorEastAsia" w:hint="eastAsia"/>
          <w:sz w:val="20"/>
          <w:szCs w:val="20"/>
          <w:lang w:eastAsia="zh-TW"/>
        </w:rPr>
        <w:t>；</w:t>
      </w:r>
    </w:p>
    <w:p w14:paraId="460531CE" w14:textId="77777777" w:rsidR="009A667F" w:rsidRPr="00603C6B" w:rsidRDefault="009A667F" w:rsidP="009A667F">
      <w:pPr>
        <w:pStyle w:val="a3"/>
        <w:numPr>
          <w:ilvl w:val="0"/>
          <w:numId w:val="28"/>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安全原則</w:t>
      </w:r>
    </w:p>
    <w:p w14:paraId="50547E1C" w14:textId="77777777" w:rsidR="009A667F" w:rsidRPr="00603C6B" w:rsidRDefault="009A667F" w:rsidP="009A667F">
      <w:pPr>
        <w:pStyle w:val="a3"/>
        <w:numPr>
          <w:ilvl w:val="0"/>
          <w:numId w:val="28"/>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救生規則</w:t>
      </w:r>
    </w:p>
    <w:p w14:paraId="5476D395" w14:textId="77777777" w:rsidR="009A667F" w:rsidRPr="00603C6B" w:rsidRDefault="009A667F" w:rsidP="009A667F">
      <w:pPr>
        <w:pStyle w:val="a3"/>
        <w:numPr>
          <w:ilvl w:val="0"/>
          <w:numId w:val="28"/>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緊急應變和風險管理</w:t>
      </w:r>
    </w:p>
    <w:p w14:paraId="6D9FEC0B" w14:textId="77777777" w:rsidR="009A667F" w:rsidRPr="00603C6B" w:rsidRDefault="009A667F" w:rsidP="009A667F">
      <w:pPr>
        <w:pStyle w:val="a3"/>
        <w:numPr>
          <w:ilvl w:val="0"/>
          <w:numId w:val="28"/>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系統原理、操作和維護</w:t>
      </w:r>
    </w:p>
    <w:p w14:paraId="2B2F57EF" w14:textId="77777777" w:rsidR="009A667F" w:rsidRPr="00603C6B" w:rsidRDefault="009A667F" w:rsidP="009A667F">
      <w:pPr>
        <w:pStyle w:val="a3"/>
        <w:numPr>
          <w:ilvl w:val="0"/>
          <w:numId w:val="28"/>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離岸風電行業基礎知識</w:t>
      </w:r>
    </w:p>
    <w:p w14:paraId="524D4211" w14:textId="77777777" w:rsidR="009A667F" w:rsidRPr="00603C6B" w:rsidRDefault="009A667F" w:rsidP="009A667F">
      <w:pPr>
        <w:rPr>
          <w:rFonts w:asciiTheme="majorEastAsia" w:eastAsiaTheme="majorEastAsia" w:hAnsiTheme="majorEastAsia"/>
          <w:sz w:val="20"/>
          <w:szCs w:val="20"/>
          <w:lang w:val="en-GB" w:eastAsia="da-DK"/>
        </w:rPr>
      </w:pPr>
    </w:p>
    <w:p w14:paraId="78EC62A2" w14:textId="77777777" w:rsidR="009A667F" w:rsidRPr="00603C6B" w:rsidRDefault="009A667F" w:rsidP="009A667F">
      <w:pPr>
        <w:pStyle w:val="2"/>
        <w:numPr>
          <w:ilvl w:val="0"/>
          <w:numId w:val="27"/>
        </w:numPr>
        <w:jc w:val="both"/>
        <w:rPr>
          <w:rFonts w:asciiTheme="majorEastAsia" w:eastAsiaTheme="majorEastAsia" w:hAnsiTheme="majorEastAsia"/>
          <w:sz w:val="20"/>
          <w:szCs w:val="20"/>
        </w:rPr>
      </w:pPr>
      <w:bookmarkStart w:id="3" w:name="_Toc58617687"/>
      <w:r w:rsidRPr="00603C6B">
        <w:rPr>
          <w:rFonts w:asciiTheme="majorEastAsia" w:eastAsiaTheme="majorEastAsia" w:hAnsiTheme="majorEastAsia" w:hint="eastAsia"/>
          <w:sz w:val="20"/>
          <w:szCs w:val="20"/>
          <w:lang w:eastAsia="zh-TW"/>
        </w:rPr>
        <w:t>培訓方法</w:t>
      </w:r>
      <w:bookmarkEnd w:id="3"/>
    </w:p>
    <w:p w14:paraId="1F90E69A" w14:textId="77777777" w:rsidR="009A667F" w:rsidRPr="00603C6B" w:rsidRDefault="009A667F" w:rsidP="009A667F">
      <w:pPr>
        <w:rPr>
          <w:rFonts w:asciiTheme="majorEastAsia" w:eastAsiaTheme="majorEastAsia" w:hAnsiTheme="majorEastAsia"/>
          <w:sz w:val="20"/>
          <w:szCs w:val="20"/>
          <w:lang w:val="en-GB" w:eastAsia="da-DK"/>
        </w:rPr>
      </w:pPr>
      <w:bookmarkStart w:id="4" w:name="OLE_LINK92"/>
      <w:r w:rsidRPr="00603C6B">
        <w:rPr>
          <w:rFonts w:asciiTheme="majorEastAsia" w:eastAsiaTheme="majorEastAsia" w:hAnsiTheme="majorEastAsia" w:hint="eastAsia"/>
          <w:sz w:val="20"/>
          <w:szCs w:val="20"/>
          <w:lang w:val="en-GB"/>
        </w:rPr>
        <w:t xml:space="preserve">學員將通過線上學習、講座、第三方培訓課程、在職船員指導和船上實習等方式接受培訓。 </w:t>
      </w:r>
    </w:p>
    <w:bookmarkEnd w:id="4"/>
    <w:p w14:paraId="14EB5E44" w14:textId="77777777" w:rsidR="009A667F" w:rsidRPr="00603C6B" w:rsidRDefault="009A667F" w:rsidP="009A667F">
      <w:pPr>
        <w:rPr>
          <w:rFonts w:asciiTheme="majorEastAsia" w:eastAsiaTheme="majorEastAsia" w:hAnsiTheme="majorEastAsia"/>
          <w:sz w:val="20"/>
          <w:szCs w:val="20"/>
          <w:lang w:val="en-GB" w:eastAsia="da-DK"/>
        </w:rPr>
      </w:pPr>
    </w:p>
    <w:p w14:paraId="775FF443" w14:textId="77777777" w:rsidR="009A667F" w:rsidRPr="00603C6B" w:rsidRDefault="009A667F" w:rsidP="009A667F">
      <w:pPr>
        <w:pStyle w:val="a3"/>
        <w:numPr>
          <w:ilvl w:val="0"/>
          <w:numId w:val="27"/>
        </w:numPr>
        <w:ind w:leftChars="0"/>
        <w:rPr>
          <w:rFonts w:asciiTheme="majorEastAsia" w:eastAsiaTheme="majorEastAsia" w:hAnsiTheme="majorEastAsia"/>
          <w:b/>
          <w:bCs/>
          <w:sz w:val="20"/>
          <w:szCs w:val="20"/>
          <w:lang w:val="en-GB" w:eastAsia="da-DK"/>
        </w:rPr>
      </w:pPr>
      <w:bookmarkStart w:id="5" w:name="_Hlk59727696"/>
      <w:bookmarkEnd w:id="2"/>
      <w:r w:rsidRPr="00603C6B">
        <w:rPr>
          <w:rFonts w:asciiTheme="majorEastAsia" w:eastAsiaTheme="majorEastAsia" w:hAnsiTheme="majorEastAsia" w:hint="eastAsia"/>
          <w:b/>
          <w:bCs/>
          <w:sz w:val="20"/>
          <w:szCs w:val="20"/>
          <w:lang w:val="en-GB"/>
        </w:rPr>
        <w:t>培訓計畫</w:t>
      </w:r>
    </w:p>
    <w:p w14:paraId="372AB669" w14:textId="231E53F0" w:rsidR="009A667F" w:rsidRPr="00603C6B" w:rsidRDefault="00545110" w:rsidP="009A667F">
      <w:pPr>
        <w:rPr>
          <w:rFonts w:asciiTheme="majorEastAsia" w:eastAsiaTheme="majorEastAsia" w:hAnsiTheme="majorEastAsia"/>
          <w:sz w:val="20"/>
          <w:szCs w:val="20"/>
          <w:lang w:val="en-GB" w:eastAsia="da-DK"/>
        </w:rPr>
      </w:pPr>
      <w:r>
        <w:rPr>
          <w:rFonts w:asciiTheme="majorEastAsia" w:eastAsiaTheme="majorEastAsia" w:hAnsiTheme="majorEastAsia" w:hint="eastAsia"/>
          <w:sz w:val="20"/>
          <w:szCs w:val="20"/>
          <w:lang w:val="en-GB"/>
        </w:rPr>
        <w:t>凡</w:t>
      </w:r>
      <w:r w:rsidR="009A667F" w:rsidRPr="00603C6B">
        <w:rPr>
          <w:rFonts w:asciiTheme="majorEastAsia" w:eastAsiaTheme="majorEastAsia" w:hAnsiTheme="majorEastAsia" w:hint="eastAsia"/>
          <w:sz w:val="20"/>
          <w:szCs w:val="20"/>
          <w:lang w:val="en-GB"/>
        </w:rPr>
        <w:t>諾德提供</w:t>
      </w:r>
      <w:r w:rsidR="009A667F">
        <w:rPr>
          <w:rFonts w:asciiTheme="majorEastAsia" w:eastAsiaTheme="majorEastAsia" w:hAnsiTheme="majorEastAsia"/>
          <w:sz w:val="20"/>
          <w:szCs w:val="20"/>
          <w:lang w:val="en-GB"/>
        </w:rPr>
        <w:t>1</w:t>
      </w:r>
      <w:r w:rsidR="009A667F" w:rsidRPr="00603C6B">
        <w:rPr>
          <w:rFonts w:asciiTheme="majorEastAsia" w:eastAsiaTheme="majorEastAsia" w:hAnsiTheme="majorEastAsia" w:hint="eastAsia"/>
          <w:sz w:val="20"/>
          <w:szCs w:val="20"/>
          <w:lang w:val="en-GB"/>
        </w:rPr>
        <w:t>個量身打造的培訓計劃予以下職位：</w:t>
      </w:r>
    </w:p>
    <w:p w14:paraId="6427FCA8" w14:textId="77777777" w:rsidR="009A667F" w:rsidRDefault="009A667F" w:rsidP="009A667F">
      <w:pPr>
        <w:pStyle w:val="a3"/>
        <w:ind w:leftChars="0" w:left="864"/>
        <w:rPr>
          <w:rFonts w:asciiTheme="majorEastAsia" w:eastAsiaTheme="majorEastAsia" w:hAnsiTheme="majorEastAsia"/>
          <w:sz w:val="20"/>
          <w:szCs w:val="20"/>
          <w:lang w:val="en-GB" w:eastAsia="da-DK"/>
        </w:rPr>
      </w:pPr>
    </w:p>
    <w:p w14:paraId="54CAA587" w14:textId="79D7BAD8" w:rsidR="009A667F" w:rsidRPr="00603C6B" w:rsidRDefault="009A667F" w:rsidP="009A667F">
      <w:pPr>
        <w:pStyle w:val="a3"/>
        <w:ind w:leftChars="0" w:left="864"/>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eastAsia="da-DK"/>
        </w:rPr>
        <w:t>甲板工作人員/一等水手</w:t>
      </w:r>
    </w:p>
    <w:p w14:paraId="2D44D0AA" w14:textId="77777777" w:rsidR="009A667F" w:rsidRPr="00603C6B" w:rsidRDefault="009A667F" w:rsidP="009A667F">
      <w:pPr>
        <w:rPr>
          <w:rFonts w:asciiTheme="majorEastAsia" w:eastAsiaTheme="majorEastAsia" w:hAnsiTheme="majorEastAsia"/>
          <w:sz w:val="20"/>
          <w:szCs w:val="20"/>
          <w:lang w:val="en-GB" w:eastAsia="da-DK"/>
        </w:rPr>
      </w:pPr>
    </w:p>
    <w:p w14:paraId="4405E4CC" w14:textId="77777777" w:rsidR="009A667F" w:rsidRDefault="009A667F" w:rsidP="009A667F">
      <w:pPr>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有關各別培訓計畫之詳細描述，請參照附件A</w:t>
      </w:r>
    </w:p>
    <w:p w14:paraId="31273430" w14:textId="77777777" w:rsidR="009A667F" w:rsidRPr="00603C6B" w:rsidRDefault="009A667F" w:rsidP="009A667F">
      <w:pPr>
        <w:rPr>
          <w:rFonts w:asciiTheme="majorEastAsia" w:eastAsiaTheme="majorEastAsia" w:hAnsiTheme="majorEastAsia"/>
          <w:sz w:val="20"/>
          <w:szCs w:val="20"/>
          <w:lang w:val="en-GB" w:eastAsia="da-DK"/>
        </w:rPr>
      </w:pPr>
    </w:p>
    <w:p w14:paraId="4809D341" w14:textId="77777777" w:rsidR="009A667F" w:rsidRPr="00603C6B" w:rsidRDefault="009A667F" w:rsidP="009A667F">
      <w:pPr>
        <w:rPr>
          <w:rFonts w:asciiTheme="majorEastAsia" w:eastAsiaTheme="majorEastAsia" w:hAnsiTheme="majorEastAsia"/>
          <w:sz w:val="20"/>
          <w:szCs w:val="20"/>
          <w:lang w:val="en-GB"/>
        </w:rPr>
      </w:pPr>
      <w:bookmarkStart w:id="6" w:name="_Hlk59727714"/>
      <w:bookmarkEnd w:id="5"/>
      <w:r w:rsidRPr="00603C6B">
        <w:rPr>
          <w:rFonts w:asciiTheme="majorEastAsia" w:eastAsiaTheme="majorEastAsia" w:hAnsiTheme="majorEastAsia" w:hint="eastAsia"/>
          <w:sz w:val="20"/>
          <w:szCs w:val="20"/>
          <w:lang w:val="en-GB"/>
        </w:rPr>
        <w:t>根據船舶當前船期，以下為培訓預定時間：</w:t>
      </w:r>
    </w:p>
    <w:p w14:paraId="3BFA38D5" w14:textId="77777777" w:rsidR="009A667F" w:rsidRPr="00603C6B" w:rsidRDefault="009A667F" w:rsidP="009A667F">
      <w:pPr>
        <w:pStyle w:val="a3"/>
        <w:numPr>
          <w:ilvl w:val="0"/>
          <w:numId w:val="29"/>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rPr>
        <w:t>岸上訓練預計從2021年2/3月開始</w:t>
      </w:r>
    </w:p>
    <w:p w14:paraId="09632384" w14:textId="77777777" w:rsidR="009A667F" w:rsidRPr="00166E30" w:rsidRDefault="009A667F" w:rsidP="009A667F">
      <w:pPr>
        <w:pStyle w:val="a3"/>
        <w:numPr>
          <w:ilvl w:val="0"/>
          <w:numId w:val="29"/>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rPr>
        <w:t>船上實習預計從2021年4月開始</w:t>
      </w:r>
    </w:p>
    <w:p w14:paraId="5F008F64" w14:textId="77777777" w:rsidR="009A667F" w:rsidRPr="00166E30" w:rsidRDefault="009A667F" w:rsidP="009A667F">
      <w:pPr>
        <w:pStyle w:val="2"/>
        <w:numPr>
          <w:ilvl w:val="0"/>
          <w:numId w:val="27"/>
        </w:numPr>
        <w:rPr>
          <w:rFonts w:asciiTheme="majorEastAsia" w:eastAsiaTheme="majorEastAsia" w:hAnsiTheme="majorEastAsia" w:cs="新細明體"/>
          <w:sz w:val="20"/>
          <w:szCs w:val="20"/>
        </w:rPr>
      </w:pPr>
      <w:bookmarkStart w:id="7" w:name="_Hlk59727779"/>
      <w:bookmarkEnd w:id="6"/>
      <w:r w:rsidRPr="00166E30">
        <w:rPr>
          <w:rFonts w:asciiTheme="majorEastAsia" w:eastAsiaTheme="majorEastAsia" w:hAnsiTheme="majorEastAsia" w:cs="新細明體" w:hint="eastAsia"/>
          <w:sz w:val="20"/>
          <w:szCs w:val="20"/>
        </w:rPr>
        <w:lastRenderedPageBreak/>
        <w:t>入選要求</w:t>
      </w:r>
    </w:p>
    <w:p w14:paraId="3389E7F7" w14:textId="77777777" w:rsidR="009A667F" w:rsidRPr="00166E30" w:rsidRDefault="009A667F" w:rsidP="009A667F">
      <w:pPr>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徵選者須具備以下最低入選資格要求：</w:t>
      </w:r>
    </w:p>
    <w:p w14:paraId="4C94B324" w14:textId="77777777" w:rsidR="009A667F" w:rsidRPr="00166E30" w:rsidRDefault="009A667F" w:rsidP="009A667F">
      <w:pPr>
        <w:pStyle w:val="a3"/>
        <w:numPr>
          <w:ilvl w:val="0"/>
          <w:numId w:val="30"/>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須年滿18歲以上</w:t>
      </w:r>
    </w:p>
    <w:p w14:paraId="7FA93FB2" w14:textId="77777777" w:rsidR="009A667F" w:rsidRPr="00166E30" w:rsidRDefault="009A667F" w:rsidP="009A667F">
      <w:pPr>
        <w:pStyle w:val="a3"/>
        <w:numPr>
          <w:ilvl w:val="0"/>
          <w:numId w:val="30"/>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船員體檢報告</w:t>
      </w:r>
    </w:p>
    <w:p w14:paraId="1AFD84C8" w14:textId="77777777" w:rsidR="009A667F" w:rsidRPr="00166E30" w:rsidRDefault="009A667F" w:rsidP="009A667F">
      <w:pPr>
        <w:pStyle w:val="a3"/>
        <w:numPr>
          <w:ilvl w:val="0"/>
          <w:numId w:val="30"/>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船員手冊</w:t>
      </w:r>
    </w:p>
    <w:p w14:paraId="0ADB9C8A" w14:textId="77777777" w:rsidR="009A667F" w:rsidRPr="00166E30" w:rsidRDefault="009A667F" w:rsidP="009A667F">
      <w:pPr>
        <w:pStyle w:val="a3"/>
        <w:numPr>
          <w:ilvl w:val="0"/>
          <w:numId w:val="30"/>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多益分數785分以上，或其他同等之英文測驗證明(包含聽說讀寫等項目)</w:t>
      </w:r>
    </w:p>
    <w:p w14:paraId="2611103C" w14:textId="77777777" w:rsidR="009A667F" w:rsidRPr="00166E30" w:rsidRDefault="009A667F" w:rsidP="009A667F">
      <w:pPr>
        <w:pStyle w:val="a3"/>
        <w:numPr>
          <w:ilvl w:val="0"/>
          <w:numId w:val="30"/>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Co</w:t>
      </w:r>
      <w:r w:rsidRPr="00166E30">
        <w:rPr>
          <w:rFonts w:asciiTheme="majorEastAsia" w:eastAsiaTheme="majorEastAsia" w:hAnsiTheme="majorEastAsia"/>
          <w:sz w:val="20"/>
          <w:szCs w:val="20"/>
          <w:lang w:val="en-GB"/>
        </w:rPr>
        <w:t>C</w:t>
      </w:r>
      <w:r w:rsidRPr="00166E30">
        <w:rPr>
          <w:rFonts w:asciiTheme="majorEastAsia" w:eastAsiaTheme="majorEastAsia" w:hAnsiTheme="majorEastAsia" w:hint="eastAsia"/>
          <w:sz w:val="20"/>
          <w:szCs w:val="20"/>
          <w:lang w:val="en-GB"/>
        </w:rPr>
        <w:t>適任證明(三副職級 或 動力定位證照)</w:t>
      </w:r>
    </w:p>
    <w:p w14:paraId="77A886D0" w14:textId="77777777" w:rsidR="009A667F" w:rsidRPr="00166E30" w:rsidRDefault="009A667F" w:rsidP="009A667F">
      <w:pPr>
        <w:pStyle w:val="a3"/>
        <w:numPr>
          <w:ilvl w:val="0"/>
          <w:numId w:val="30"/>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所有海員證照與適任證明予訓練皆須符合STCW10之規範予要求</w:t>
      </w:r>
    </w:p>
    <w:p w14:paraId="1748E289" w14:textId="77777777" w:rsidR="009A667F" w:rsidRPr="00166E30" w:rsidRDefault="009A667F" w:rsidP="009A667F">
      <w:pPr>
        <w:rPr>
          <w:rFonts w:asciiTheme="majorEastAsia" w:eastAsiaTheme="majorEastAsia" w:hAnsiTheme="majorEastAsia"/>
          <w:sz w:val="20"/>
          <w:szCs w:val="20"/>
          <w:lang w:val="en-GB" w:eastAsia="da-DK"/>
        </w:rPr>
      </w:pPr>
    </w:p>
    <w:p w14:paraId="622756BE" w14:textId="77777777" w:rsidR="009A667F" w:rsidRPr="00166E30" w:rsidRDefault="009A667F" w:rsidP="009A667F">
      <w:pPr>
        <w:pStyle w:val="2"/>
        <w:numPr>
          <w:ilvl w:val="0"/>
          <w:numId w:val="27"/>
        </w:numPr>
        <w:rPr>
          <w:rFonts w:asciiTheme="majorEastAsia" w:eastAsiaTheme="majorEastAsia" w:hAnsiTheme="majorEastAsia"/>
          <w:sz w:val="20"/>
          <w:szCs w:val="20"/>
        </w:rPr>
      </w:pPr>
      <w:bookmarkStart w:id="8" w:name="_Hlk59727792"/>
      <w:bookmarkEnd w:id="7"/>
      <w:r w:rsidRPr="00166E30">
        <w:rPr>
          <w:rFonts w:asciiTheme="majorEastAsia" w:eastAsiaTheme="majorEastAsia" w:hAnsiTheme="majorEastAsia" w:cs="新細明體" w:hint="eastAsia"/>
          <w:sz w:val="20"/>
          <w:szCs w:val="20"/>
        </w:rPr>
        <w:t>工資與福利</w:t>
      </w:r>
    </w:p>
    <w:p w14:paraId="1A37A0FA" w14:textId="77777777" w:rsidR="009A667F" w:rsidRPr="00166E30" w:rsidRDefault="009A667F" w:rsidP="009A667F">
      <w:pPr>
        <w:pStyle w:val="a3"/>
        <w:numPr>
          <w:ilvl w:val="0"/>
          <w:numId w:val="31"/>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工資將根據學員之資格和經驗而定</w:t>
      </w:r>
    </w:p>
    <w:p w14:paraId="63274426" w14:textId="77777777" w:rsidR="009A667F" w:rsidRPr="00166E30" w:rsidRDefault="009A667F" w:rsidP="009A667F">
      <w:pPr>
        <w:pStyle w:val="a3"/>
        <w:numPr>
          <w:ilvl w:val="0"/>
          <w:numId w:val="31"/>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福利將符合台灣船員法之規定</w:t>
      </w:r>
    </w:p>
    <w:p w14:paraId="746E61E2" w14:textId="77777777" w:rsidR="009A667F" w:rsidRPr="00166E30" w:rsidRDefault="009A667F" w:rsidP="009A667F">
      <w:pPr>
        <w:rPr>
          <w:rFonts w:asciiTheme="majorEastAsia" w:eastAsiaTheme="majorEastAsia" w:hAnsiTheme="majorEastAsia"/>
          <w:sz w:val="20"/>
          <w:szCs w:val="20"/>
          <w:lang w:val="en-GB" w:eastAsia="da-DK"/>
        </w:rPr>
      </w:pPr>
    </w:p>
    <w:p w14:paraId="0FC29D86" w14:textId="77777777" w:rsidR="009A667F" w:rsidRPr="00166E30" w:rsidRDefault="009A667F" w:rsidP="009A667F">
      <w:pPr>
        <w:pStyle w:val="2"/>
        <w:numPr>
          <w:ilvl w:val="0"/>
          <w:numId w:val="27"/>
        </w:numPr>
        <w:rPr>
          <w:rFonts w:asciiTheme="majorEastAsia" w:eastAsiaTheme="majorEastAsia" w:hAnsiTheme="majorEastAsia"/>
          <w:sz w:val="20"/>
          <w:szCs w:val="20"/>
        </w:rPr>
      </w:pPr>
      <w:bookmarkStart w:id="9" w:name="_Hlk59727808"/>
      <w:bookmarkEnd w:id="8"/>
      <w:r w:rsidRPr="00166E30">
        <w:rPr>
          <w:rFonts w:asciiTheme="majorEastAsia" w:eastAsiaTheme="majorEastAsia" w:hAnsiTheme="majorEastAsia" w:cs="新細明體" w:hint="eastAsia"/>
          <w:sz w:val="20"/>
          <w:szCs w:val="20"/>
        </w:rPr>
        <w:t>工作地點</w:t>
      </w:r>
    </w:p>
    <w:p w14:paraId="3821D31B" w14:textId="77777777" w:rsidR="009A667F" w:rsidRPr="00166E30" w:rsidRDefault="009A667F" w:rsidP="009A667F">
      <w:pPr>
        <w:pStyle w:val="a3"/>
        <w:numPr>
          <w:ilvl w:val="0"/>
          <w:numId w:val="32"/>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岸上訓練：台灣本地與國外訓練機構</w:t>
      </w:r>
    </w:p>
    <w:p w14:paraId="04AC79D8" w14:textId="7B807AA6" w:rsidR="009A667F" w:rsidRPr="00166E30" w:rsidRDefault="009A667F" w:rsidP="009A667F">
      <w:pPr>
        <w:pStyle w:val="a3"/>
        <w:numPr>
          <w:ilvl w:val="0"/>
          <w:numId w:val="32"/>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離岸訓練：</w:t>
      </w:r>
      <w:r>
        <w:rPr>
          <w:rFonts w:asciiTheme="majorEastAsia" w:eastAsiaTheme="majorEastAsia" w:hAnsiTheme="majorEastAsia" w:hint="eastAsia"/>
          <w:sz w:val="20"/>
          <w:szCs w:val="20"/>
          <w:lang w:val="en-GB"/>
        </w:rPr>
        <w:t>多功能牽引</w:t>
      </w:r>
      <w:r w:rsidRPr="00166E30">
        <w:rPr>
          <w:rFonts w:asciiTheme="majorEastAsia" w:eastAsiaTheme="majorEastAsia" w:hAnsiTheme="majorEastAsia" w:hint="eastAsia"/>
          <w:sz w:val="20"/>
          <w:szCs w:val="20"/>
          <w:lang w:val="en-GB"/>
        </w:rPr>
        <w:t>船</w:t>
      </w:r>
      <w:r>
        <w:rPr>
          <w:rFonts w:asciiTheme="majorEastAsia" w:eastAsiaTheme="majorEastAsia" w:hAnsiTheme="majorEastAsia" w:hint="eastAsia"/>
          <w:sz w:val="20"/>
          <w:szCs w:val="20"/>
          <w:lang w:val="en-GB"/>
        </w:rPr>
        <w:t>SEA CHARLIE</w:t>
      </w:r>
      <w:r w:rsidRPr="00166E30">
        <w:rPr>
          <w:rFonts w:asciiTheme="majorEastAsia" w:eastAsiaTheme="majorEastAsia" w:hAnsiTheme="majorEastAsia" w:hint="eastAsia"/>
          <w:sz w:val="20"/>
          <w:szCs w:val="20"/>
          <w:lang w:val="en-GB"/>
        </w:rPr>
        <w:t>輪上，船舶地點位於大彰化東南離岸風電場(CHW01)或西南離岸風電場(CHW02)施工現場</w:t>
      </w:r>
    </w:p>
    <w:bookmarkEnd w:id="9"/>
    <w:p w14:paraId="67CB0E6F" w14:textId="77777777" w:rsidR="009A667F" w:rsidRPr="009A667F" w:rsidRDefault="009A667F" w:rsidP="009A667F">
      <w:pPr>
        <w:rPr>
          <w:rFonts w:asciiTheme="majorEastAsia" w:eastAsiaTheme="majorEastAsia" w:hAnsiTheme="majorEastAsia"/>
          <w:sz w:val="20"/>
          <w:szCs w:val="20"/>
          <w:lang w:val="en-GB" w:eastAsia="da-DK"/>
        </w:rPr>
      </w:pPr>
    </w:p>
    <w:p w14:paraId="73F5B6A7" w14:textId="77777777" w:rsidR="009A667F" w:rsidRPr="00166E30" w:rsidRDefault="009A667F" w:rsidP="009A667F">
      <w:pPr>
        <w:pStyle w:val="2"/>
        <w:numPr>
          <w:ilvl w:val="0"/>
          <w:numId w:val="27"/>
        </w:numPr>
        <w:rPr>
          <w:rFonts w:asciiTheme="majorEastAsia" w:eastAsiaTheme="majorEastAsia" w:hAnsiTheme="majorEastAsia"/>
          <w:sz w:val="20"/>
          <w:szCs w:val="20"/>
        </w:rPr>
      </w:pPr>
      <w:bookmarkStart w:id="10" w:name="_Hlk59727848"/>
      <w:r w:rsidRPr="00166E30">
        <w:rPr>
          <w:rFonts w:asciiTheme="majorEastAsia" w:eastAsiaTheme="majorEastAsia" w:hAnsiTheme="majorEastAsia" w:cs="新細明體" w:hint="eastAsia"/>
          <w:sz w:val="20"/>
          <w:szCs w:val="20"/>
        </w:rPr>
        <w:t>應徵方式</w:t>
      </w:r>
    </w:p>
    <w:p w14:paraId="346D07F3" w14:textId="77777777" w:rsidR="009A667F" w:rsidRPr="00166E30" w:rsidRDefault="009A667F" w:rsidP="009A667F">
      <w:pPr>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如果您想報名參加任何培訓計畫，且您資格符合入選要求，請將完整的簡歷與徵選動機寄到：</w:t>
      </w:r>
    </w:p>
    <w:p w14:paraId="55D6C2AD" w14:textId="77777777" w:rsidR="009A667F" w:rsidRPr="00166E30" w:rsidRDefault="00545110" w:rsidP="009A667F">
      <w:pPr>
        <w:rPr>
          <w:rFonts w:asciiTheme="majorEastAsia" w:eastAsiaTheme="majorEastAsia" w:hAnsiTheme="majorEastAsia"/>
          <w:sz w:val="20"/>
          <w:szCs w:val="20"/>
          <w:lang w:val="en-GB" w:eastAsia="da-DK"/>
        </w:rPr>
      </w:pPr>
      <w:hyperlink r:id="rId11" w:history="1">
        <w:r w:rsidR="009A667F" w:rsidRPr="00166E30">
          <w:rPr>
            <w:rStyle w:val="a5"/>
            <w:rFonts w:asciiTheme="majorEastAsia" w:eastAsiaTheme="majorEastAsia" w:hAnsiTheme="majorEastAsia"/>
            <w:sz w:val="20"/>
            <w:szCs w:val="20"/>
            <w:lang w:val="en-GB" w:eastAsia="da-DK"/>
          </w:rPr>
          <w:t>Sharon.Huang@vanoord.com</w:t>
        </w:r>
      </w:hyperlink>
      <w:r w:rsidR="009A667F" w:rsidRPr="00166E30">
        <w:rPr>
          <w:rFonts w:asciiTheme="majorEastAsia" w:eastAsiaTheme="majorEastAsia" w:hAnsiTheme="majorEastAsia"/>
          <w:sz w:val="20"/>
          <w:szCs w:val="20"/>
          <w:lang w:val="en-GB" w:eastAsia="da-DK"/>
        </w:rPr>
        <w:t xml:space="preserve"> &amp; </w:t>
      </w:r>
      <w:hyperlink r:id="rId12" w:history="1">
        <w:r w:rsidR="009A667F" w:rsidRPr="00166E30">
          <w:rPr>
            <w:rStyle w:val="a5"/>
            <w:rFonts w:asciiTheme="majorEastAsia" w:eastAsiaTheme="majorEastAsia" w:hAnsiTheme="majorEastAsia"/>
            <w:sz w:val="20"/>
            <w:szCs w:val="20"/>
            <w:lang w:val="en-GB" w:eastAsia="da-DK"/>
          </w:rPr>
          <w:t>wind.tw-ops@benlineagencies.com</w:t>
        </w:r>
      </w:hyperlink>
      <w:r w:rsidR="009A667F" w:rsidRPr="00166E30">
        <w:rPr>
          <w:rFonts w:asciiTheme="majorEastAsia" w:eastAsiaTheme="majorEastAsia" w:hAnsiTheme="majorEastAsia"/>
          <w:sz w:val="20"/>
          <w:szCs w:val="20"/>
          <w:lang w:val="en-GB" w:eastAsia="da-DK"/>
        </w:rPr>
        <w:t xml:space="preserve"> </w:t>
      </w:r>
    </w:p>
    <w:p w14:paraId="2AF7590A" w14:textId="77777777" w:rsidR="009A667F" w:rsidRPr="00166E30" w:rsidRDefault="009A667F" w:rsidP="009A667F">
      <w:pPr>
        <w:rPr>
          <w:rFonts w:asciiTheme="majorEastAsia" w:eastAsiaTheme="majorEastAsia" w:hAnsiTheme="majorEastAsia"/>
          <w:sz w:val="20"/>
          <w:szCs w:val="20"/>
          <w:lang w:val="en-GB" w:eastAsia="da-DK"/>
        </w:rPr>
      </w:pPr>
    </w:p>
    <w:p w14:paraId="6E1FA793" w14:textId="6D986ED1" w:rsidR="009A667F" w:rsidRPr="00166E30" w:rsidRDefault="009A667F" w:rsidP="009A667F">
      <w:pPr>
        <w:rPr>
          <w:rFonts w:asciiTheme="majorEastAsia" w:eastAsiaTheme="majorEastAsia" w:hAnsiTheme="majorEastAsia"/>
          <w:sz w:val="20"/>
          <w:szCs w:val="20"/>
          <w:lang w:val="en-GB" w:eastAsia="da-DK"/>
        </w:rPr>
      </w:pPr>
      <w:r w:rsidRPr="00166E30">
        <w:rPr>
          <w:rFonts w:asciiTheme="majorEastAsia" w:eastAsiaTheme="majorEastAsia" w:hAnsiTheme="majorEastAsia"/>
          <w:sz w:val="20"/>
          <w:szCs w:val="20"/>
          <w:lang w:val="en-GB" w:eastAsia="da-DK"/>
        </w:rPr>
        <w:br/>
      </w:r>
      <w:r w:rsidRPr="00166E30">
        <w:rPr>
          <w:rFonts w:asciiTheme="majorEastAsia" w:eastAsiaTheme="majorEastAsia" w:hAnsiTheme="majorEastAsia" w:hint="eastAsia"/>
          <w:sz w:val="20"/>
          <w:szCs w:val="20"/>
          <w:lang w:val="en-GB"/>
        </w:rPr>
        <w:t>另請參考</w:t>
      </w:r>
      <w:r w:rsidR="00545110">
        <w:rPr>
          <w:rFonts w:asciiTheme="majorEastAsia" w:eastAsiaTheme="majorEastAsia" w:hAnsiTheme="majorEastAsia" w:hint="eastAsia"/>
          <w:sz w:val="20"/>
          <w:szCs w:val="20"/>
          <w:lang w:val="en-GB"/>
        </w:rPr>
        <w:t>凡</w:t>
      </w:r>
      <w:r w:rsidRPr="00166E30">
        <w:rPr>
          <w:rFonts w:asciiTheme="majorEastAsia" w:eastAsiaTheme="majorEastAsia" w:hAnsiTheme="majorEastAsia" w:hint="eastAsia"/>
          <w:sz w:val="20"/>
          <w:szCs w:val="20"/>
          <w:lang w:val="en-GB"/>
        </w:rPr>
        <w:t>諾德官方網站：</w:t>
      </w:r>
      <w:r w:rsidRPr="00166E30">
        <w:rPr>
          <w:rFonts w:asciiTheme="majorEastAsia" w:eastAsiaTheme="majorEastAsia" w:hAnsiTheme="majorEastAsia"/>
          <w:sz w:val="20"/>
          <w:szCs w:val="20"/>
          <w:lang w:val="en-GB" w:eastAsia="da-DK"/>
        </w:rPr>
        <w:t xml:space="preserve"> </w:t>
      </w:r>
      <w:hyperlink r:id="rId13" w:history="1">
        <w:r w:rsidRPr="00166E30">
          <w:rPr>
            <w:rStyle w:val="a5"/>
            <w:rFonts w:asciiTheme="majorEastAsia" w:eastAsiaTheme="majorEastAsia" w:hAnsiTheme="majorEastAsia"/>
            <w:sz w:val="20"/>
            <w:szCs w:val="20"/>
            <w:lang w:val="en-GB" w:eastAsia="da-DK"/>
          </w:rPr>
          <w:t>https://www.vanoord.com</w:t>
        </w:r>
      </w:hyperlink>
      <w:r w:rsidRPr="00166E30">
        <w:rPr>
          <w:rFonts w:asciiTheme="majorEastAsia" w:eastAsiaTheme="majorEastAsia" w:hAnsiTheme="majorEastAsia"/>
          <w:sz w:val="20"/>
          <w:szCs w:val="20"/>
          <w:lang w:val="en-GB" w:eastAsia="da-DK"/>
        </w:rPr>
        <w:t xml:space="preserve"> </w:t>
      </w:r>
    </w:p>
    <w:bookmarkEnd w:id="10"/>
    <w:p w14:paraId="0E9C64A0" w14:textId="7948B77F" w:rsidR="00982EE9" w:rsidRPr="009A667F" w:rsidRDefault="00982EE9" w:rsidP="00982EE9">
      <w:pPr>
        <w:rPr>
          <w:rFonts w:eastAsia="標楷體"/>
          <w:b/>
          <w:bCs/>
          <w:sz w:val="32"/>
          <w:szCs w:val="32"/>
          <w:lang w:val="en-GB"/>
        </w:rPr>
      </w:pPr>
    </w:p>
    <w:p w14:paraId="75B48522" w14:textId="29646F40" w:rsidR="00117A52" w:rsidRDefault="00117A52" w:rsidP="00982EE9">
      <w:pPr>
        <w:rPr>
          <w:rFonts w:eastAsia="標楷體"/>
          <w:b/>
          <w:bCs/>
          <w:sz w:val="32"/>
          <w:szCs w:val="32"/>
        </w:rPr>
      </w:pPr>
    </w:p>
    <w:p w14:paraId="0D0CB482" w14:textId="3B7592ED" w:rsidR="00117A52" w:rsidRDefault="00117A52" w:rsidP="00982EE9">
      <w:pPr>
        <w:rPr>
          <w:rFonts w:eastAsia="標楷體"/>
          <w:b/>
          <w:bCs/>
          <w:sz w:val="32"/>
          <w:szCs w:val="32"/>
        </w:rPr>
      </w:pPr>
    </w:p>
    <w:p w14:paraId="289274AD" w14:textId="0AEE3968" w:rsidR="00117A52" w:rsidRDefault="00117A52" w:rsidP="00982EE9">
      <w:pPr>
        <w:rPr>
          <w:rFonts w:eastAsia="標楷體"/>
          <w:b/>
          <w:bCs/>
          <w:sz w:val="32"/>
          <w:szCs w:val="32"/>
        </w:rPr>
      </w:pPr>
    </w:p>
    <w:p w14:paraId="701D0200" w14:textId="23E2B52F" w:rsidR="009A667F" w:rsidRDefault="009A667F" w:rsidP="00982EE9">
      <w:pPr>
        <w:rPr>
          <w:rFonts w:eastAsia="標楷體"/>
          <w:b/>
          <w:bCs/>
          <w:sz w:val="32"/>
          <w:szCs w:val="32"/>
        </w:rPr>
      </w:pPr>
    </w:p>
    <w:p w14:paraId="4B4D973A" w14:textId="7AAF6D06" w:rsidR="009A667F" w:rsidRDefault="009A667F" w:rsidP="00982EE9">
      <w:pPr>
        <w:rPr>
          <w:rFonts w:eastAsia="標楷體"/>
          <w:b/>
          <w:bCs/>
          <w:sz w:val="32"/>
          <w:szCs w:val="32"/>
        </w:rPr>
      </w:pPr>
    </w:p>
    <w:p w14:paraId="36F68108" w14:textId="77777777" w:rsidR="009A667F" w:rsidRDefault="009A667F" w:rsidP="00982EE9">
      <w:pPr>
        <w:rPr>
          <w:rFonts w:eastAsia="標楷體"/>
          <w:b/>
          <w:bCs/>
          <w:sz w:val="32"/>
          <w:szCs w:val="32"/>
        </w:rPr>
      </w:pPr>
    </w:p>
    <w:p w14:paraId="6797E448" w14:textId="77777777" w:rsidR="009A667F" w:rsidRPr="00166E30" w:rsidRDefault="009A667F" w:rsidP="009A667F">
      <w:pPr>
        <w:pStyle w:val="ab"/>
        <w:rPr>
          <w:rFonts w:asciiTheme="majorEastAsia" w:eastAsiaTheme="majorEastAsia" w:hAnsiTheme="majorEastAsia"/>
          <w:b/>
          <w:bCs/>
          <w:color w:val="auto"/>
          <w:sz w:val="24"/>
          <w:szCs w:val="24"/>
          <w:lang w:eastAsia="zh-TW"/>
        </w:rPr>
      </w:pPr>
      <w:bookmarkStart w:id="11" w:name="_Hlk59727862"/>
      <w:r w:rsidRPr="00166E30">
        <w:rPr>
          <w:rFonts w:asciiTheme="majorEastAsia" w:eastAsiaTheme="majorEastAsia" w:hAnsiTheme="majorEastAsia" w:hint="eastAsia"/>
          <w:b/>
          <w:bCs/>
          <w:color w:val="auto"/>
          <w:sz w:val="24"/>
          <w:szCs w:val="24"/>
          <w:lang w:eastAsia="zh-TW"/>
        </w:rPr>
        <w:lastRenderedPageBreak/>
        <w:t>附錄A ~ 培訓計畫大綱</w:t>
      </w:r>
    </w:p>
    <w:p w14:paraId="3EE57AE8" w14:textId="77777777" w:rsidR="009A667F" w:rsidRPr="00603C6B" w:rsidRDefault="009A667F" w:rsidP="009A667F">
      <w:pPr>
        <w:pStyle w:val="3"/>
        <w:numPr>
          <w:ilvl w:val="0"/>
          <w:numId w:val="0"/>
        </w:numPr>
        <w:ind w:left="720" w:hanging="720"/>
        <w:jc w:val="center"/>
        <w:rPr>
          <w:rFonts w:asciiTheme="majorEastAsia" w:eastAsiaTheme="majorEastAsia" w:hAnsiTheme="majorEastAsia"/>
        </w:rPr>
      </w:pPr>
      <w:bookmarkStart w:id="12" w:name="_Hlk59727882"/>
      <w:bookmarkEnd w:id="11"/>
      <w:r w:rsidRPr="00603C6B">
        <w:rPr>
          <w:rFonts w:asciiTheme="majorEastAsia" w:eastAsiaTheme="majorEastAsia" w:hAnsiTheme="majorEastAsia" w:cs="SimSun" w:hint="eastAsia"/>
          <w:lang w:eastAsia="zh-TW"/>
        </w:rPr>
        <w:t>培訓計畫</w:t>
      </w:r>
      <w:r w:rsidRPr="00603C6B">
        <w:rPr>
          <w:rFonts w:asciiTheme="majorEastAsia" w:eastAsiaTheme="majorEastAsia" w:hAnsiTheme="majorEastAsia" w:cs="SimSun"/>
        </w:rPr>
        <w:t xml:space="preserve"> - </w:t>
      </w:r>
      <w:r w:rsidRPr="00603C6B">
        <w:rPr>
          <w:rFonts w:asciiTheme="majorEastAsia" w:eastAsiaTheme="majorEastAsia" w:hAnsiTheme="majorEastAsia" w:hint="eastAsia"/>
          <w:lang w:eastAsia="zh-TW"/>
        </w:rPr>
        <w:t>甲板工作人員</w:t>
      </w:r>
      <w:r w:rsidRPr="00603C6B">
        <w:rPr>
          <w:rFonts w:asciiTheme="majorEastAsia" w:eastAsiaTheme="majorEastAsia" w:hAnsiTheme="majorEastAsia"/>
          <w:lang w:eastAsia="zh-TW"/>
        </w:rPr>
        <w:t>/</w:t>
      </w:r>
      <w:r w:rsidRPr="00603C6B">
        <w:rPr>
          <w:rFonts w:asciiTheme="majorEastAsia" w:eastAsiaTheme="majorEastAsia" w:hAnsiTheme="majorEastAsia" w:hint="eastAsia"/>
          <w:lang w:eastAsia="zh-TW"/>
        </w:rPr>
        <w:t>一等水手</w:t>
      </w:r>
    </w:p>
    <w:tbl>
      <w:tblPr>
        <w:tblStyle w:val="VanOord2"/>
        <w:tblW w:w="8155" w:type="dxa"/>
        <w:tblLayout w:type="fixed"/>
        <w:tblLook w:val="04A0" w:firstRow="1" w:lastRow="0" w:firstColumn="1" w:lastColumn="0" w:noHBand="0" w:noVBand="1"/>
      </w:tblPr>
      <w:tblGrid>
        <w:gridCol w:w="2689"/>
        <w:gridCol w:w="992"/>
        <w:gridCol w:w="1276"/>
        <w:gridCol w:w="3198"/>
      </w:tblGrid>
      <w:tr w:rsidR="00997D10" w:rsidRPr="00D82F77" w14:paraId="679F2DA8" w14:textId="77777777" w:rsidTr="00997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bookmarkEnd w:id="12"/>
          <w:p w14:paraId="065C57AD" w14:textId="77777777" w:rsidR="00997D10" w:rsidRPr="00D82F77" w:rsidRDefault="00997D10" w:rsidP="00610271">
            <w:pPr>
              <w:rPr>
                <w:rFonts w:asciiTheme="minorEastAsia" w:eastAsiaTheme="minorEastAsia" w:hAnsiTheme="minorEastAsia"/>
                <w:sz w:val="18"/>
                <w:szCs w:val="18"/>
                <w:lang w:val="en-GB" w:eastAsia="da-DK"/>
              </w:rPr>
            </w:pPr>
            <w:r w:rsidRPr="00D82F77">
              <w:rPr>
                <w:rFonts w:asciiTheme="minorEastAsia" w:eastAsiaTheme="minorEastAsia" w:hAnsiTheme="minorEastAsia" w:hint="eastAsia"/>
                <w:sz w:val="18"/>
                <w:szCs w:val="18"/>
                <w:lang w:val="en-GB" w:eastAsia="zh-TW"/>
              </w:rPr>
              <w:t>培訓項目</w:t>
            </w:r>
          </w:p>
        </w:tc>
        <w:tc>
          <w:tcPr>
            <w:tcW w:w="992" w:type="dxa"/>
          </w:tcPr>
          <w:p w14:paraId="1F9C41C5" w14:textId="77777777" w:rsidR="00997D10" w:rsidRPr="00D82F77" w:rsidRDefault="00997D10" w:rsidP="00610271">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D82F77">
              <w:rPr>
                <w:rFonts w:asciiTheme="minorEastAsia" w:eastAsiaTheme="minorEastAsia" w:hAnsiTheme="minorEastAsia" w:hint="eastAsia"/>
                <w:sz w:val="18"/>
                <w:szCs w:val="18"/>
                <w:lang w:val="en-GB" w:eastAsia="zh-TW"/>
              </w:rPr>
              <w:t>培訓時長</w:t>
            </w:r>
          </w:p>
        </w:tc>
        <w:tc>
          <w:tcPr>
            <w:tcW w:w="1276" w:type="dxa"/>
          </w:tcPr>
          <w:p w14:paraId="4893E5B4" w14:textId="77777777" w:rsidR="00997D10" w:rsidRPr="00D82F77" w:rsidRDefault="00997D10" w:rsidP="00610271">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D82F77">
              <w:rPr>
                <w:rFonts w:asciiTheme="minorEastAsia" w:eastAsiaTheme="minorEastAsia" w:hAnsiTheme="minorEastAsia" w:hint="eastAsia"/>
                <w:sz w:val="18"/>
                <w:szCs w:val="18"/>
                <w:lang w:val="en-GB" w:eastAsia="zh-TW"/>
              </w:rPr>
              <w:t>培訓方法</w:t>
            </w:r>
          </w:p>
        </w:tc>
        <w:tc>
          <w:tcPr>
            <w:tcW w:w="3198" w:type="dxa"/>
          </w:tcPr>
          <w:p w14:paraId="6CDFFAA3" w14:textId="77777777" w:rsidR="00997D10" w:rsidRPr="00D82F77" w:rsidRDefault="00997D10" w:rsidP="00610271">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D82F77">
              <w:rPr>
                <w:rFonts w:asciiTheme="minorEastAsia" w:eastAsiaTheme="minorEastAsia" w:hAnsiTheme="minorEastAsia" w:hint="eastAsia"/>
                <w:sz w:val="18"/>
                <w:szCs w:val="18"/>
                <w:lang w:val="en-GB" w:eastAsia="zh-TW"/>
              </w:rPr>
              <w:t>培訓大綱</w:t>
            </w:r>
          </w:p>
        </w:tc>
      </w:tr>
      <w:tr w:rsidR="00997D10" w:rsidRPr="00D82F77" w14:paraId="2B4F8985"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0A77C57" w14:textId="251F7979" w:rsidR="00997D10" w:rsidRPr="00D82F77" w:rsidRDefault="00997D10" w:rsidP="00610271">
            <w:pPr>
              <w:rPr>
                <w:rFonts w:asciiTheme="minorEastAsia" w:eastAsiaTheme="minorEastAsia" w:hAnsiTheme="minorEastAsia"/>
                <w:sz w:val="16"/>
                <w:szCs w:val="16"/>
                <w:lang w:val="en-GB" w:eastAsia="da-DK"/>
              </w:rPr>
            </w:pPr>
            <w:bookmarkStart w:id="13" w:name="OLE_LINK137"/>
            <w:bookmarkStart w:id="14" w:name="OLE_LINK138"/>
            <w:r w:rsidRPr="00D82F77">
              <w:rPr>
                <w:rFonts w:asciiTheme="minorEastAsia" w:eastAsiaTheme="minorEastAsia" w:hAnsiTheme="minorEastAsia" w:cs="SimSun" w:hint="eastAsia"/>
                <w:sz w:val="16"/>
                <w:szCs w:val="16"/>
                <w:lang w:val="en-GB" w:eastAsia="da-DK"/>
              </w:rPr>
              <w:t>凡诺德一般安全</w:t>
            </w:r>
            <w:r w:rsidRPr="00D82F77">
              <w:rPr>
                <w:rFonts w:asciiTheme="minorEastAsia" w:eastAsiaTheme="minorEastAsia" w:hAnsiTheme="minorEastAsia" w:cs="SimSun" w:hint="eastAsia"/>
                <w:sz w:val="16"/>
                <w:szCs w:val="16"/>
                <w:lang w:val="en-GB" w:eastAsia="zh-CN"/>
              </w:rPr>
              <w:t>入門</w:t>
            </w:r>
            <w:r w:rsidRPr="00D82F77">
              <w:rPr>
                <w:rFonts w:asciiTheme="minorEastAsia" w:eastAsiaTheme="minorEastAsia" w:hAnsiTheme="minorEastAsia" w:cs="SimSun" w:hint="eastAsia"/>
                <w:sz w:val="16"/>
                <w:szCs w:val="16"/>
                <w:lang w:val="en-GB" w:eastAsia="da-DK"/>
              </w:rPr>
              <w:t>课程</w:t>
            </w:r>
            <w:bookmarkEnd w:id="13"/>
            <w:bookmarkEnd w:id="14"/>
          </w:p>
        </w:tc>
        <w:tc>
          <w:tcPr>
            <w:tcW w:w="992" w:type="dxa"/>
          </w:tcPr>
          <w:p w14:paraId="145A0E8B"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bCs/>
                <w:color w:val="auto"/>
                <w:sz w:val="16"/>
                <w:szCs w:val="16"/>
                <w:lang w:val="en-GB" w:eastAsia="zh-TW"/>
              </w:rPr>
              <w:t xml:space="preserve">0,5 </w:t>
            </w:r>
            <w:r w:rsidRPr="00D82F77">
              <w:rPr>
                <w:rFonts w:asciiTheme="minorEastAsia" w:eastAsiaTheme="minorEastAsia" w:hAnsiTheme="minorEastAsia" w:hint="eastAsia"/>
                <w:bCs/>
                <w:color w:val="auto"/>
                <w:sz w:val="16"/>
                <w:szCs w:val="16"/>
                <w:lang w:val="en-GB" w:eastAsia="zh-TW"/>
              </w:rPr>
              <w:t>天</w:t>
            </w:r>
          </w:p>
        </w:tc>
        <w:tc>
          <w:tcPr>
            <w:tcW w:w="1276" w:type="dxa"/>
          </w:tcPr>
          <w:p w14:paraId="5DECA46A"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da-DK"/>
              </w:rPr>
            </w:pPr>
            <w:r>
              <w:rPr>
                <w:rFonts w:asciiTheme="minorEastAsia" w:eastAsiaTheme="minorEastAsia" w:hAnsiTheme="minorEastAsia" w:hint="eastAsia"/>
                <w:bCs/>
                <w:color w:val="auto"/>
                <w:sz w:val="16"/>
                <w:szCs w:val="16"/>
                <w:lang w:val="en-GB" w:eastAsia="zh-TW"/>
              </w:rPr>
              <w:t>線上</w:t>
            </w:r>
            <w:r w:rsidRPr="00D82F77">
              <w:rPr>
                <w:rFonts w:asciiTheme="minorEastAsia" w:eastAsiaTheme="minorEastAsia" w:hAnsiTheme="minorEastAsia" w:hint="eastAsia"/>
                <w:bCs/>
                <w:color w:val="auto"/>
                <w:sz w:val="16"/>
                <w:szCs w:val="16"/>
                <w:lang w:val="en-GB" w:eastAsia="zh-TW"/>
              </w:rPr>
              <w:t>學習</w:t>
            </w:r>
            <w:r>
              <w:rPr>
                <w:rFonts w:asciiTheme="minorEastAsia" w:eastAsiaTheme="minorEastAsia" w:hAnsiTheme="minorEastAsia" w:hint="eastAsia"/>
                <w:bCs/>
                <w:color w:val="auto"/>
                <w:sz w:val="16"/>
                <w:szCs w:val="16"/>
                <w:lang w:val="en-GB" w:eastAsia="zh-TW"/>
              </w:rPr>
              <w:t>模組</w:t>
            </w:r>
          </w:p>
        </w:tc>
        <w:tc>
          <w:tcPr>
            <w:tcW w:w="3198" w:type="dxa"/>
          </w:tcPr>
          <w:p w14:paraId="5A6C6001"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bookmarkStart w:id="15" w:name="OLE_LINK148"/>
            <w:bookmarkStart w:id="16" w:name="OLE_LINK149"/>
            <w:r w:rsidRPr="00D82F77">
              <w:rPr>
                <w:rFonts w:asciiTheme="minorEastAsia" w:eastAsiaTheme="minorEastAsia" w:hAnsiTheme="minorEastAsia" w:hint="eastAsia"/>
                <w:sz w:val="16"/>
                <w:szCs w:val="16"/>
                <w:lang w:val="en-GB" w:eastAsia="zh-TW"/>
              </w:rPr>
              <w:t>培訓內容：</w:t>
            </w:r>
          </w:p>
          <w:p w14:paraId="0AABFCFA"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sidRPr="00D82F77">
              <w:rPr>
                <w:rFonts w:asciiTheme="minorEastAsia" w:eastAsiaTheme="minorEastAsia" w:hAnsiTheme="minorEastAsia"/>
                <w:sz w:val="16"/>
                <w:szCs w:val="16"/>
                <w:lang w:val="en-GB" w:eastAsia="zh-TW"/>
              </w:rPr>
              <w:t xml:space="preserve">- </w:t>
            </w:r>
            <w:r w:rsidRPr="00D82F77">
              <w:rPr>
                <w:rFonts w:asciiTheme="minorEastAsia" w:eastAsiaTheme="minorEastAsia" w:hAnsiTheme="minorEastAsia" w:hint="eastAsia"/>
                <w:sz w:val="16"/>
                <w:szCs w:val="16"/>
                <w:lang w:val="en-GB" w:eastAsia="zh-TW"/>
              </w:rPr>
              <w:t>概述</w:t>
            </w:r>
          </w:p>
          <w:p w14:paraId="0314CAE8"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sidRPr="00D82F77">
              <w:rPr>
                <w:rFonts w:asciiTheme="minorEastAsia" w:eastAsiaTheme="minorEastAsia" w:hAnsiTheme="minorEastAsia"/>
                <w:sz w:val="16"/>
                <w:szCs w:val="16"/>
                <w:lang w:val="en-GB" w:eastAsia="zh-TW"/>
              </w:rPr>
              <w:t xml:space="preserve">- </w:t>
            </w:r>
            <w:r w:rsidRPr="00D82F77">
              <w:rPr>
                <w:rFonts w:asciiTheme="minorEastAsia" w:eastAsiaTheme="minorEastAsia" w:hAnsiTheme="minorEastAsia" w:hint="eastAsia"/>
                <w:sz w:val="16"/>
                <w:szCs w:val="16"/>
                <w:lang w:val="en-GB" w:eastAsia="zh-TW"/>
              </w:rPr>
              <w:t>救生規則</w:t>
            </w:r>
          </w:p>
          <w:p w14:paraId="4FB8CFB7"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sidRPr="00D82F77">
              <w:rPr>
                <w:rFonts w:asciiTheme="minorEastAsia" w:eastAsiaTheme="minorEastAsia" w:hAnsiTheme="minorEastAsia"/>
                <w:sz w:val="16"/>
                <w:szCs w:val="16"/>
                <w:lang w:val="en-GB" w:eastAsia="zh-TW"/>
              </w:rPr>
              <w:t xml:space="preserve">- </w:t>
            </w:r>
            <w:r w:rsidRPr="00D82F77">
              <w:rPr>
                <w:rFonts w:asciiTheme="minorEastAsia" w:eastAsiaTheme="minorEastAsia" w:hAnsiTheme="minorEastAsia" w:hint="eastAsia"/>
                <w:sz w:val="16"/>
                <w:szCs w:val="16"/>
                <w:lang w:val="en-GB" w:eastAsia="zh-TW"/>
              </w:rPr>
              <w:t>安全原則</w:t>
            </w:r>
          </w:p>
          <w:p w14:paraId="00058A7C"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sidRPr="00D82F77">
              <w:rPr>
                <w:rFonts w:asciiTheme="minorEastAsia" w:eastAsiaTheme="minorEastAsia" w:hAnsiTheme="minorEastAsia"/>
                <w:sz w:val="16"/>
                <w:szCs w:val="16"/>
                <w:lang w:val="en-GB" w:eastAsia="zh-TW"/>
              </w:rPr>
              <w:t xml:space="preserve">- </w:t>
            </w:r>
            <w:r w:rsidRPr="00D82F77">
              <w:rPr>
                <w:rFonts w:asciiTheme="minorEastAsia" w:eastAsiaTheme="minorEastAsia" w:hAnsiTheme="minorEastAsia" w:hint="eastAsia"/>
                <w:sz w:val="16"/>
                <w:szCs w:val="16"/>
                <w:lang w:val="en-GB" w:eastAsia="zh-TW"/>
              </w:rPr>
              <w:t>風險管理</w:t>
            </w:r>
          </w:p>
          <w:bookmarkEnd w:id="15"/>
          <w:bookmarkEnd w:id="16"/>
          <w:p w14:paraId="6F9E69D8"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D82F77">
              <w:rPr>
                <w:rFonts w:asciiTheme="minorEastAsia" w:eastAsiaTheme="minorEastAsia" w:hAnsiTheme="minorEastAsia" w:hint="eastAsia"/>
                <w:sz w:val="16"/>
                <w:szCs w:val="16"/>
                <w:lang w:val="en-GB" w:eastAsia="zh-TW"/>
              </w:rPr>
              <w:t>完成</w:t>
            </w:r>
            <w:r>
              <w:rPr>
                <w:rFonts w:asciiTheme="minorEastAsia" w:eastAsiaTheme="minorEastAsia" w:hAnsiTheme="minorEastAsia" w:hint="eastAsia"/>
                <w:sz w:val="16"/>
                <w:szCs w:val="16"/>
                <w:lang w:val="en-GB" w:eastAsia="zh-TW"/>
              </w:rPr>
              <w:t>線上</w:t>
            </w:r>
            <w:r w:rsidRPr="00D82F77">
              <w:rPr>
                <w:rFonts w:asciiTheme="minorEastAsia" w:eastAsiaTheme="minorEastAsia" w:hAnsiTheme="minorEastAsia" w:hint="eastAsia"/>
                <w:sz w:val="16"/>
                <w:szCs w:val="16"/>
                <w:lang w:val="en-GB" w:eastAsia="zh-TW"/>
              </w:rPr>
              <w:t>學習</w:t>
            </w:r>
            <w:r>
              <w:rPr>
                <w:rFonts w:asciiTheme="minorEastAsia" w:eastAsiaTheme="minorEastAsia" w:hAnsiTheme="minorEastAsia" w:hint="eastAsia"/>
                <w:sz w:val="16"/>
                <w:szCs w:val="16"/>
                <w:lang w:val="en-GB" w:eastAsia="zh-TW"/>
              </w:rPr>
              <w:t>模組</w:t>
            </w:r>
            <w:r w:rsidRPr="00D82F77">
              <w:rPr>
                <w:rFonts w:asciiTheme="minorEastAsia" w:eastAsiaTheme="minorEastAsia" w:hAnsiTheme="minorEastAsia" w:hint="eastAsia"/>
                <w:sz w:val="16"/>
                <w:szCs w:val="16"/>
                <w:lang w:val="en-GB" w:eastAsia="zh-TW"/>
              </w:rPr>
              <w:t>後，學員須進行</w:t>
            </w:r>
            <w:r>
              <w:rPr>
                <w:rFonts w:asciiTheme="minorEastAsia" w:eastAsiaTheme="minorEastAsia" w:hAnsiTheme="minorEastAsia" w:hint="eastAsia"/>
                <w:sz w:val="16"/>
                <w:szCs w:val="16"/>
                <w:lang w:val="en-GB" w:eastAsia="zh-TW"/>
              </w:rPr>
              <w:t>線上</w:t>
            </w:r>
            <w:r w:rsidRPr="00D82F77">
              <w:rPr>
                <w:rFonts w:asciiTheme="minorEastAsia" w:eastAsiaTheme="minorEastAsia" w:hAnsiTheme="minorEastAsia" w:hint="eastAsia"/>
                <w:sz w:val="16"/>
                <w:szCs w:val="16"/>
                <w:lang w:val="en-GB" w:eastAsia="zh-TW"/>
              </w:rPr>
              <w:t>測試。學院必須通過考試才能拿到證書。</w:t>
            </w:r>
          </w:p>
        </w:tc>
      </w:tr>
      <w:tr w:rsidR="00997D10" w:rsidRPr="00D82F77" w14:paraId="5EF73134"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255B72EF" w14:textId="77777777" w:rsidR="00997D10" w:rsidRPr="00D82F77" w:rsidRDefault="00997D10" w:rsidP="00610271">
            <w:pPr>
              <w:rPr>
                <w:rFonts w:asciiTheme="minorEastAsia" w:eastAsiaTheme="minorEastAsia" w:hAnsiTheme="minorEastAsia"/>
                <w:sz w:val="16"/>
                <w:szCs w:val="16"/>
                <w:lang w:val="en-GB" w:eastAsia="da-DK"/>
              </w:rPr>
            </w:pPr>
            <w:r w:rsidRPr="004C0E3C">
              <w:rPr>
                <w:rFonts w:asciiTheme="minorEastAsia" w:eastAsiaTheme="minorEastAsia" w:hAnsiTheme="minorEastAsia" w:hint="eastAsia"/>
                <w:sz w:val="16"/>
                <w:szCs w:val="16"/>
                <w:lang w:val="en-GB" w:eastAsia="zh-TW"/>
              </w:rPr>
              <w:t>離岸</w:t>
            </w:r>
            <w:r>
              <w:rPr>
                <w:rFonts w:asciiTheme="minorEastAsia" w:eastAsiaTheme="minorEastAsia" w:hAnsiTheme="minorEastAsia" w:hint="eastAsia"/>
                <w:sz w:val="16"/>
                <w:szCs w:val="16"/>
                <w:lang w:val="en-GB" w:eastAsia="zh-TW"/>
              </w:rPr>
              <w:t>風電產業介紹</w:t>
            </w:r>
          </w:p>
        </w:tc>
        <w:tc>
          <w:tcPr>
            <w:tcW w:w="992" w:type="dxa"/>
          </w:tcPr>
          <w:p w14:paraId="4054F678" w14:textId="77777777" w:rsidR="00997D10" w:rsidRPr="00D82F77"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bCs/>
                <w:color w:val="auto"/>
                <w:sz w:val="16"/>
                <w:szCs w:val="16"/>
                <w:lang w:val="en-GB" w:eastAsia="zh-TW"/>
              </w:rPr>
              <w:t>2</w:t>
            </w:r>
            <w:r w:rsidRPr="00D82F77">
              <w:rPr>
                <w:rFonts w:asciiTheme="minorEastAsia" w:eastAsiaTheme="minorEastAsia" w:hAnsiTheme="minorEastAsia" w:hint="eastAsia"/>
                <w:bCs/>
                <w:color w:val="auto"/>
                <w:sz w:val="16"/>
                <w:szCs w:val="16"/>
                <w:lang w:val="en-GB" w:eastAsia="zh-TW"/>
              </w:rPr>
              <w:t>小時</w:t>
            </w:r>
          </w:p>
        </w:tc>
        <w:tc>
          <w:tcPr>
            <w:tcW w:w="1276" w:type="dxa"/>
          </w:tcPr>
          <w:p w14:paraId="1680238D" w14:textId="77777777" w:rsidR="00997D10" w:rsidRPr="00D82F77"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hint="eastAsia"/>
                <w:bCs/>
                <w:color w:val="auto"/>
                <w:sz w:val="16"/>
                <w:szCs w:val="16"/>
                <w:lang w:val="en-GB" w:eastAsia="zh-TW"/>
              </w:rPr>
              <w:t>講座</w:t>
            </w:r>
          </w:p>
        </w:tc>
        <w:tc>
          <w:tcPr>
            <w:tcW w:w="3198" w:type="dxa"/>
          </w:tcPr>
          <w:p w14:paraId="4CE0966A" w14:textId="77777777" w:rsidR="00997D10" w:rsidRPr="00D82F77"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r>
              <w:rPr>
                <w:rFonts w:asciiTheme="minorEastAsia" w:eastAsiaTheme="minorEastAsia" w:hAnsiTheme="minorEastAsia" w:hint="eastAsia"/>
                <w:bCs/>
                <w:color w:val="auto"/>
                <w:sz w:val="16"/>
                <w:szCs w:val="16"/>
                <w:lang w:val="en-GB" w:eastAsia="zh-TW"/>
              </w:rPr>
              <w:t>離岸風電產業基礎介紹講座</w:t>
            </w:r>
          </w:p>
        </w:tc>
      </w:tr>
      <w:tr w:rsidR="00997D10" w:rsidRPr="00D82F77" w14:paraId="11CC4998"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B97817" w14:textId="5AA1EB47" w:rsidR="00997D10" w:rsidRPr="00D82F77" w:rsidRDefault="00535A5D" w:rsidP="00610271">
            <w:pPr>
              <w:rPr>
                <w:rFonts w:asciiTheme="minorEastAsia" w:eastAsiaTheme="minorEastAsia" w:hAnsiTheme="minorEastAsia"/>
                <w:sz w:val="16"/>
                <w:szCs w:val="16"/>
                <w:lang w:val="en-GB" w:eastAsia="da-DK"/>
              </w:rPr>
            </w:pPr>
            <w:r w:rsidRPr="00535A5D">
              <w:rPr>
                <w:rFonts w:asciiTheme="minorEastAsia" w:eastAsiaTheme="minorEastAsia" w:hAnsiTheme="minorEastAsia" w:hint="eastAsia"/>
                <w:sz w:val="16"/>
                <w:szCs w:val="16"/>
                <w:lang w:val="en-GB" w:eastAsia="zh-TW"/>
              </w:rPr>
              <w:t>Sea Charlie 簡介</w:t>
            </w:r>
          </w:p>
        </w:tc>
        <w:tc>
          <w:tcPr>
            <w:tcW w:w="992" w:type="dxa"/>
          </w:tcPr>
          <w:p w14:paraId="17410517"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bCs/>
                <w:color w:val="auto"/>
                <w:sz w:val="16"/>
                <w:szCs w:val="16"/>
                <w:lang w:val="en-GB" w:eastAsia="zh-TW"/>
              </w:rPr>
              <w:t>2</w:t>
            </w:r>
            <w:r w:rsidRPr="00D82F77">
              <w:rPr>
                <w:rFonts w:asciiTheme="minorEastAsia" w:eastAsiaTheme="minorEastAsia" w:hAnsiTheme="minorEastAsia" w:hint="eastAsia"/>
                <w:bCs/>
                <w:color w:val="auto"/>
                <w:sz w:val="16"/>
                <w:szCs w:val="16"/>
                <w:lang w:val="en-GB" w:eastAsia="zh-TW"/>
              </w:rPr>
              <w:t>小時</w:t>
            </w:r>
          </w:p>
        </w:tc>
        <w:tc>
          <w:tcPr>
            <w:tcW w:w="1276" w:type="dxa"/>
          </w:tcPr>
          <w:p w14:paraId="346D0B10"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hint="eastAsia"/>
                <w:bCs/>
                <w:color w:val="auto"/>
                <w:sz w:val="16"/>
                <w:szCs w:val="16"/>
                <w:lang w:val="en-GB" w:eastAsia="zh-TW"/>
              </w:rPr>
              <w:t>講座</w:t>
            </w:r>
          </w:p>
        </w:tc>
        <w:tc>
          <w:tcPr>
            <w:tcW w:w="3198" w:type="dxa"/>
          </w:tcPr>
          <w:p w14:paraId="564E3822" w14:textId="6D8AC4FB"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cs="SimSun" w:hint="eastAsia"/>
                <w:color w:val="000000" w:themeColor="text1"/>
                <w:sz w:val="16"/>
                <w:szCs w:val="16"/>
                <w:lang w:val="en-GB" w:eastAsia="zh-TW"/>
              </w:rPr>
              <w:t>熟悉</w:t>
            </w:r>
            <w:r w:rsidR="00535A5D">
              <w:rPr>
                <w:rFonts w:asciiTheme="minorEastAsia" w:eastAsiaTheme="minorEastAsia" w:hAnsiTheme="minorEastAsia"/>
                <w:color w:val="000000" w:themeColor="text1"/>
                <w:sz w:val="16"/>
                <w:szCs w:val="16"/>
                <w:lang w:val="en-GB" w:eastAsia="zh-TW"/>
              </w:rPr>
              <w:t>Sea Carlie</w:t>
            </w:r>
            <w:r w:rsidRPr="00D82F77">
              <w:rPr>
                <w:rFonts w:asciiTheme="minorEastAsia" w:eastAsiaTheme="minorEastAsia" w:hAnsiTheme="minorEastAsia" w:cs="SimSun" w:hint="eastAsia"/>
                <w:color w:val="000000" w:themeColor="text1"/>
                <w:sz w:val="16"/>
                <w:szCs w:val="16"/>
                <w:lang w:val="en-GB" w:eastAsia="zh-TW"/>
              </w:rPr>
              <w:t>及其運作</w:t>
            </w:r>
          </w:p>
        </w:tc>
      </w:tr>
      <w:tr w:rsidR="00997D10" w:rsidRPr="00D82F77" w14:paraId="23DD15CC"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65300C81" w14:textId="77777777" w:rsidR="00997D10" w:rsidRPr="00D82F77" w:rsidRDefault="00997D10" w:rsidP="00610271">
            <w:pPr>
              <w:rPr>
                <w:rFonts w:asciiTheme="minorEastAsia" w:eastAsiaTheme="minorEastAsia" w:hAnsiTheme="minorEastAsia"/>
                <w:sz w:val="16"/>
                <w:szCs w:val="16"/>
                <w:lang w:val="en-GB" w:eastAsia="da-DK"/>
              </w:rPr>
            </w:pPr>
            <w:r w:rsidRPr="00D82F77">
              <w:rPr>
                <w:rFonts w:asciiTheme="minorEastAsia" w:eastAsiaTheme="minorEastAsia" w:hAnsiTheme="minorEastAsia"/>
                <w:sz w:val="16"/>
                <w:szCs w:val="16"/>
                <w:lang w:val="en-GB" w:eastAsia="zh-TW"/>
              </w:rPr>
              <w:t>GWO</w:t>
            </w:r>
            <w:r w:rsidRPr="00D82F77">
              <w:rPr>
                <w:rFonts w:asciiTheme="minorEastAsia" w:eastAsiaTheme="minorEastAsia" w:hAnsiTheme="minorEastAsia" w:hint="eastAsia"/>
                <w:sz w:val="16"/>
                <w:szCs w:val="16"/>
                <w:lang w:val="en-GB" w:eastAsia="zh-TW"/>
              </w:rPr>
              <w:t>基本安全培訓</w:t>
            </w:r>
          </w:p>
        </w:tc>
        <w:tc>
          <w:tcPr>
            <w:tcW w:w="992" w:type="dxa"/>
          </w:tcPr>
          <w:p w14:paraId="7F5CAB38" w14:textId="77777777" w:rsidR="00997D10" w:rsidRPr="00D82F77"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bCs/>
                <w:color w:val="auto"/>
                <w:sz w:val="16"/>
                <w:szCs w:val="16"/>
                <w:lang w:val="en-GB" w:eastAsia="zh-TW"/>
              </w:rPr>
              <w:t xml:space="preserve">5 </w:t>
            </w:r>
            <w:r w:rsidRPr="00D82F77">
              <w:rPr>
                <w:rFonts w:asciiTheme="minorEastAsia" w:eastAsiaTheme="minorEastAsia" w:hAnsiTheme="minorEastAsia" w:hint="eastAsia"/>
                <w:bCs/>
                <w:color w:val="auto"/>
                <w:sz w:val="16"/>
                <w:szCs w:val="16"/>
                <w:lang w:val="en-GB" w:eastAsia="zh-TW"/>
              </w:rPr>
              <w:t>天</w:t>
            </w:r>
          </w:p>
        </w:tc>
        <w:tc>
          <w:tcPr>
            <w:tcW w:w="1276" w:type="dxa"/>
          </w:tcPr>
          <w:p w14:paraId="212174F0" w14:textId="77777777" w:rsidR="00997D10" w:rsidRPr="00D82F77"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r w:rsidRPr="00D82F77">
              <w:rPr>
                <w:rFonts w:asciiTheme="minorEastAsia" w:eastAsiaTheme="minorEastAsia" w:hAnsiTheme="minorEastAsia" w:hint="eastAsia"/>
                <w:bCs/>
                <w:color w:val="auto"/>
                <w:sz w:val="16"/>
                <w:szCs w:val="16"/>
                <w:lang w:val="en-GB" w:eastAsia="zh-TW"/>
              </w:rPr>
              <w:t>第三方培訓課程</w:t>
            </w:r>
          </w:p>
        </w:tc>
        <w:tc>
          <w:tcPr>
            <w:tcW w:w="3198" w:type="dxa"/>
          </w:tcPr>
          <w:p w14:paraId="1B8FDCC1" w14:textId="77777777" w:rsidR="00997D10"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SimSun"/>
                <w:bCs/>
                <w:color w:val="auto"/>
                <w:sz w:val="16"/>
                <w:szCs w:val="16"/>
                <w:lang w:val="en-GB" w:eastAsia="zh-TW"/>
              </w:rPr>
            </w:pPr>
            <w:bookmarkStart w:id="17" w:name="OLE_LINK153"/>
            <w:bookmarkStart w:id="18" w:name="OLE_LINK154"/>
            <w:r>
              <w:rPr>
                <w:rFonts w:asciiTheme="minorEastAsia" w:eastAsiaTheme="minorEastAsia" w:hAnsiTheme="minorEastAsia" w:cs="SimSun" w:hint="eastAsia"/>
                <w:bCs/>
                <w:color w:val="auto"/>
                <w:sz w:val="16"/>
                <w:szCs w:val="16"/>
                <w:lang w:val="en-GB" w:eastAsia="zh-TW"/>
              </w:rPr>
              <w:t>培訓內容：</w:t>
            </w:r>
          </w:p>
          <w:p w14:paraId="7914891D" w14:textId="77777777" w:rsidR="00997D10" w:rsidRPr="00581C80"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SimSun"/>
                <w:bCs/>
                <w:color w:val="auto"/>
                <w:sz w:val="16"/>
                <w:szCs w:val="16"/>
                <w:lang w:val="en-GB" w:eastAsia="zh-TW"/>
              </w:rPr>
            </w:pPr>
            <w:r>
              <w:rPr>
                <w:rFonts w:asciiTheme="minorEastAsia" w:eastAsiaTheme="minorEastAsia" w:hAnsiTheme="minorEastAsia" w:cs="SimSun" w:hint="eastAsia"/>
                <w:bCs/>
                <w:color w:val="auto"/>
                <w:sz w:val="16"/>
                <w:szCs w:val="16"/>
                <w:lang w:val="en-GB" w:eastAsia="zh-TW"/>
              </w:rPr>
              <w:t>急救、人工操作、消防意識、高空作業和海上救生</w:t>
            </w:r>
            <w:r w:rsidRPr="00D82F77">
              <w:rPr>
                <w:rFonts w:asciiTheme="minorEastAsia" w:eastAsiaTheme="minorEastAsia" w:hAnsiTheme="minorEastAsia" w:cs="SimSun" w:hint="eastAsia"/>
                <w:bCs/>
                <w:color w:val="auto"/>
                <w:sz w:val="16"/>
                <w:szCs w:val="16"/>
                <w:lang w:val="en-GB" w:eastAsia="da-DK"/>
              </w:rPr>
              <w:t>。</w:t>
            </w:r>
            <w:bookmarkEnd w:id="17"/>
            <w:bookmarkEnd w:id="18"/>
          </w:p>
        </w:tc>
      </w:tr>
      <w:tr w:rsidR="00997D10" w:rsidRPr="00D82F77" w14:paraId="0E64D812"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99FB1D" w14:textId="77777777" w:rsidR="00997D10" w:rsidRPr="00D82F77" w:rsidRDefault="00997D10" w:rsidP="00610271">
            <w:pPr>
              <w:rPr>
                <w:rFonts w:asciiTheme="minorEastAsia" w:eastAsiaTheme="minorEastAsia" w:hAnsiTheme="minorEastAsia"/>
                <w:sz w:val="16"/>
                <w:szCs w:val="16"/>
                <w:lang w:val="en-GB" w:eastAsia="da-DK"/>
              </w:rPr>
            </w:pPr>
            <w:bookmarkStart w:id="19" w:name="_Hlk58339054"/>
            <w:r w:rsidRPr="00D82F77">
              <w:rPr>
                <w:rFonts w:asciiTheme="minorEastAsia" w:eastAsiaTheme="minorEastAsia" w:hAnsiTheme="minorEastAsia" w:cs="SimSun" w:hint="eastAsia"/>
                <w:sz w:val="16"/>
                <w:szCs w:val="16"/>
                <w:lang w:val="en-GB" w:eastAsia="da-DK"/>
              </w:rPr>
              <w:t>索具和吊具</w:t>
            </w:r>
          </w:p>
        </w:tc>
        <w:tc>
          <w:tcPr>
            <w:tcW w:w="992" w:type="dxa"/>
          </w:tcPr>
          <w:p w14:paraId="754376BA"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bCs/>
                <w:color w:val="auto"/>
                <w:sz w:val="16"/>
                <w:szCs w:val="16"/>
                <w:lang w:val="en-GB" w:eastAsia="zh-TW"/>
              </w:rPr>
              <w:t xml:space="preserve">1 </w:t>
            </w:r>
            <w:r w:rsidRPr="00D82F77">
              <w:rPr>
                <w:rFonts w:asciiTheme="minorEastAsia" w:eastAsiaTheme="minorEastAsia" w:hAnsiTheme="minorEastAsia" w:hint="eastAsia"/>
                <w:bCs/>
                <w:color w:val="auto"/>
                <w:sz w:val="16"/>
                <w:szCs w:val="16"/>
                <w:lang w:val="en-GB" w:eastAsia="zh-TW"/>
              </w:rPr>
              <w:t>天</w:t>
            </w:r>
          </w:p>
        </w:tc>
        <w:tc>
          <w:tcPr>
            <w:tcW w:w="1276" w:type="dxa"/>
          </w:tcPr>
          <w:p w14:paraId="382EACB1"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da-DK"/>
              </w:rPr>
            </w:pPr>
            <w:r w:rsidRPr="00D82F77">
              <w:rPr>
                <w:rFonts w:asciiTheme="minorEastAsia" w:eastAsiaTheme="minorEastAsia" w:hAnsiTheme="minorEastAsia" w:hint="eastAsia"/>
                <w:bCs/>
                <w:sz w:val="16"/>
                <w:szCs w:val="16"/>
                <w:lang w:val="en-GB" w:eastAsia="zh-TW"/>
              </w:rPr>
              <w:t>第三方培訓課程</w:t>
            </w:r>
          </w:p>
        </w:tc>
        <w:tc>
          <w:tcPr>
            <w:tcW w:w="3198" w:type="dxa"/>
          </w:tcPr>
          <w:p w14:paraId="71A3C429"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D82F77">
              <w:rPr>
                <w:rFonts w:asciiTheme="minorEastAsia" w:eastAsiaTheme="minorEastAsia" w:hAnsiTheme="minorEastAsia" w:hint="eastAsia"/>
                <w:bCs/>
                <w:color w:val="auto"/>
                <w:sz w:val="16"/>
                <w:szCs w:val="16"/>
                <w:lang w:val="en-GB" w:eastAsia="zh-TW"/>
              </w:rPr>
              <w:t>法律法規培訓</w:t>
            </w:r>
          </w:p>
          <w:p w14:paraId="32A94C23"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D82F77">
              <w:rPr>
                <w:rFonts w:asciiTheme="minorEastAsia" w:eastAsiaTheme="minorEastAsia" w:hAnsiTheme="minorEastAsia"/>
                <w:bCs/>
                <w:color w:val="auto"/>
                <w:sz w:val="16"/>
                <w:szCs w:val="16"/>
                <w:lang w:val="en-GB" w:eastAsia="zh-TW"/>
              </w:rPr>
              <w:t xml:space="preserve">- </w:t>
            </w:r>
            <w:r w:rsidRPr="00D82F77">
              <w:rPr>
                <w:rFonts w:asciiTheme="minorEastAsia" w:eastAsiaTheme="minorEastAsia" w:hAnsiTheme="minorEastAsia" w:hint="eastAsia"/>
                <w:bCs/>
                <w:color w:val="auto"/>
                <w:sz w:val="16"/>
                <w:szCs w:val="16"/>
                <w:lang w:val="en-GB" w:eastAsia="zh-TW"/>
              </w:rPr>
              <w:t>載荷、試驗載荷、斷裂強度、使用係數、起重工具</w:t>
            </w:r>
          </w:p>
          <w:p w14:paraId="23DA9C47"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D82F77">
              <w:rPr>
                <w:rFonts w:asciiTheme="minorEastAsia" w:eastAsiaTheme="minorEastAsia" w:hAnsiTheme="minorEastAsia"/>
                <w:bCs/>
                <w:color w:val="auto"/>
                <w:sz w:val="16"/>
                <w:szCs w:val="16"/>
                <w:lang w:val="en-GB" w:eastAsia="zh-TW"/>
              </w:rPr>
              <w:t xml:space="preserve">- </w:t>
            </w:r>
            <w:r w:rsidRPr="00D82F77">
              <w:rPr>
                <w:rFonts w:asciiTheme="minorEastAsia" w:eastAsiaTheme="minorEastAsia" w:hAnsiTheme="minorEastAsia" w:hint="eastAsia"/>
                <w:bCs/>
                <w:color w:val="auto"/>
                <w:sz w:val="16"/>
                <w:szCs w:val="16"/>
                <w:lang w:val="en-GB" w:eastAsia="zh-TW"/>
              </w:rPr>
              <w:t>起重設備證書</w:t>
            </w:r>
          </w:p>
          <w:p w14:paraId="14AA272A"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D82F77">
              <w:rPr>
                <w:rFonts w:asciiTheme="minorEastAsia" w:eastAsiaTheme="minorEastAsia" w:hAnsiTheme="minorEastAsia"/>
                <w:bCs/>
                <w:color w:val="auto"/>
                <w:sz w:val="16"/>
                <w:szCs w:val="16"/>
                <w:lang w:val="en-GB" w:eastAsia="zh-TW"/>
              </w:rPr>
              <w:t xml:space="preserve">- </w:t>
            </w:r>
            <w:r w:rsidRPr="00D82F77">
              <w:rPr>
                <w:rFonts w:asciiTheme="minorEastAsia" w:eastAsiaTheme="minorEastAsia" w:hAnsiTheme="minorEastAsia" w:hint="eastAsia"/>
                <w:bCs/>
                <w:color w:val="auto"/>
                <w:sz w:val="16"/>
                <w:szCs w:val="16"/>
                <w:lang w:val="en-GB" w:eastAsia="zh-TW"/>
              </w:rPr>
              <w:t>拒收標準</w:t>
            </w:r>
          </w:p>
          <w:p w14:paraId="5EAD21CA"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D82F77">
              <w:rPr>
                <w:rFonts w:asciiTheme="minorEastAsia" w:eastAsiaTheme="minorEastAsia" w:hAnsiTheme="minorEastAsia"/>
                <w:bCs/>
                <w:color w:val="auto"/>
                <w:sz w:val="16"/>
                <w:szCs w:val="16"/>
                <w:lang w:val="en-GB" w:eastAsia="zh-TW"/>
              </w:rPr>
              <w:t xml:space="preserve">- </w:t>
            </w:r>
            <w:r w:rsidRPr="00D82F77">
              <w:rPr>
                <w:rFonts w:asciiTheme="minorEastAsia" w:eastAsiaTheme="minorEastAsia" w:hAnsiTheme="minorEastAsia" w:hint="eastAsia"/>
                <w:bCs/>
                <w:color w:val="auto"/>
                <w:sz w:val="16"/>
                <w:szCs w:val="16"/>
                <w:lang w:val="en-GB" w:eastAsia="zh-TW"/>
              </w:rPr>
              <w:t>個人防護裝備</w:t>
            </w:r>
          </w:p>
          <w:p w14:paraId="32F630AE"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D82F77">
              <w:rPr>
                <w:rFonts w:asciiTheme="minorEastAsia" w:eastAsiaTheme="minorEastAsia" w:hAnsiTheme="minorEastAsia"/>
                <w:bCs/>
                <w:color w:val="auto"/>
                <w:sz w:val="16"/>
                <w:szCs w:val="16"/>
                <w:lang w:val="en-GB" w:eastAsia="zh-TW"/>
              </w:rPr>
              <w:t xml:space="preserve">- </w:t>
            </w:r>
            <w:r w:rsidRPr="00D82F77">
              <w:rPr>
                <w:rFonts w:asciiTheme="minorEastAsia" w:eastAsiaTheme="minorEastAsia" w:hAnsiTheme="minorEastAsia" w:hint="eastAsia"/>
                <w:bCs/>
                <w:color w:val="auto"/>
                <w:sz w:val="16"/>
                <w:szCs w:val="16"/>
                <w:lang w:val="en-GB" w:eastAsia="zh-TW"/>
              </w:rPr>
              <w:t>質量測量</w:t>
            </w:r>
          </w:p>
          <w:p w14:paraId="29B64513"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D82F77">
              <w:rPr>
                <w:rFonts w:asciiTheme="minorEastAsia" w:eastAsiaTheme="minorEastAsia" w:hAnsiTheme="minorEastAsia"/>
                <w:bCs/>
                <w:color w:val="auto"/>
                <w:sz w:val="16"/>
                <w:szCs w:val="16"/>
                <w:lang w:val="en-GB" w:eastAsia="zh-TW"/>
              </w:rPr>
              <w:t xml:space="preserve">- </w:t>
            </w:r>
            <w:r w:rsidRPr="00D82F77">
              <w:rPr>
                <w:rFonts w:asciiTheme="minorEastAsia" w:eastAsiaTheme="minorEastAsia" w:hAnsiTheme="minorEastAsia" w:hint="eastAsia"/>
                <w:bCs/>
                <w:color w:val="auto"/>
                <w:sz w:val="16"/>
                <w:szCs w:val="16"/>
                <w:lang w:val="en-GB" w:eastAsia="zh-TW"/>
              </w:rPr>
              <w:t>如何使用無線電話和手勢信號</w:t>
            </w:r>
          </w:p>
          <w:p w14:paraId="5084B6C7" w14:textId="77777777" w:rsidR="00997D10" w:rsidRPr="00D82F77" w:rsidRDefault="00997D10" w:rsidP="0061027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D82F77">
              <w:rPr>
                <w:rFonts w:asciiTheme="minorEastAsia" w:eastAsiaTheme="minorEastAsia" w:hAnsiTheme="minorEastAsia"/>
                <w:bCs/>
                <w:color w:val="auto"/>
                <w:sz w:val="16"/>
                <w:szCs w:val="16"/>
                <w:lang w:val="en-GB" w:eastAsia="zh-TW"/>
              </w:rPr>
              <w:t xml:space="preserve">- </w:t>
            </w:r>
            <w:r w:rsidRPr="00D82F77">
              <w:rPr>
                <w:rFonts w:asciiTheme="minorEastAsia" w:eastAsiaTheme="minorEastAsia" w:hAnsiTheme="minorEastAsia" w:hint="eastAsia"/>
                <w:bCs/>
                <w:color w:val="auto"/>
                <w:sz w:val="16"/>
                <w:szCs w:val="16"/>
                <w:lang w:val="en-GB" w:eastAsia="zh-TW"/>
              </w:rPr>
              <w:t>高空作業</w:t>
            </w:r>
          </w:p>
        </w:tc>
      </w:tr>
      <w:tr w:rsidR="00997D10" w:rsidRPr="00D82F77" w14:paraId="5484AB27"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4DC1F3F8" w14:textId="77777777" w:rsidR="00997D10" w:rsidRPr="00D82F77" w:rsidRDefault="00997D10" w:rsidP="00610271">
            <w:pPr>
              <w:rPr>
                <w:rFonts w:asciiTheme="minorEastAsia" w:eastAsiaTheme="minorEastAsia" w:hAnsiTheme="minorEastAsia"/>
                <w:sz w:val="16"/>
                <w:szCs w:val="16"/>
                <w:lang w:val="en-GB" w:eastAsia="da-DK"/>
              </w:rPr>
            </w:pPr>
            <w:r w:rsidRPr="00D82F77">
              <w:rPr>
                <w:rFonts w:asciiTheme="minorEastAsia" w:eastAsiaTheme="minorEastAsia" w:hAnsiTheme="minorEastAsia" w:hint="eastAsia"/>
                <w:sz w:val="16"/>
                <w:szCs w:val="16"/>
                <w:lang w:val="en-GB" w:eastAsia="zh-TW"/>
              </w:rPr>
              <w:t>船上實習</w:t>
            </w:r>
          </w:p>
        </w:tc>
        <w:tc>
          <w:tcPr>
            <w:tcW w:w="992" w:type="dxa"/>
          </w:tcPr>
          <w:p w14:paraId="24B94B3C" w14:textId="3E40A5AF" w:rsidR="00997D10" w:rsidRPr="00D82F77" w:rsidRDefault="00535A5D"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535A5D">
              <w:rPr>
                <w:rFonts w:asciiTheme="minorEastAsia" w:eastAsiaTheme="minorEastAsia" w:hAnsiTheme="minorEastAsia" w:hint="eastAsia"/>
                <w:bCs/>
                <w:color w:val="auto"/>
                <w:sz w:val="16"/>
                <w:szCs w:val="16"/>
                <w:lang w:val="en-GB" w:eastAsia="zh-TW"/>
              </w:rPr>
              <w:t>1個月</w:t>
            </w:r>
          </w:p>
        </w:tc>
        <w:tc>
          <w:tcPr>
            <w:tcW w:w="1276" w:type="dxa"/>
          </w:tcPr>
          <w:p w14:paraId="738803FA" w14:textId="77777777" w:rsidR="00997D10" w:rsidRPr="00D82F77"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r w:rsidRPr="00D82F77">
              <w:rPr>
                <w:rFonts w:asciiTheme="minorEastAsia" w:eastAsiaTheme="minorEastAsia" w:hAnsiTheme="minorEastAsia" w:hint="eastAsia"/>
                <w:sz w:val="16"/>
                <w:szCs w:val="16"/>
                <w:lang w:val="en-GB" w:eastAsia="zh-TW"/>
              </w:rPr>
              <w:t>在職船員指導</w:t>
            </w:r>
          </w:p>
        </w:tc>
        <w:tc>
          <w:tcPr>
            <w:tcW w:w="3198" w:type="dxa"/>
          </w:tcPr>
          <w:p w14:paraId="440D7D17" w14:textId="77777777" w:rsidR="00997D10" w:rsidRPr="00D82F77" w:rsidRDefault="00997D10" w:rsidP="0061027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r>
              <w:rPr>
                <w:rFonts w:asciiTheme="minorEastAsia" w:eastAsiaTheme="minorEastAsia" w:hAnsiTheme="minorEastAsia" w:cs="SimSun" w:hint="eastAsia"/>
                <w:bCs/>
                <w:color w:val="auto"/>
                <w:sz w:val="16"/>
                <w:szCs w:val="16"/>
                <w:lang w:val="en-GB" w:eastAsia="zh-TW"/>
              </w:rPr>
              <w:t>熟悉甲板設施、系統和操作、注意事項、標籤含義、應變措施，積累操作經驗</w:t>
            </w:r>
            <w:r w:rsidRPr="00D82F77">
              <w:rPr>
                <w:rFonts w:asciiTheme="minorEastAsia" w:eastAsiaTheme="minorEastAsia" w:hAnsiTheme="minorEastAsia" w:cs="SimSun" w:hint="eastAsia"/>
                <w:bCs/>
                <w:color w:val="auto"/>
                <w:sz w:val="16"/>
                <w:szCs w:val="16"/>
                <w:lang w:val="en-GB" w:eastAsia="da-DK"/>
              </w:rPr>
              <w:t>。</w:t>
            </w:r>
          </w:p>
        </w:tc>
      </w:tr>
      <w:bookmarkEnd w:id="19"/>
    </w:tbl>
    <w:p w14:paraId="1D3F4DC9" w14:textId="77777777" w:rsidR="00997D10" w:rsidRDefault="00997D10" w:rsidP="00997D10"/>
    <w:p w14:paraId="2097DA69" w14:textId="77777777" w:rsidR="00997D10" w:rsidRDefault="00997D10" w:rsidP="00997D10"/>
    <w:p w14:paraId="7CA2AA92" w14:textId="77777777" w:rsidR="00997D10" w:rsidRDefault="00997D10" w:rsidP="00997D10"/>
    <w:p w14:paraId="0776A2FC" w14:textId="77777777" w:rsidR="00997D10" w:rsidRDefault="00997D10" w:rsidP="00997D10"/>
    <w:p w14:paraId="6D5743AF" w14:textId="77777777" w:rsidR="00997D10" w:rsidRDefault="00997D10" w:rsidP="00997D10"/>
    <w:p w14:paraId="1EEADCDE" w14:textId="77777777" w:rsidR="00F62163" w:rsidRDefault="00F62163" w:rsidP="00C02ADD">
      <w:pPr>
        <w:rPr>
          <w:rFonts w:eastAsia="標楷體"/>
          <w:b/>
          <w:bCs/>
          <w:sz w:val="32"/>
          <w:szCs w:val="32"/>
        </w:rPr>
      </w:pPr>
    </w:p>
    <w:sectPr w:rsidR="00F62163">
      <w:head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26750" w14:textId="77777777" w:rsidR="00DA2B50" w:rsidRDefault="00DA2B50" w:rsidP="00DF7B3F">
      <w:r>
        <w:separator/>
      </w:r>
    </w:p>
  </w:endnote>
  <w:endnote w:type="continuationSeparator" w:id="0">
    <w:p w14:paraId="7B33C70B" w14:textId="77777777" w:rsidR="00DA2B50" w:rsidRDefault="00DA2B50" w:rsidP="00DF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C2836" w14:textId="77777777" w:rsidR="00DA2B50" w:rsidRDefault="00DA2B50" w:rsidP="00DF7B3F">
      <w:r>
        <w:separator/>
      </w:r>
    </w:p>
  </w:footnote>
  <w:footnote w:type="continuationSeparator" w:id="0">
    <w:p w14:paraId="174C60C4" w14:textId="77777777" w:rsidR="00DA2B50" w:rsidRDefault="00DA2B50" w:rsidP="00DF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688F" w14:textId="5DE484F1" w:rsidR="00DF7B3F" w:rsidRDefault="00116838" w:rsidP="00B47682">
    <w:pPr>
      <w:pStyle w:val="a6"/>
      <w:tabs>
        <w:tab w:val="left" w:pos="3306"/>
      </w:tabs>
    </w:pPr>
    <w:r>
      <w:rPr>
        <w:rFonts w:ascii="Arial" w:hAnsi="Arial" w:cs="Arial"/>
        <w:noProof/>
        <w:lang w:val="en-GB" w:eastAsia="zh-CN"/>
      </w:rPr>
      <w:drawing>
        <wp:inline distT="0" distB="0" distL="0" distR="0" wp14:anchorId="33F58E3B" wp14:editId="7AAEB46B">
          <wp:extent cx="2019300" cy="64135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641350"/>
                  </a:xfrm>
                  <a:prstGeom prst="rect">
                    <a:avLst/>
                  </a:prstGeom>
                  <a:noFill/>
                  <a:ln>
                    <a:noFill/>
                  </a:ln>
                </pic:spPr>
              </pic:pic>
            </a:graphicData>
          </a:graphic>
        </wp:inline>
      </w:drawing>
    </w:r>
    <w:r w:rsidR="00B476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94C"/>
    <w:multiLevelType w:val="hybridMultilevel"/>
    <w:tmpl w:val="9E6649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D4D09"/>
    <w:multiLevelType w:val="hybridMultilevel"/>
    <w:tmpl w:val="352C3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6F78"/>
    <w:multiLevelType w:val="hybridMultilevel"/>
    <w:tmpl w:val="FB744E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969FC"/>
    <w:multiLevelType w:val="hybridMultilevel"/>
    <w:tmpl w:val="352C3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F3EF8"/>
    <w:multiLevelType w:val="multilevel"/>
    <w:tmpl w:val="13807D6A"/>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3"/>
        </w:tabs>
        <w:ind w:left="2563"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AA3A8A"/>
    <w:multiLevelType w:val="multilevel"/>
    <w:tmpl w:val="13807D6A"/>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3"/>
        </w:tabs>
        <w:ind w:left="2563"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E97685"/>
    <w:multiLevelType w:val="hybridMultilevel"/>
    <w:tmpl w:val="EA602D5C"/>
    <w:lvl w:ilvl="0" w:tplc="335009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A5FB4"/>
    <w:multiLevelType w:val="hybridMultilevel"/>
    <w:tmpl w:val="74B0DEEC"/>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AF43F2"/>
    <w:multiLevelType w:val="hybridMultilevel"/>
    <w:tmpl w:val="9B929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10923"/>
    <w:multiLevelType w:val="hybridMultilevel"/>
    <w:tmpl w:val="2D1288E2"/>
    <w:lvl w:ilvl="0" w:tplc="C55CF94C">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3E3A34"/>
    <w:multiLevelType w:val="hybridMultilevel"/>
    <w:tmpl w:val="C004E4B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AF5EBE"/>
    <w:multiLevelType w:val="hybridMultilevel"/>
    <w:tmpl w:val="108E7F40"/>
    <w:lvl w:ilvl="0" w:tplc="08090017">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D0470B5"/>
    <w:multiLevelType w:val="multilevel"/>
    <w:tmpl w:val="2A7AE786"/>
    <w:lvl w:ilvl="0">
      <w:start w:val="1"/>
      <w:numFmt w:val="decimal"/>
      <w:pStyle w:val="1"/>
      <w:lvlText w:val="%1"/>
      <w:lvlJc w:val="left"/>
      <w:pPr>
        <w:tabs>
          <w:tab w:val="num" w:pos="432"/>
        </w:tabs>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563"/>
        </w:tabs>
        <w:ind w:left="2563"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955C0A"/>
    <w:multiLevelType w:val="hybridMultilevel"/>
    <w:tmpl w:val="5590D3C2"/>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4C5C2F87"/>
    <w:multiLevelType w:val="hybridMultilevel"/>
    <w:tmpl w:val="B9A8ED7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5A443794"/>
    <w:multiLevelType w:val="hybridMultilevel"/>
    <w:tmpl w:val="CD0AB58A"/>
    <w:lvl w:ilvl="0" w:tplc="08090017">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AA65523"/>
    <w:multiLevelType w:val="hybridMultilevel"/>
    <w:tmpl w:val="71D8CE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9100D3"/>
    <w:multiLevelType w:val="hybridMultilevel"/>
    <w:tmpl w:val="051A1502"/>
    <w:lvl w:ilvl="0" w:tplc="24449FF6">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0A60CB"/>
    <w:multiLevelType w:val="hybridMultilevel"/>
    <w:tmpl w:val="9B929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E92822"/>
    <w:multiLevelType w:val="hybridMultilevel"/>
    <w:tmpl w:val="C29A167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6AEF19FF"/>
    <w:multiLevelType w:val="hybridMultilevel"/>
    <w:tmpl w:val="FF366D60"/>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C55533E"/>
    <w:multiLevelType w:val="multilevel"/>
    <w:tmpl w:val="F4A8758A"/>
    <w:lvl w:ilvl="0">
      <w:start w:val="1"/>
      <w:numFmt w:val="bullet"/>
      <w:lvlText w:val=""/>
      <w:lvlJc w:val="left"/>
      <w:pPr>
        <w:tabs>
          <w:tab w:val="num" w:pos="432"/>
        </w:tabs>
        <w:ind w:left="432"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3"/>
        </w:tabs>
        <w:ind w:left="2563"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EF16145"/>
    <w:multiLevelType w:val="hybridMultilevel"/>
    <w:tmpl w:val="E2F47002"/>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EF27743"/>
    <w:multiLevelType w:val="hybridMultilevel"/>
    <w:tmpl w:val="D7906EF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6FD7493B"/>
    <w:multiLevelType w:val="hybridMultilevel"/>
    <w:tmpl w:val="F54AC9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C7123"/>
    <w:multiLevelType w:val="hybridMultilevel"/>
    <w:tmpl w:val="212ABC60"/>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4BE76C8"/>
    <w:multiLevelType w:val="multilevel"/>
    <w:tmpl w:val="575C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D63A07"/>
    <w:multiLevelType w:val="multilevel"/>
    <w:tmpl w:val="F4A8758A"/>
    <w:lvl w:ilvl="0">
      <w:start w:val="1"/>
      <w:numFmt w:val="bullet"/>
      <w:lvlText w:val=""/>
      <w:lvlJc w:val="left"/>
      <w:pPr>
        <w:tabs>
          <w:tab w:val="num" w:pos="432"/>
        </w:tabs>
        <w:ind w:left="432"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3"/>
        </w:tabs>
        <w:ind w:left="2563"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97A06C1"/>
    <w:multiLevelType w:val="hybridMultilevel"/>
    <w:tmpl w:val="C004E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5"/>
  </w:num>
  <w:num w:numId="4">
    <w:abstractNumId w:val="13"/>
  </w:num>
  <w:num w:numId="5">
    <w:abstractNumId w:val="26"/>
  </w:num>
  <w:num w:numId="6">
    <w:abstractNumId w:val="12"/>
  </w:num>
  <w:num w:numId="7">
    <w:abstractNumId w:val="9"/>
  </w:num>
  <w:num w:numId="8">
    <w:abstractNumId w:val="24"/>
  </w:num>
  <w:num w:numId="9">
    <w:abstractNumId w:val="12"/>
  </w:num>
  <w:num w:numId="10">
    <w:abstractNumId w:val="10"/>
  </w:num>
  <w:num w:numId="11">
    <w:abstractNumId w:val="12"/>
  </w:num>
  <w:num w:numId="12">
    <w:abstractNumId w:val="7"/>
  </w:num>
  <w:num w:numId="13">
    <w:abstractNumId w:val="28"/>
  </w:num>
  <w:num w:numId="14">
    <w:abstractNumId w:val="21"/>
  </w:num>
  <w:num w:numId="15">
    <w:abstractNumId w:val="22"/>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18"/>
  </w:num>
  <w:num w:numId="21">
    <w:abstractNumId w:val="1"/>
  </w:num>
  <w:num w:numId="22">
    <w:abstractNumId w:val="5"/>
  </w:num>
  <w:num w:numId="23">
    <w:abstractNumId w:val="3"/>
  </w:num>
  <w:num w:numId="24">
    <w:abstractNumId w:val="8"/>
  </w:num>
  <w:num w:numId="25">
    <w:abstractNumId w:val="4"/>
  </w:num>
  <w:num w:numId="26">
    <w:abstractNumId w:val="27"/>
  </w:num>
  <w:num w:numId="27">
    <w:abstractNumId w:val="17"/>
  </w:num>
  <w:num w:numId="28">
    <w:abstractNumId w:val="15"/>
  </w:num>
  <w:num w:numId="29">
    <w:abstractNumId w:val="23"/>
  </w:num>
  <w:num w:numId="30">
    <w:abstractNumId w:val="19"/>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sjQ2Nrc0sjQ1tDBW0lEKTi0uzszPAykwrgUAvMt8qCwAAAA="/>
  </w:docVars>
  <w:rsids>
    <w:rsidRoot w:val="00287458"/>
    <w:rsid w:val="00003A1B"/>
    <w:rsid w:val="00004C1E"/>
    <w:rsid w:val="00017514"/>
    <w:rsid w:val="00037BCF"/>
    <w:rsid w:val="00056DFD"/>
    <w:rsid w:val="00087BDC"/>
    <w:rsid w:val="000A0E4D"/>
    <w:rsid w:val="00112457"/>
    <w:rsid w:val="00116838"/>
    <w:rsid w:val="00117A52"/>
    <w:rsid w:val="00125C5C"/>
    <w:rsid w:val="0015218F"/>
    <w:rsid w:val="00165427"/>
    <w:rsid w:val="00175263"/>
    <w:rsid w:val="001A018B"/>
    <w:rsid w:val="001A2E98"/>
    <w:rsid w:val="001D3D7A"/>
    <w:rsid w:val="001E0255"/>
    <w:rsid w:val="00203A02"/>
    <w:rsid w:val="0027093D"/>
    <w:rsid w:val="00273E1A"/>
    <w:rsid w:val="00277989"/>
    <w:rsid w:val="00287458"/>
    <w:rsid w:val="00294255"/>
    <w:rsid w:val="002E04B9"/>
    <w:rsid w:val="002E4F0C"/>
    <w:rsid w:val="00316D2D"/>
    <w:rsid w:val="00340FDD"/>
    <w:rsid w:val="00355C60"/>
    <w:rsid w:val="003B42F5"/>
    <w:rsid w:val="003C046B"/>
    <w:rsid w:val="003D0EE8"/>
    <w:rsid w:val="003F7DBB"/>
    <w:rsid w:val="00411A73"/>
    <w:rsid w:val="004235F6"/>
    <w:rsid w:val="00460BCE"/>
    <w:rsid w:val="004A77AF"/>
    <w:rsid w:val="004D4C26"/>
    <w:rsid w:val="004D739A"/>
    <w:rsid w:val="0050385B"/>
    <w:rsid w:val="0050394B"/>
    <w:rsid w:val="00520EE5"/>
    <w:rsid w:val="00532797"/>
    <w:rsid w:val="00535A5D"/>
    <w:rsid w:val="00545110"/>
    <w:rsid w:val="00572416"/>
    <w:rsid w:val="0058350D"/>
    <w:rsid w:val="00590033"/>
    <w:rsid w:val="005B79C2"/>
    <w:rsid w:val="005E748F"/>
    <w:rsid w:val="0062106A"/>
    <w:rsid w:val="00636D4A"/>
    <w:rsid w:val="00692013"/>
    <w:rsid w:val="006A5042"/>
    <w:rsid w:val="006B59E3"/>
    <w:rsid w:val="006E5631"/>
    <w:rsid w:val="006E6AF9"/>
    <w:rsid w:val="006F3EA2"/>
    <w:rsid w:val="00721A0B"/>
    <w:rsid w:val="00730E25"/>
    <w:rsid w:val="00731338"/>
    <w:rsid w:val="00731836"/>
    <w:rsid w:val="00741F0C"/>
    <w:rsid w:val="00742232"/>
    <w:rsid w:val="007475A6"/>
    <w:rsid w:val="00753A9E"/>
    <w:rsid w:val="00754D25"/>
    <w:rsid w:val="00763D15"/>
    <w:rsid w:val="007C2FFA"/>
    <w:rsid w:val="007D1017"/>
    <w:rsid w:val="007D647C"/>
    <w:rsid w:val="0080763C"/>
    <w:rsid w:val="00832A84"/>
    <w:rsid w:val="008362B0"/>
    <w:rsid w:val="008A7C61"/>
    <w:rsid w:val="008D3BA5"/>
    <w:rsid w:val="0090347F"/>
    <w:rsid w:val="00934DD7"/>
    <w:rsid w:val="00936B9E"/>
    <w:rsid w:val="0094376A"/>
    <w:rsid w:val="00943BD0"/>
    <w:rsid w:val="00980CED"/>
    <w:rsid w:val="00982EE9"/>
    <w:rsid w:val="009857B2"/>
    <w:rsid w:val="00991426"/>
    <w:rsid w:val="00997D10"/>
    <w:rsid w:val="009A667F"/>
    <w:rsid w:val="009B076C"/>
    <w:rsid w:val="009D1FD7"/>
    <w:rsid w:val="009D7A50"/>
    <w:rsid w:val="009D7DBC"/>
    <w:rsid w:val="009F4807"/>
    <w:rsid w:val="00A03C8D"/>
    <w:rsid w:val="00A2132C"/>
    <w:rsid w:val="00A35D91"/>
    <w:rsid w:val="00A40EB5"/>
    <w:rsid w:val="00A7512A"/>
    <w:rsid w:val="00A83D6B"/>
    <w:rsid w:val="00AA5ED7"/>
    <w:rsid w:val="00AE1ED4"/>
    <w:rsid w:val="00AF145A"/>
    <w:rsid w:val="00B210CC"/>
    <w:rsid w:val="00B47682"/>
    <w:rsid w:val="00B711C9"/>
    <w:rsid w:val="00B73E84"/>
    <w:rsid w:val="00BA0CAF"/>
    <w:rsid w:val="00BA26BE"/>
    <w:rsid w:val="00BA37E7"/>
    <w:rsid w:val="00BB6A67"/>
    <w:rsid w:val="00C00B37"/>
    <w:rsid w:val="00C02ADD"/>
    <w:rsid w:val="00C5711D"/>
    <w:rsid w:val="00C670CC"/>
    <w:rsid w:val="00C77B2E"/>
    <w:rsid w:val="00C9105C"/>
    <w:rsid w:val="00CB4DC2"/>
    <w:rsid w:val="00CE35DD"/>
    <w:rsid w:val="00D04D53"/>
    <w:rsid w:val="00D1576D"/>
    <w:rsid w:val="00D268E2"/>
    <w:rsid w:val="00D779D1"/>
    <w:rsid w:val="00D93D0C"/>
    <w:rsid w:val="00DA2B50"/>
    <w:rsid w:val="00DE08F8"/>
    <w:rsid w:val="00DF7B3F"/>
    <w:rsid w:val="00E5154F"/>
    <w:rsid w:val="00E54DB3"/>
    <w:rsid w:val="00E5570F"/>
    <w:rsid w:val="00E96B62"/>
    <w:rsid w:val="00ED47BB"/>
    <w:rsid w:val="00ED576B"/>
    <w:rsid w:val="00F3013D"/>
    <w:rsid w:val="00F35FA6"/>
    <w:rsid w:val="00F62163"/>
    <w:rsid w:val="00F7546A"/>
    <w:rsid w:val="00F817B4"/>
    <w:rsid w:val="00FA442D"/>
    <w:rsid w:val="00FA62ED"/>
    <w:rsid w:val="00FC0F26"/>
    <w:rsid w:val="00FD2128"/>
    <w:rsid w:val="00FE6CFB"/>
    <w:rsid w:val="00FF1193"/>
    <w:rsid w:val="00FF1CD2"/>
    <w:rsid w:val="00FF6F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F81EA"/>
  <w15:chartTrackingRefBased/>
  <w15:docId w15:val="{63B0F84C-F6E6-42A3-AE9B-9A558A64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aliases w:val="RSK-H1,RoyHead1,HEADING 1,HEADING1,- 1st Order Heading,. (1.0),Heading 1 Char1,Heading 1 Char Char,RSK-H1 Char Char,RoyHead1 Char Char,RSK-H1 Char1,RoyHead1 Char1,RSK-H1 Char,RoyHead1 Char,Head...,- SECTION 1,見出し 0,X.,headmain,Kop 1NPO,heading"/>
    <w:basedOn w:val="a"/>
    <w:next w:val="a"/>
    <w:link w:val="10"/>
    <w:qFormat/>
    <w:rsid w:val="002E4F0C"/>
    <w:pPr>
      <w:keepNext/>
      <w:widowControl/>
      <w:numPr>
        <w:numId w:val="6"/>
      </w:numPr>
      <w:tabs>
        <w:tab w:val="left" w:pos="851"/>
      </w:tabs>
      <w:spacing w:after="280" w:line="280" w:lineRule="atLeast"/>
      <w:outlineLvl w:val="0"/>
    </w:pPr>
    <w:rPr>
      <w:rFonts w:ascii="Arial" w:eastAsia="Times New Roman" w:hAnsi="Arial" w:cs="Arial"/>
      <w:b/>
      <w:bCs/>
      <w:kern w:val="0"/>
      <w:szCs w:val="32"/>
      <w:lang w:val="en-GB" w:eastAsia="da-DK"/>
    </w:rPr>
  </w:style>
  <w:style w:type="paragraph" w:styleId="2">
    <w:name w:val="heading 2"/>
    <w:aliases w:val="RSK-H2,heading 2,RSK-H2 Char,heading 2 Char,RoyHead2,.1,§1.1,§1.1.,- 1.1,X.X,Heading1 Char,X.X Char Char,Heading1,Titles Char,etc Char,Titles,etc,ALK_K2,Section,OHSE (2),Kop 2NPO,PARAGRAAF,Subheading,VSMCHeading-Level2,Titel-hoofdstuk,h2,l2,2"/>
    <w:basedOn w:val="a"/>
    <w:next w:val="a"/>
    <w:link w:val="20"/>
    <w:qFormat/>
    <w:rsid w:val="002E4F0C"/>
    <w:pPr>
      <w:keepNext/>
      <w:widowControl/>
      <w:numPr>
        <w:ilvl w:val="1"/>
        <w:numId w:val="6"/>
      </w:numPr>
      <w:tabs>
        <w:tab w:val="left" w:pos="851"/>
      </w:tabs>
      <w:spacing w:line="280" w:lineRule="atLeast"/>
      <w:outlineLvl w:val="1"/>
    </w:pPr>
    <w:rPr>
      <w:rFonts w:ascii="Arial" w:eastAsia="Times New Roman" w:hAnsi="Arial" w:cs="Arial"/>
      <w:b/>
      <w:bCs/>
      <w:iCs/>
      <w:kern w:val="0"/>
      <w:sz w:val="22"/>
      <w:szCs w:val="28"/>
      <w:lang w:val="en-GB" w:eastAsia="da-DK"/>
    </w:rPr>
  </w:style>
  <w:style w:type="paragraph" w:styleId="3">
    <w:name w:val="heading 3"/>
    <w:aliases w:val="HEADING 3,Heading 3 Char Char Char,X.X.X,C3,H3,Heading 3 Char1 Char,H3 Char Char Char,Heading 3 Char Char Char Char Char Char Char,X.X.X Char Char Char,H3 Char1 Char,1.1.1 Heading 3,Heading 3 Char1,OHSE(3),Subsubheading,VSMCHeading-Level3,Kop "/>
    <w:basedOn w:val="a"/>
    <w:next w:val="a"/>
    <w:link w:val="30"/>
    <w:qFormat/>
    <w:rsid w:val="002E4F0C"/>
    <w:pPr>
      <w:keepNext/>
      <w:widowControl/>
      <w:numPr>
        <w:ilvl w:val="2"/>
        <w:numId w:val="6"/>
      </w:numPr>
      <w:tabs>
        <w:tab w:val="clear" w:pos="2563"/>
        <w:tab w:val="num" w:pos="720"/>
        <w:tab w:val="left" w:pos="851"/>
      </w:tabs>
      <w:spacing w:line="280" w:lineRule="atLeast"/>
      <w:ind w:left="720"/>
      <w:outlineLvl w:val="2"/>
    </w:pPr>
    <w:rPr>
      <w:rFonts w:ascii="Arial" w:eastAsia="Times New Roman" w:hAnsi="Arial" w:cs="Arial"/>
      <w:b/>
      <w:bCs/>
      <w:kern w:val="0"/>
      <w:sz w:val="20"/>
      <w:szCs w:val="26"/>
      <w:lang w:val="en-GB"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ed,Listeafsnit (a,NumberedRef"/>
    <w:basedOn w:val="a"/>
    <w:link w:val="a4"/>
    <w:uiPriority w:val="34"/>
    <w:qFormat/>
    <w:rsid w:val="00287458"/>
    <w:pPr>
      <w:ind w:leftChars="200" w:left="480"/>
    </w:pPr>
  </w:style>
  <w:style w:type="character" w:styleId="a5">
    <w:name w:val="Hyperlink"/>
    <w:basedOn w:val="a0"/>
    <w:uiPriority w:val="99"/>
    <w:unhideWhenUsed/>
    <w:rsid w:val="00BA37E7"/>
    <w:rPr>
      <w:color w:val="0000FF"/>
      <w:u w:val="single"/>
    </w:rPr>
  </w:style>
  <w:style w:type="paragraph" w:styleId="a6">
    <w:name w:val="header"/>
    <w:basedOn w:val="a"/>
    <w:link w:val="a7"/>
    <w:uiPriority w:val="99"/>
    <w:unhideWhenUsed/>
    <w:rsid w:val="00DF7B3F"/>
    <w:pPr>
      <w:tabs>
        <w:tab w:val="center" w:pos="4153"/>
        <w:tab w:val="right" w:pos="8306"/>
      </w:tabs>
      <w:snapToGrid w:val="0"/>
    </w:pPr>
    <w:rPr>
      <w:sz w:val="20"/>
      <w:szCs w:val="20"/>
    </w:rPr>
  </w:style>
  <w:style w:type="character" w:customStyle="1" w:styleId="a7">
    <w:name w:val="頁首 字元"/>
    <w:basedOn w:val="a0"/>
    <w:link w:val="a6"/>
    <w:uiPriority w:val="99"/>
    <w:rsid w:val="00DF7B3F"/>
    <w:rPr>
      <w:sz w:val="20"/>
      <w:szCs w:val="20"/>
    </w:rPr>
  </w:style>
  <w:style w:type="paragraph" w:styleId="a8">
    <w:name w:val="footer"/>
    <w:basedOn w:val="a"/>
    <w:link w:val="a9"/>
    <w:uiPriority w:val="99"/>
    <w:unhideWhenUsed/>
    <w:rsid w:val="00DF7B3F"/>
    <w:pPr>
      <w:tabs>
        <w:tab w:val="center" w:pos="4153"/>
        <w:tab w:val="right" w:pos="8306"/>
      </w:tabs>
      <w:snapToGrid w:val="0"/>
    </w:pPr>
    <w:rPr>
      <w:sz w:val="20"/>
      <w:szCs w:val="20"/>
    </w:rPr>
  </w:style>
  <w:style w:type="character" w:customStyle="1" w:styleId="a9">
    <w:name w:val="頁尾 字元"/>
    <w:basedOn w:val="a0"/>
    <w:link w:val="a8"/>
    <w:uiPriority w:val="99"/>
    <w:rsid w:val="00DF7B3F"/>
    <w:rPr>
      <w:sz w:val="20"/>
      <w:szCs w:val="20"/>
    </w:rPr>
  </w:style>
  <w:style w:type="paragraph" w:customStyle="1" w:styleId="m-8769647949190123676msolistparagraph">
    <w:name w:val="m_-8769647949190123676msolistparagraph"/>
    <w:basedOn w:val="a"/>
    <w:rsid w:val="00FA442D"/>
    <w:pPr>
      <w:widowControl/>
      <w:spacing w:before="100" w:beforeAutospacing="1" w:after="100" w:afterAutospacing="1"/>
    </w:pPr>
    <w:rPr>
      <w:rFonts w:ascii="新細明體" w:eastAsia="新細明體" w:hAnsi="新細明體" w:cs="新細明體"/>
      <w:kern w:val="0"/>
      <w:szCs w:val="24"/>
    </w:rPr>
  </w:style>
  <w:style w:type="character" w:styleId="aa">
    <w:name w:val="Unresolved Mention"/>
    <w:basedOn w:val="a0"/>
    <w:uiPriority w:val="99"/>
    <w:semiHidden/>
    <w:unhideWhenUsed/>
    <w:rsid w:val="001E0255"/>
    <w:rPr>
      <w:color w:val="605E5C"/>
      <w:shd w:val="clear" w:color="auto" w:fill="E1DFDD"/>
    </w:rPr>
  </w:style>
  <w:style w:type="character" w:customStyle="1" w:styleId="10">
    <w:name w:val="標題 1 字元"/>
    <w:aliases w:val="RSK-H1 字元,RoyHead1 字元,HEADING 1 字元,HEADING1 字元,- 1st Order Heading 字元,. (1.0) 字元,Heading 1 Char1 字元,Heading 1 Char Char 字元,RSK-H1 Char Char 字元,RoyHead1 Char Char 字元,RSK-H1 Char1 字元,RoyHead1 Char1 字元,RSK-H1 Char 字元,RoyHead1 Char 字元,Head... 字元"/>
    <w:basedOn w:val="a0"/>
    <w:link w:val="1"/>
    <w:rsid w:val="002E4F0C"/>
    <w:rPr>
      <w:rFonts w:ascii="Arial" w:eastAsia="Times New Roman" w:hAnsi="Arial" w:cs="Arial"/>
      <w:b/>
      <w:bCs/>
      <w:kern w:val="0"/>
      <w:szCs w:val="32"/>
      <w:lang w:val="en-GB" w:eastAsia="da-DK"/>
    </w:rPr>
  </w:style>
  <w:style w:type="character" w:customStyle="1" w:styleId="20">
    <w:name w:val="標題 2 字元"/>
    <w:aliases w:val="RSK-H2 字元,heading 2 字元,RSK-H2 Char 字元,heading 2 Char 字元,RoyHead2 字元,.1 字元,§1.1 字元,§1.1. 字元,- 1.1 字元,X.X 字元,Heading1 Char 字元,X.X Char Char 字元,Heading1 字元,Titles Char 字元,etc Char 字元,Titles 字元,etc 字元,ALK_K2 字元,Section 字元,OHSE (2) 字元,Kop 2NPO 字元"/>
    <w:basedOn w:val="a0"/>
    <w:link w:val="2"/>
    <w:rsid w:val="002E4F0C"/>
    <w:rPr>
      <w:rFonts w:ascii="Arial" w:eastAsia="Times New Roman" w:hAnsi="Arial" w:cs="Arial"/>
      <w:b/>
      <w:bCs/>
      <w:iCs/>
      <w:kern w:val="0"/>
      <w:sz w:val="22"/>
      <w:szCs w:val="28"/>
      <w:lang w:val="en-GB" w:eastAsia="da-DK"/>
    </w:rPr>
  </w:style>
  <w:style w:type="character" w:customStyle="1" w:styleId="30">
    <w:name w:val="標題 3 字元"/>
    <w:aliases w:val="HEADING 3 字元,Heading 3 Char Char Char 字元,X.X.X 字元,C3 字元,H3 字元,Heading 3 Char1 Char 字元,H3 Char Char Char 字元,Heading 3 Char Char Char Char Char Char Char 字元,X.X.X Char Char Char 字元,H3 Char1 Char 字元,1.1.1 Heading 3 字元,Heading 3 Char1 字元,OHSE(3) 字元"/>
    <w:basedOn w:val="a0"/>
    <w:link w:val="3"/>
    <w:rsid w:val="002E4F0C"/>
    <w:rPr>
      <w:rFonts w:ascii="Arial" w:eastAsia="Times New Roman" w:hAnsi="Arial" w:cs="Arial"/>
      <w:b/>
      <w:bCs/>
      <w:kern w:val="0"/>
      <w:sz w:val="20"/>
      <w:szCs w:val="26"/>
      <w:lang w:val="en-GB" w:eastAsia="da-DK"/>
    </w:rPr>
  </w:style>
  <w:style w:type="character" w:customStyle="1" w:styleId="a4">
    <w:name w:val="清單段落 字元"/>
    <w:aliases w:val="Bulleted 字元,Listeafsnit (a 字元,NumberedRef 字元"/>
    <w:basedOn w:val="a0"/>
    <w:link w:val="a3"/>
    <w:uiPriority w:val="34"/>
    <w:locked/>
    <w:rsid w:val="002E4F0C"/>
  </w:style>
  <w:style w:type="paragraph" w:styleId="ab">
    <w:name w:val="caption"/>
    <w:aliases w:val="Caption Char1,Caption Char2 Char,Caption Char1 Char Char1,Caption Char3 Char Char Char1,Caption Char1 Char Char1 Char Char,Caption Char2 Char Char Char Char Char1,Caption Char1 Char Char1 Char Char Char Char1,Caption Char1 Char,Caption Char11"/>
    <w:basedOn w:val="a"/>
    <w:next w:val="a"/>
    <w:link w:val="ac"/>
    <w:unhideWhenUsed/>
    <w:qFormat/>
    <w:rsid w:val="00125C5C"/>
    <w:pPr>
      <w:widowControl/>
      <w:spacing w:after="200"/>
      <w:jc w:val="center"/>
    </w:pPr>
    <w:rPr>
      <w:rFonts w:ascii="Arial" w:eastAsia="新細明體" w:hAnsi="Arial"/>
      <w:i/>
      <w:iCs/>
      <w:color w:val="44546A" w:themeColor="text2"/>
      <w:kern w:val="0"/>
      <w:sz w:val="18"/>
      <w:szCs w:val="18"/>
      <w:lang w:val="da-DK" w:eastAsia="en-US"/>
    </w:rPr>
  </w:style>
  <w:style w:type="character" w:customStyle="1" w:styleId="ac">
    <w:name w:val="標號 字元"/>
    <w:aliases w:val="Caption Char1 字元,Caption Char2 Char 字元,Caption Char1 Char Char1 字元,Caption Char3 Char Char Char1 字元,Caption Char1 Char Char1 Char Char 字元,Caption Char2 Char Char Char Char Char1 字元,Caption Char1 Char Char1 Char Char Char Char1 字元,Caption Char11 字元"/>
    <w:link w:val="ab"/>
    <w:locked/>
    <w:rsid w:val="00125C5C"/>
    <w:rPr>
      <w:rFonts w:ascii="Arial" w:eastAsia="新細明體" w:hAnsi="Arial"/>
      <w:i/>
      <w:iCs/>
      <w:color w:val="44546A" w:themeColor="text2"/>
      <w:kern w:val="0"/>
      <w:sz w:val="18"/>
      <w:szCs w:val="18"/>
      <w:lang w:val="da-DK" w:eastAsia="en-US"/>
    </w:rPr>
  </w:style>
  <w:style w:type="table" w:customStyle="1" w:styleId="VanOord2">
    <w:name w:val="Van Oord2"/>
    <w:basedOn w:val="a1"/>
    <w:uiPriority w:val="99"/>
    <w:rsid w:val="00125C5C"/>
    <w:rPr>
      <w:rFonts w:ascii="Arial" w:eastAsia="Arial" w:hAnsi="Arial" w:cs="Times New Roman"/>
      <w:color w:val="000000"/>
      <w:kern w:val="0"/>
      <w:sz w:val="20"/>
      <w:szCs w:val="20"/>
      <w:lang w:eastAsia="en-US"/>
    </w:rPr>
    <w:tblPr>
      <w:tblStyleRowBandSize w:val="1"/>
      <w:tblBorders>
        <w:top w:val="single" w:sz="4" w:space="0" w:color="E7E7F2"/>
        <w:left w:val="single" w:sz="4" w:space="0" w:color="E7E7F2"/>
        <w:bottom w:val="single" w:sz="4" w:space="0" w:color="E7E7F2"/>
        <w:right w:val="single" w:sz="4" w:space="0" w:color="E7E7F2"/>
        <w:insideH w:val="single" w:sz="4" w:space="0" w:color="E7E7F2"/>
        <w:insideV w:val="single" w:sz="4" w:space="0" w:color="E7E7F2"/>
      </w:tblBorders>
      <w:tblCellMar>
        <w:top w:w="57" w:type="dxa"/>
        <w:bottom w:w="57" w:type="dxa"/>
      </w:tblCellMar>
    </w:tblPr>
    <w:tcPr>
      <w:shd w:val="clear" w:color="auto" w:fill="FFFFFF"/>
      <w:vAlign w:val="center"/>
    </w:tcPr>
    <w:tblStylePr w:type="firstRow">
      <w:rPr>
        <w:rFonts w:ascii="Arial" w:hAnsi="Arial"/>
        <w:b/>
        <w:color w:val="253A79"/>
        <w:sz w:val="20"/>
      </w:rPr>
      <w:tblPr/>
      <w:tcPr>
        <w:tcBorders>
          <w:top w:val="single" w:sz="6" w:space="0" w:color="FF8702"/>
          <w:bottom w:val="single" w:sz="6" w:space="0" w:color="FF8702"/>
        </w:tcBorders>
        <w:shd w:val="clear" w:color="auto" w:fill="FFFFFF"/>
      </w:tcPr>
    </w:tblStylePr>
    <w:tblStylePr w:type="lastRow">
      <w:rPr>
        <w:rFonts w:ascii="Arial" w:hAnsi="Arial"/>
        <w:b/>
        <w:sz w:val="20"/>
      </w:rPr>
      <w:tblPr/>
      <w:tcPr>
        <w:tcBorders>
          <w:top w:val="single" w:sz="4" w:space="0" w:color="FF8702"/>
          <w:left w:val="nil"/>
          <w:bottom w:val="single" w:sz="4" w:space="0" w:color="FF8702"/>
          <w:right w:val="nil"/>
          <w:insideH w:val="nil"/>
          <w:insideV w:val="nil"/>
          <w:tl2br w:val="nil"/>
          <w:tr2bl w:val="nil"/>
        </w:tcBorders>
        <w:shd w:val="clear" w:color="auto" w:fill="FFFFFF"/>
      </w:tcPr>
    </w:tblStylePr>
    <w:tblStylePr w:type="firstCol">
      <w:rPr>
        <w:b/>
        <w:color w:val="253A79"/>
        <w:sz w:val="20"/>
      </w:rPr>
      <w:tblPr/>
      <w:tcPr>
        <w:tcBorders>
          <w:top w:val="single" w:sz="4" w:space="0" w:color="FEFEFE"/>
          <w:left w:val="single" w:sz="4" w:space="0" w:color="FEFEFE"/>
          <w:bottom w:val="single" w:sz="4" w:space="0" w:color="FEFEFE"/>
          <w:right w:val="single" w:sz="4" w:space="0" w:color="FEFEFE"/>
          <w:insideH w:val="single" w:sz="4" w:space="0" w:color="FEFEFE"/>
          <w:insideV w:val="single" w:sz="4" w:space="0" w:color="FEFEFE"/>
        </w:tcBorders>
        <w:shd w:val="clear" w:color="auto" w:fill="E5E5F1"/>
      </w:tcPr>
    </w:tblStylePr>
    <w:tblStylePr w:type="lastCol">
      <w:rPr>
        <w:b/>
      </w:rPr>
      <w:tblPr/>
      <w:tcPr>
        <w:shd w:val="clear" w:color="auto" w:fill="FFFFFF"/>
      </w:tcPr>
    </w:tblStylePr>
    <w:tblStylePr w:type="band1Horz">
      <w:tblPr/>
      <w:tcPr>
        <w:shd w:val="clear" w:color="auto" w:fill="FFFFFF"/>
      </w:tcPr>
    </w:tblStylePr>
    <w:tblStylePr w:type="swCell">
      <w:tblPr/>
      <w:tcPr>
        <w:shd w:val="clear" w:color="auto" w:fill="E5E5F1"/>
      </w:tcPr>
    </w:tblStylePr>
  </w:style>
  <w:style w:type="paragraph" w:styleId="ad">
    <w:name w:val="No Spacing"/>
    <w:uiPriority w:val="1"/>
    <w:qFormat/>
    <w:rsid w:val="0094376A"/>
    <w:pPr>
      <w:widowControl w:val="0"/>
    </w:pPr>
  </w:style>
  <w:style w:type="character" w:customStyle="1" w:styleId="normaltextrun">
    <w:name w:val="normaltextrun"/>
    <w:basedOn w:val="a0"/>
    <w:rsid w:val="006B59E3"/>
  </w:style>
  <w:style w:type="character" w:customStyle="1" w:styleId="eop">
    <w:name w:val="eop"/>
    <w:basedOn w:val="a0"/>
    <w:rsid w:val="006B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Huang@vanoord.com" TargetMode="External"/><Relationship Id="rId13" Type="http://schemas.openxmlformats.org/officeDocument/2006/relationships/hyperlink" Target="https://www.vanoo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nd.tw-ops@benlineagenci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Huang@vano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noord.com" TargetMode="External"/><Relationship Id="rId4" Type="http://schemas.openxmlformats.org/officeDocument/2006/relationships/settings" Target="settings.xml"/><Relationship Id="rId9" Type="http://schemas.openxmlformats.org/officeDocument/2006/relationships/hyperlink" Target="mailto:wind.tw-ops@benlineagenci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6D462.88CC1D10"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41D8-8D52-4CBE-B3CF-A0B71AB1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Chu</dc:creator>
  <cp:keywords/>
  <dc:description/>
  <cp:lastModifiedBy>(BLA) JOEY LIN</cp:lastModifiedBy>
  <cp:revision>3</cp:revision>
  <cp:lastPrinted>2020-01-10T03:32:00Z</cp:lastPrinted>
  <dcterms:created xsi:type="dcterms:W3CDTF">2020-12-24T10:53:00Z</dcterms:created>
  <dcterms:modified xsi:type="dcterms:W3CDTF">2020-12-25T02:29:00Z</dcterms:modified>
</cp:coreProperties>
</file>