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3D4" w:rsidRDefault="008476CF">
      <w:pPr>
        <w:pStyle w:val="Textbody"/>
        <w:jc w:val="center"/>
        <w:rPr>
          <w:rFonts w:ascii="標楷體" w:eastAsia="標楷體" w:hAnsi="標楷體"/>
          <w:color w:val="000000"/>
          <w:sz w:val="40"/>
          <w:szCs w:val="40"/>
        </w:rPr>
      </w:pPr>
      <w:bookmarkStart w:id="0" w:name="_GoBack"/>
      <w:bookmarkEnd w:id="0"/>
      <w:r>
        <w:rPr>
          <w:rFonts w:ascii="標楷體" w:eastAsia="標楷體" w:hAnsi="標楷體"/>
          <w:color w:val="000000"/>
          <w:sz w:val="40"/>
          <w:szCs w:val="40"/>
        </w:rPr>
        <w:t>推行職業安全衛生優良單位及人員選拔作業要點</w:t>
      </w:r>
    </w:p>
    <w:p w:rsidR="00F873D4" w:rsidRDefault="008476CF">
      <w:pPr>
        <w:pStyle w:val="Textbody"/>
      </w:pPr>
      <w:r>
        <w:rPr>
          <w:noProof/>
        </w:rPr>
        <mc:AlternateContent>
          <mc:Choice Requires="wps">
            <w:drawing>
              <wp:anchor distT="0" distB="0" distL="114300" distR="114300" simplePos="0" relativeHeight="4" behindDoc="0" locked="0" layoutInCell="1" allowOverlap="1">
                <wp:simplePos x="0" y="0"/>
                <wp:positionH relativeFrom="column">
                  <wp:posOffset>918843</wp:posOffset>
                </wp:positionH>
                <wp:positionV relativeFrom="paragraph">
                  <wp:posOffset>67308</wp:posOffset>
                </wp:positionV>
                <wp:extent cx="3377565" cy="1767206"/>
                <wp:effectExtent l="0" t="0" r="13335" b="23494"/>
                <wp:wrapNone/>
                <wp:docPr id="1" name="Text Box 37"/>
                <wp:cNvGraphicFramePr/>
                <a:graphic xmlns:a="http://schemas.openxmlformats.org/drawingml/2006/main">
                  <a:graphicData uri="http://schemas.microsoft.com/office/word/2010/wordprocessingShape">
                    <wps:wsp>
                      <wps:cNvSpPr txBox="1"/>
                      <wps:spPr>
                        <a:xfrm>
                          <a:off x="0" y="0"/>
                          <a:ext cx="3377565" cy="1767206"/>
                        </a:xfrm>
                        <a:prstGeom prst="rect">
                          <a:avLst/>
                        </a:prstGeom>
                        <a:noFill/>
                        <a:ln w="9400">
                          <a:solidFill>
                            <a:srgbClr val="FFFFFF"/>
                          </a:solidFill>
                          <a:prstDash val="solid"/>
                        </a:ln>
                      </wps:spPr>
                      <wps:txbx>
                        <w:txbxContent>
                          <w:p w:rsidR="00F873D4" w:rsidRDefault="008476CF">
                            <w:pPr>
                              <w:pStyle w:val="Textbody"/>
                              <w:spacing w:line="200" w:lineRule="exact"/>
                              <w:rPr>
                                <w:rFonts w:eastAsia="標楷體"/>
                                <w:sz w:val="12"/>
                                <w:szCs w:val="12"/>
                              </w:rPr>
                            </w:pPr>
                            <w:r>
                              <w:rPr>
                                <w:rFonts w:eastAsia="標楷體"/>
                                <w:sz w:val="12"/>
                                <w:szCs w:val="12"/>
                              </w:rPr>
                              <w:t>內政部六十九年五月二十三日台內</w:t>
                            </w:r>
                            <w:proofErr w:type="gramStart"/>
                            <w:r>
                              <w:rPr>
                                <w:rFonts w:eastAsia="標楷體"/>
                                <w:sz w:val="12"/>
                                <w:szCs w:val="12"/>
                              </w:rPr>
                              <w:t>勞</w:t>
                            </w:r>
                            <w:proofErr w:type="gramEnd"/>
                            <w:r>
                              <w:rPr>
                                <w:rFonts w:eastAsia="標楷體"/>
                                <w:sz w:val="12"/>
                                <w:szCs w:val="12"/>
                              </w:rPr>
                              <w:t>字二一五六號發布施行</w:t>
                            </w:r>
                          </w:p>
                          <w:p w:rsidR="00F873D4" w:rsidRDefault="008476CF">
                            <w:pPr>
                              <w:pStyle w:val="Textbody"/>
                              <w:spacing w:line="200" w:lineRule="exact"/>
                              <w:rPr>
                                <w:rFonts w:eastAsia="標楷體"/>
                                <w:sz w:val="12"/>
                                <w:szCs w:val="12"/>
                              </w:rPr>
                            </w:pPr>
                            <w:r>
                              <w:rPr>
                                <w:rFonts w:eastAsia="標楷體"/>
                                <w:sz w:val="12"/>
                                <w:szCs w:val="12"/>
                              </w:rPr>
                              <w:t>行政院勞工委員會七十六年十一月十三日台（七六）勞安一字第００七二六六號函修正。</w:t>
                            </w:r>
                          </w:p>
                          <w:p w:rsidR="00F873D4" w:rsidRDefault="008476CF">
                            <w:pPr>
                              <w:pStyle w:val="Textbody"/>
                              <w:spacing w:line="200" w:lineRule="exact"/>
                              <w:rPr>
                                <w:rFonts w:eastAsia="標楷體"/>
                                <w:sz w:val="12"/>
                                <w:szCs w:val="12"/>
                              </w:rPr>
                            </w:pPr>
                            <w:r>
                              <w:rPr>
                                <w:rFonts w:eastAsia="標楷體"/>
                                <w:sz w:val="12"/>
                                <w:szCs w:val="12"/>
                              </w:rPr>
                              <w:t>行政院勞工委員會八十三年八月二十五日台（八三）勞安一字第０七五一五九號函修正。</w:t>
                            </w:r>
                          </w:p>
                          <w:p w:rsidR="00F873D4" w:rsidRDefault="008476CF">
                            <w:pPr>
                              <w:pStyle w:val="Textbody"/>
                              <w:spacing w:line="200" w:lineRule="exact"/>
                              <w:rPr>
                                <w:rFonts w:eastAsia="標楷體"/>
                                <w:sz w:val="12"/>
                                <w:szCs w:val="12"/>
                              </w:rPr>
                            </w:pPr>
                            <w:r>
                              <w:rPr>
                                <w:rFonts w:eastAsia="標楷體"/>
                                <w:sz w:val="12"/>
                                <w:szCs w:val="12"/>
                              </w:rPr>
                              <w:t>行政院勞工委員會八十九年二月二十三日台（八九）勞安一字第００七二九五號函修正。</w:t>
                            </w:r>
                          </w:p>
                          <w:p w:rsidR="00F873D4" w:rsidRDefault="008476CF">
                            <w:pPr>
                              <w:pStyle w:val="Textbody"/>
                              <w:spacing w:line="200" w:lineRule="exact"/>
                              <w:rPr>
                                <w:rFonts w:eastAsia="標楷體"/>
                                <w:sz w:val="12"/>
                                <w:szCs w:val="12"/>
                              </w:rPr>
                            </w:pPr>
                            <w:r>
                              <w:rPr>
                                <w:rFonts w:eastAsia="標楷體"/>
                                <w:sz w:val="12"/>
                                <w:szCs w:val="12"/>
                              </w:rPr>
                              <w:t>行政院勞工委員會九十年五月二十五日台（九十）勞安一字第０一八三九二號函修正。</w:t>
                            </w:r>
                          </w:p>
                          <w:p w:rsidR="00F873D4" w:rsidRDefault="008476CF">
                            <w:pPr>
                              <w:pStyle w:val="Textbody"/>
                              <w:spacing w:line="200" w:lineRule="exact"/>
                              <w:rPr>
                                <w:rFonts w:eastAsia="標楷體"/>
                                <w:sz w:val="12"/>
                                <w:szCs w:val="12"/>
                              </w:rPr>
                            </w:pPr>
                            <w:r>
                              <w:rPr>
                                <w:rFonts w:eastAsia="標楷體"/>
                                <w:sz w:val="12"/>
                                <w:szCs w:val="12"/>
                              </w:rPr>
                              <w:t>行政院勞工委員會九十二年四月一日勞安一字第０九二００一八一二七號函修正。</w:t>
                            </w:r>
                          </w:p>
                          <w:p w:rsidR="00F873D4" w:rsidRDefault="008476CF">
                            <w:pPr>
                              <w:pStyle w:val="Textbody"/>
                              <w:spacing w:line="200" w:lineRule="exact"/>
                              <w:rPr>
                                <w:rFonts w:eastAsia="標楷體"/>
                                <w:sz w:val="12"/>
                                <w:szCs w:val="12"/>
                              </w:rPr>
                            </w:pPr>
                            <w:r>
                              <w:rPr>
                                <w:rFonts w:eastAsia="標楷體"/>
                                <w:sz w:val="12"/>
                                <w:szCs w:val="12"/>
                              </w:rPr>
                              <w:t>行政院勞工委員會</w:t>
                            </w:r>
                            <w:r>
                              <w:rPr>
                                <w:rFonts w:eastAsia="標楷體"/>
                                <w:sz w:val="12"/>
                                <w:szCs w:val="12"/>
                              </w:rPr>
                              <w:t>96</w:t>
                            </w:r>
                            <w:r>
                              <w:rPr>
                                <w:rFonts w:eastAsia="標楷體"/>
                                <w:sz w:val="12"/>
                                <w:szCs w:val="12"/>
                              </w:rPr>
                              <w:t>年</w:t>
                            </w:r>
                            <w:r>
                              <w:rPr>
                                <w:rFonts w:eastAsia="標楷體"/>
                                <w:sz w:val="12"/>
                                <w:szCs w:val="12"/>
                              </w:rPr>
                              <w:t>3</w:t>
                            </w:r>
                            <w:r>
                              <w:rPr>
                                <w:rFonts w:eastAsia="標楷體"/>
                                <w:sz w:val="12"/>
                                <w:szCs w:val="12"/>
                              </w:rPr>
                              <w:t>月</w:t>
                            </w:r>
                            <w:r>
                              <w:rPr>
                                <w:rFonts w:eastAsia="標楷體"/>
                                <w:sz w:val="12"/>
                                <w:szCs w:val="12"/>
                              </w:rPr>
                              <w:t>27</w:t>
                            </w:r>
                            <w:r>
                              <w:rPr>
                                <w:rFonts w:eastAsia="標楷體"/>
                                <w:sz w:val="12"/>
                                <w:szCs w:val="12"/>
                              </w:rPr>
                              <w:t>日勞安一字第</w:t>
                            </w:r>
                            <w:r>
                              <w:rPr>
                                <w:rFonts w:eastAsia="標楷體"/>
                                <w:sz w:val="12"/>
                                <w:szCs w:val="12"/>
                              </w:rPr>
                              <w:t>0960145182</w:t>
                            </w:r>
                            <w:r>
                              <w:rPr>
                                <w:rFonts w:eastAsia="標楷體"/>
                                <w:sz w:val="12"/>
                                <w:szCs w:val="12"/>
                              </w:rPr>
                              <w:t>號函修正。</w:t>
                            </w:r>
                          </w:p>
                          <w:p w:rsidR="00F873D4" w:rsidRDefault="008476CF">
                            <w:pPr>
                              <w:pStyle w:val="Textbody"/>
                              <w:spacing w:line="200" w:lineRule="exact"/>
                              <w:rPr>
                                <w:rFonts w:eastAsia="標楷體"/>
                                <w:sz w:val="12"/>
                                <w:szCs w:val="12"/>
                              </w:rPr>
                            </w:pPr>
                            <w:r>
                              <w:rPr>
                                <w:rFonts w:eastAsia="標楷體"/>
                                <w:sz w:val="12"/>
                                <w:szCs w:val="12"/>
                              </w:rPr>
                              <w:t>行政院勞工委員會</w:t>
                            </w:r>
                            <w:r>
                              <w:rPr>
                                <w:rFonts w:eastAsia="標楷體"/>
                                <w:sz w:val="12"/>
                                <w:szCs w:val="12"/>
                              </w:rPr>
                              <w:t>98</w:t>
                            </w:r>
                            <w:r>
                              <w:rPr>
                                <w:rFonts w:eastAsia="標楷體"/>
                                <w:sz w:val="12"/>
                                <w:szCs w:val="12"/>
                              </w:rPr>
                              <w:t>年</w:t>
                            </w:r>
                            <w:r>
                              <w:rPr>
                                <w:rFonts w:eastAsia="標楷體"/>
                                <w:sz w:val="12"/>
                                <w:szCs w:val="12"/>
                              </w:rPr>
                              <w:t xml:space="preserve">4 </w:t>
                            </w:r>
                            <w:r>
                              <w:rPr>
                                <w:rFonts w:eastAsia="標楷體"/>
                                <w:sz w:val="12"/>
                                <w:szCs w:val="12"/>
                              </w:rPr>
                              <w:t>月</w:t>
                            </w:r>
                            <w:r>
                              <w:rPr>
                                <w:rFonts w:eastAsia="標楷體"/>
                                <w:sz w:val="12"/>
                                <w:szCs w:val="12"/>
                              </w:rPr>
                              <w:t xml:space="preserve">24 </w:t>
                            </w:r>
                            <w:r>
                              <w:rPr>
                                <w:rFonts w:eastAsia="標楷體"/>
                                <w:sz w:val="12"/>
                                <w:szCs w:val="12"/>
                              </w:rPr>
                              <w:t>日勞安一字第</w:t>
                            </w:r>
                            <w:r>
                              <w:rPr>
                                <w:rFonts w:eastAsia="標楷體"/>
                                <w:sz w:val="12"/>
                                <w:szCs w:val="12"/>
                              </w:rPr>
                              <w:t>0980145312</w:t>
                            </w:r>
                            <w:r>
                              <w:rPr>
                                <w:rFonts w:eastAsia="標楷體"/>
                                <w:sz w:val="12"/>
                                <w:szCs w:val="12"/>
                              </w:rPr>
                              <w:t>號令修正。</w:t>
                            </w:r>
                          </w:p>
                          <w:p w:rsidR="00F873D4" w:rsidRDefault="008476CF">
                            <w:pPr>
                              <w:pStyle w:val="Textbody"/>
                              <w:spacing w:line="200" w:lineRule="exact"/>
                              <w:rPr>
                                <w:rFonts w:eastAsia="標楷體"/>
                                <w:sz w:val="12"/>
                                <w:szCs w:val="12"/>
                              </w:rPr>
                            </w:pPr>
                            <w:r>
                              <w:rPr>
                                <w:rFonts w:eastAsia="標楷體"/>
                                <w:sz w:val="12"/>
                                <w:szCs w:val="12"/>
                              </w:rPr>
                              <w:t>行政院勞工委員會</w:t>
                            </w:r>
                            <w:r>
                              <w:rPr>
                                <w:rFonts w:eastAsia="標楷體"/>
                                <w:sz w:val="12"/>
                                <w:szCs w:val="12"/>
                              </w:rPr>
                              <w:t>101</w:t>
                            </w:r>
                            <w:r>
                              <w:rPr>
                                <w:rFonts w:eastAsia="標楷體"/>
                                <w:sz w:val="12"/>
                                <w:szCs w:val="12"/>
                              </w:rPr>
                              <w:t>年</w:t>
                            </w:r>
                            <w:r>
                              <w:rPr>
                                <w:rFonts w:eastAsia="標楷體"/>
                                <w:sz w:val="12"/>
                                <w:szCs w:val="12"/>
                              </w:rPr>
                              <w:t>12</w:t>
                            </w:r>
                            <w:r>
                              <w:rPr>
                                <w:rFonts w:eastAsia="標楷體"/>
                                <w:sz w:val="12"/>
                                <w:szCs w:val="12"/>
                              </w:rPr>
                              <w:t>月</w:t>
                            </w:r>
                            <w:r>
                              <w:rPr>
                                <w:rFonts w:eastAsia="標楷體"/>
                                <w:sz w:val="12"/>
                                <w:szCs w:val="12"/>
                              </w:rPr>
                              <w:t>5</w:t>
                            </w:r>
                            <w:r>
                              <w:rPr>
                                <w:rFonts w:eastAsia="標楷體"/>
                                <w:sz w:val="12"/>
                                <w:szCs w:val="12"/>
                              </w:rPr>
                              <w:t>日勞安</w:t>
                            </w:r>
                            <w:r>
                              <w:rPr>
                                <w:rFonts w:eastAsia="標楷體"/>
                                <w:sz w:val="12"/>
                                <w:szCs w:val="12"/>
                              </w:rPr>
                              <w:t>1</w:t>
                            </w:r>
                            <w:r>
                              <w:rPr>
                                <w:rFonts w:eastAsia="標楷體"/>
                                <w:sz w:val="12"/>
                                <w:szCs w:val="12"/>
                              </w:rPr>
                              <w:t>字第</w:t>
                            </w:r>
                            <w:r>
                              <w:rPr>
                                <w:rFonts w:eastAsia="標楷體"/>
                                <w:sz w:val="12"/>
                                <w:szCs w:val="12"/>
                              </w:rPr>
                              <w:t>1010146595</w:t>
                            </w:r>
                            <w:r>
                              <w:rPr>
                                <w:rFonts w:eastAsia="標楷體"/>
                                <w:sz w:val="12"/>
                                <w:szCs w:val="12"/>
                              </w:rPr>
                              <w:t>號令修正。</w:t>
                            </w:r>
                          </w:p>
                          <w:p w:rsidR="00F873D4" w:rsidRDefault="008476CF">
                            <w:pPr>
                              <w:pStyle w:val="Textbody"/>
                              <w:spacing w:line="200" w:lineRule="exact"/>
                              <w:rPr>
                                <w:rFonts w:eastAsia="標楷體"/>
                                <w:sz w:val="12"/>
                                <w:szCs w:val="12"/>
                              </w:rPr>
                            </w:pPr>
                            <w:r>
                              <w:rPr>
                                <w:rFonts w:eastAsia="標楷體"/>
                                <w:sz w:val="12"/>
                                <w:szCs w:val="12"/>
                              </w:rPr>
                              <w:t>勞動部</w:t>
                            </w:r>
                            <w:r>
                              <w:rPr>
                                <w:rFonts w:eastAsia="標楷體"/>
                                <w:sz w:val="12"/>
                                <w:szCs w:val="12"/>
                              </w:rPr>
                              <w:t>103</w:t>
                            </w:r>
                            <w:r>
                              <w:rPr>
                                <w:rFonts w:eastAsia="標楷體"/>
                                <w:sz w:val="12"/>
                                <w:szCs w:val="12"/>
                              </w:rPr>
                              <w:t>年</w:t>
                            </w:r>
                            <w:r>
                              <w:rPr>
                                <w:rFonts w:eastAsia="標楷體"/>
                                <w:sz w:val="12"/>
                                <w:szCs w:val="12"/>
                              </w:rPr>
                              <w:t>12</w:t>
                            </w:r>
                            <w:r>
                              <w:rPr>
                                <w:rFonts w:eastAsia="標楷體"/>
                                <w:sz w:val="12"/>
                                <w:szCs w:val="12"/>
                              </w:rPr>
                              <w:t>月</w:t>
                            </w:r>
                            <w:r>
                              <w:rPr>
                                <w:rFonts w:eastAsia="標楷體"/>
                                <w:sz w:val="12"/>
                                <w:szCs w:val="12"/>
                              </w:rPr>
                              <w:t>27</w:t>
                            </w:r>
                            <w:r>
                              <w:rPr>
                                <w:rFonts w:eastAsia="標楷體"/>
                                <w:sz w:val="12"/>
                                <w:szCs w:val="12"/>
                              </w:rPr>
                              <w:t>日</w:t>
                            </w:r>
                            <w:proofErr w:type="gramStart"/>
                            <w:r>
                              <w:rPr>
                                <w:rFonts w:eastAsia="標楷體"/>
                                <w:sz w:val="12"/>
                                <w:szCs w:val="12"/>
                              </w:rPr>
                              <w:t>勞職授字</w:t>
                            </w:r>
                            <w:proofErr w:type="gramEnd"/>
                            <w:r>
                              <w:rPr>
                                <w:rFonts w:eastAsia="標楷體"/>
                                <w:sz w:val="12"/>
                                <w:szCs w:val="12"/>
                              </w:rPr>
                              <w:t>第</w:t>
                            </w:r>
                            <w:r>
                              <w:rPr>
                                <w:rFonts w:eastAsia="標楷體"/>
                                <w:sz w:val="12"/>
                                <w:szCs w:val="12"/>
                              </w:rPr>
                              <w:t>1030202121</w:t>
                            </w:r>
                            <w:r>
                              <w:rPr>
                                <w:rFonts w:eastAsia="標楷體"/>
                                <w:sz w:val="12"/>
                                <w:szCs w:val="12"/>
                              </w:rPr>
                              <w:t>號令修正</w:t>
                            </w:r>
                            <w:r>
                              <w:rPr>
                                <w:rFonts w:eastAsia="標楷體"/>
                                <w:sz w:val="12"/>
                                <w:szCs w:val="12"/>
                              </w:rPr>
                              <w:t>(</w:t>
                            </w:r>
                            <w:r>
                              <w:rPr>
                                <w:rFonts w:eastAsia="標楷體"/>
                                <w:sz w:val="12"/>
                                <w:szCs w:val="12"/>
                              </w:rPr>
                              <w:t>原名：選拔推行勞工安全衛生優良單位及人員實施要點</w:t>
                            </w:r>
                            <w:r>
                              <w:rPr>
                                <w:rFonts w:eastAsia="標楷體"/>
                                <w:sz w:val="12"/>
                                <w:szCs w:val="12"/>
                              </w:rPr>
                              <w:t>)</w:t>
                            </w:r>
                          </w:p>
                          <w:p w:rsidR="00F873D4" w:rsidRDefault="008476CF">
                            <w:pPr>
                              <w:pStyle w:val="Textbody"/>
                              <w:spacing w:line="200" w:lineRule="exact"/>
                              <w:rPr>
                                <w:rFonts w:eastAsia="標楷體"/>
                                <w:sz w:val="12"/>
                                <w:szCs w:val="12"/>
                              </w:rPr>
                            </w:pPr>
                            <w:r>
                              <w:rPr>
                                <w:rFonts w:eastAsia="標楷體"/>
                                <w:sz w:val="12"/>
                                <w:szCs w:val="12"/>
                              </w:rPr>
                              <w:t>勞動部</w:t>
                            </w:r>
                            <w:r>
                              <w:rPr>
                                <w:rFonts w:eastAsia="標楷體"/>
                                <w:sz w:val="12"/>
                                <w:szCs w:val="12"/>
                              </w:rPr>
                              <w:t>105</w:t>
                            </w:r>
                            <w:r>
                              <w:rPr>
                                <w:rFonts w:eastAsia="標楷體"/>
                                <w:sz w:val="12"/>
                                <w:szCs w:val="12"/>
                              </w:rPr>
                              <w:t>年</w:t>
                            </w:r>
                            <w:r>
                              <w:rPr>
                                <w:rFonts w:eastAsia="標楷體"/>
                                <w:sz w:val="12"/>
                                <w:szCs w:val="12"/>
                              </w:rPr>
                              <w:t>3</w:t>
                            </w:r>
                            <w:r>
                              <w:rPr>
                                <w:rFonts w:eastAsia="標楷體"/>
                                <w:sz w:val="12"/>
                                <w:szCs w:val="12"/>
                              </w:rPr>
                              <w:t>月</w:t>
                            </w:r>
                            <w:r>
                              <w:rPr>
                                <w:rFonts w:eastAsia="標楷體"/>
                                <w:sz w:val="12"/>
                                <w:szCs w:val="12"/>
                              </w:rPr>
                              <w:t>25</w:t>
                            </w:r>
                            <w:r>
                              <w:rPr>
                                <w:rFonts w:eastAsia="標楷體"/>
                                <w:sz w:val="12"/>
                                <w:szCs w:val="12"/>
                              </w:rPr>
                              <w:t>日</w:t>
                            </w:r>
                            <w:proofErr w:type="gramStart"/>
                            <w:r>
                              <w:rPr>
                                <w:rFonts w:eastAsia="標楷體"/>
                                <w:sz w:val="12"/>
                                <w:szCs w:val="12"/>
                              </w:rPr>
                              <w:t>勞職授字</w:t>
                            </w:r>
                            <w:proofErr w:type="gramEnd"/>
                            <w:r>
                              <w:rPr>
                                <w:rFonts w:eastAsia="標楷體"/>
                                <w:sz w:val="12"/>
                                <w:szCs w:val="12"/>
                              </w:rPr>
                              <w:t>第</w:t>
                            </w:r>
                            <w:r>
                              <w:rPr>
                                <w:rFonts w:eastAsia="標楷體"/>
                                <w:sz w:val="12"/>
                                <w:szCs w:val="12"/>
                              </w:rPr>
                              <w:t>1050200310</w:t>
                            </w:r>
                            <w:r>
                              <w:rPr>
                                <w:rFonts w:eastAsia="標楷體"/>
                                <w:sz w:val="12"/>
                                <w:szCs w:val="12"/>
                              </w:rPr>
                              <w:t>號令修正。</w:t>
                            </w:r>
                          </w:p>
                          <w:p w:rsidR="00F873D4" w:rsidRDefault="008476CF">
                            <w:pPr>
                              <w:pStyle w:val="Textbody"/>
                              <w:spacing w:line="200" w:lineRule="exact"/>
                              <w:rPr>
                                <w:rFonts w:eastAsia="標楷體"/>
                                <w:sz w:val="12"/>
                                <w:szCs w:val="12"/>
                              </w:rPr>
                            </w:pPr>
                            <w:r>
                              <w:rPr>
                                <w:rFonts w:eastAsia="標楷體"/>
                                <w:sz w:val="12"/>
                                <w:szCs w:val="12"/>
                              </w:rPr>
                              <w:t>勞動部</w:t>
                            </w:r>
                            <w:r>
                              <w:rPr>
                                <w:rFonts w:eastAsia="標楷體"/>
                                <w:sz w:val="12"/>
                                <w:szCs w:val="12"/>
                              </w:rPr>
                              <w:t>108</w:t>
                            </w:r>
                            <w:r>
                              <w:rPr>
                                <w:rFonts w:eastAsia="標楷體"/>
                                <w:sz w:val="12"/>
                                <w:szCs w:val="12"/>
                              </w:rPr>
                              <w:t>年</w:t>
                            </w:r>
                            <w:r>
                              <w:rPr>
                                <w:rFonts w:eastAsia="標楷體"/>
                                <w:sz w:val="12"/>
                                <w:szCs w:val="12"/>
                              </w:rPr>
                              <w:t>1</w:t>
                            </w:r>
                            <w:r>
                              <w:rPr>
                                <w:rFonts w:eastAsia="標楷體"/>
                                <w:sz w:val="12"/>
                                <w:szCs w:val="12"/>
                              </w:rPr>
                              <w:t>月</w:t>
                            </w:r>
                            <w:r>
                              <w:rPr>
                                <w:rFonts w:eastAsia="標楷體"/>
                                <w:sz w:val="12"/>
                                <w:szCs w:val="12"/>
                              </w:rPr>
                              <w:t>22</w:t>
                            </w:r>
                            <w:r>
                              <w:rPr>
                                <w:rFonts w:eastAsia="標楷體"/>
                                <w:sz w:val="12"/>
                                <w:szCs w:val="12"/>
                              </w:rPr>
                              <w:t>日</w:t>
                            </w:r>
                            <w:proofErr w:type="gramStart"/>
                            <w:r>
                              <w:rPr>
                                <w:rFonts w:eastAsia="標楷體"/>
                                <w:sz w:val="12"/>
                                <w:szCs w:val="12"/>
                              </w:rPr>
                              <w:t>勞職授字</w:t>
                            </w:r>
                            <w:proofErr w:type="gramEnd"/>
                            <w:r>
                              <w:rPr>
                                <w:rFonts w:eastAsia="標楷體"/>
                                <w:sz w:val="12"/>
                                <w:szCs w:val="12"/>
                              </w:rPr>
                              <w:t>第</w:t>
                            </w:r>
                            <w:r>
                              <w:rPr>
                                <w:rFonts w:eastAsia="標楷體"/>
                                <w:sz w:val="12"/>
                                <w:szCs w:val="12"/>
                              </w:rPr>
                              <w:t>10802000282</w:t>
                            </w:r>
                            <w:r>
                              <w:rPr>
                                <w:rFonts w:eastAsia="標楷體"/>
                                <w:sz w:val="12"/>
                                <w:szCs w:val="12"/>
                              </w:rPr>
                              <w:t>號令修正。</w:t>
                            </w:r>
                          </w:p>
                          <w:p w:rsidR="00F873D4" w:rsidRDefault="00F873D4">
                            <w:pPr>
                              <w:pStyle w:val="Textbody"/>
                              <w:spacing w:line="240" w:lineRule="exact"/>
                              <w:rPr>
                                <w:rFonts w:eastAsia="標楷體"/>
                                <w:sz w:val="20"/>
                              </w:rPr>
                            </w:pPr>
                          </w:p>
                          <w:p w:rsidR="00F873D4" w:rsidRDefault="00F873D4">
                            <w:pPr>
                              <w:pStyle w:val="Textbody"/>
                              <w:spacing w:line="240" w:lineRule="exact"/>
                              <w:rPr>
                                <w:rFonts w:eastAsia="標楷體"/>
                                <w:sz w:val="20"/>
                              </w:rPr>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72.35pt;margin-top:5.3pt;width:265.95pt;height:139.1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" filled="f" strokecolor="white" strokeweight=".26111mm">
                <v:textbox>
                  <w:txbxContent>
                    <w:p w:rsidR="00F873D4" w:rsidRDefault="008476CF">
                      <w:pPr>
                        <w:pStyle w:val="Textbody"/>
                        <w:spacing w:line="200" w:lineRule="exact"/>
                        <w:rPr>
                          <w:rFonts w:eastAsia="標楷體"/>
                          <w:sz w:val="12"/>
                          <w:szCs w:val="12"/>
                        </w:rPr>
                      </w:pPr>
                      <w:r>
                        <w:rPr>
                          <w:rFonts w:eastAsia="標楷體"/>
                          <w:sz w:val="12"/>
                          <w:szCs w:val="12"/>
                        </w:rPr>
                        <w:t>內政部六十九年五月二十三日台內</w:t>
                      </w:r>
                      <w:proofErr w:type="gramStart"/>
                      <w:r>
                        <w:rPr>
                          <w:rFonts w:eastAsia="標楷體"/>
                          <w:sz w:val="12"/>
                          <w:szCs w:val="12"/>
                        </w:rPr>
                        <w:t>勞</w:t>
                      </w:r>
                      <w:proofErr w:type="gramEnd"/>
                      <w:r>
                        <w:rPr>
                          <w:rFonts w:eastAsia="標楷體"/>
                          <w:sz w:val="12"/>
                          <w:szCs w:val="12"/>
                        </w:rPr>
                        <w:t>字二一五六號發布施行</w:t>
                      </w:r>
                    </w:p>
                    <w:p w:rsidR="00F873D4" w:rsidRDefault="008476CF">
                      <w:pPr>
                        <w:pStyle w:val="Textbody"/>
                        <w:spacing w:line="200" w:lineRule="exact"/>
                        <w:rPr>
                          <w:rFonts w:eastAsia="標楷體"/>
                          <w:sz w:val="12"/>
                          <w:szCs w:val="12"/>
                        </w:rPr>
                      </w:pPr>
                      <w:r>
                        <w:rPr>
                          <w:rFonts w:eastAsia="標楷體"/>
                          <w:sz w:val="12"/>
                          <w:szCs w:val="12"/>
                        </w:rPr>
                        <w:t>行政院勞工委員會七十六年十一月十三日台（七六）勞安一字第００七二六六號函修正。</w:t>
                      </w:r>
                    </w:p>
                    <w:p w:rsidR="00F873D4" w:rsidRDefault="008476CF">
                      <w:pPr>
                        <w:pStyle w:val="Textbody"/>
                        <w:spacing w:line="200" w:lineRule="exact"/>
                        <w:rPr>
                          <w:rFonts w:eastAsia="標楷體"/>
                          <w:sz w:val="12"/>
                          <w:szCs w:val="12"/>
                        </w:rPr>
                      </w:pPr>
                      <w:r>
                        <w:rPr>
                          <w:rFonts w:eastAsia="標楷體"/>
                          <w:sz w:val="12"/>
                          <w:szCs w:val="12"/>
                        </w:rPr>
                        <w:t>行政院勞工委員會八十三年八月二十五日台（八三）勞安一字第０七五一五九號函修正。</w:t>
                      </w:r>
                    </w:p>
                    <w:p w:rsidR="00F873D4" w:rsidRDefault="008476CF">
                      <w:pPr>
                        <w:pStyle w:val="Textbody"/>
                        <w:spacing w:line="200" w:lineRule="exact"/>
                        <w:rPr>
                          <w:rFonts w:eastAsia="標楷體"/>
                          <w:sz w:val="12"/>
                          <w:szCs w:val="12"/>
                        </w:rPr>
                      </w:pPr>
                      <w:r>
                        <w:rPr>
                          <w:rFonts w:eastAsia="標楷體"/>
                          <w:sz w:val="12"/>
                          <w:szCs w:val="12"/>
                        </w:rPr>
                        <w:t>行政院勞工委員會八十九年二月二十三日台（八九）勞安一字第００七二九五號函修正。</w:t>
                      </w:r>
                    </w:p>
                    <w:p w:rsidR="00F873D4" w:rsidRDefault="008476CF">
                      <w:pPr>
                        <w:pStyle w:val="Textbody"/>
                        <w:spacing w:line="200" w:lineRule="exact"/>
                        <w:rPr>
                          <w:rFonts w:eastAsia="標楷體"/>
                          <w:sz w:val="12"/>
                          <w:szCs w:val="12"/>
                        </w:rPr>
                      </w:pPr>
                      <w:r>
                        <w:rPr>
                          <w:rFonts w:eastAsia="標楷體"/>
                          <w:sz w:val="12"/>
                          <w:szCs w:val="12"/>
                        </w:rPr>
                        <w:t>行政院勞工委員會九十年五月二十五日台（九十）勞安一字第０一八三九二號函修正。</w:t>
                      </w:r>
                    </w:p>
                    <w:p w:rsidR="00F873D4" w:rsidRDefault="008476CF">
                      <w:pPr>
                        <w:pStyle w:val="Textbody"/>
                        <w:spacing w:line="200" w:lineRule="exact"/>
                        <w:rPr>
                          <w:rFonts w:eastAsia="標楷體"/>
                          <w:sz w:val="12"/>
                          <w:szCs w:val="12"/>
                        </w:rPr>
                      </w:pPr>
                      <w:r>
                        <w:rPr>
                          <w:rFonts w:eastAsia="標楷體"/>
                          <w:sz w:val="12"/>
                          <w:szCs w:val="12"/>
                        </w:rPr>
                        <w:t>行政院勞工委員會九十二年四月一日勞安一字第０九二００一八一二七號函修正。</w:t>
                      </w:r>
                    </w:p>
                    <w:p w:rsidR="00F873D4" w:rsidRDefault="008476CF">
                      <w:pPr>
                        <w:pStyle w:val="Textbody"/>
                        <w:spacing w:line="200" w:lineRule="exact"/>
                        <w:rPr>
                          <w:rFonts w:eastAsia="標楷體"/>
                          <w:sz w:val="12"/>
                          <w:szCs w:val="12"/>
                        </w:rPr>
                      </w:pPr>
                      <w:r>
                        <w:rPr>
                          <w:rFonts w:eastAsia="標楷體"/>
                          <w:sz w:val="12"/>
                          <w:szCs w:val="12"/>
                        </w:rPr>
                        <w:t>行政院勞工委員會</w:t>
                      </w:r>
                      <w:r>
                        <w:rPr>
                          <w:rFonts w:eastAsia="標楷體"/>
                          <w:sz w:val="12"/>
                          <w:szCs w:val="12"/>
                        </w:rPr>
                        <w:t>96</w:t>
                      </w:r>
                      <w:r>
                        <w:rPr>
                          <w:rFonts w:eastAsia="標楷體"/>
                          <w:sz w:val="12"/>
                          <w:szCs w:val="12"/>
                        </w:rPr>
                        <w:t>年</w:t>
                      </w:r>
                      <w:r>
                        <w:rPr>
                          <w:rFonts w:eastAsia="標楷體"/>
                          <w:sz w:val="12"/>
                          <w:szCs w:val="12"/>
                        </w:rPr>
                        <w:t>3</w:t>
                      </w:r>
                      <w:r>
                        <w:rPr>
                          <w:rFonts w:eastAsia="標楷體"/>
                          <w:sz w:val="12"/>
                          <w:szCs w:val="12"/>
                        </w:rPr>
                        <w:t>月</w:t>
                      </w:r>
                      <w:r>
                        <w:rPr>
                          <w:rFonts w:eastAsia="標楷體"/>
                          <w:sz w:val="12"/>
                          <w:szCs w:val="12"/>
                        </w:rPr>
                        <w:t>27</w:t>
                      </w:r>
                      <w:r>
                        <w:rPr>
                          <w:rFonts w:eastAsia="標楷體"/>
                          <w:sz w:val="12"/>
                          <w:szCs w:val="12"/>
                        </w:rPr>
                        <w:t>日勞安一字第</w:t>
                      </w:r>
                      <w:r>
                        <w:rPr>
                          <w:rFonts w:eastAsia="標楷體"/>
                          <w:sz w:val="12"/>
                          <w:szCs w:val="12"/>
                        </w:rPr>
                        <w:t>0960145182</w:t>
                      </w:r>
                      <w:r>
                        <w:rPr>
                          <w:rFonts w:eastAsia="標楷體"/>
                          <w:sz w:val="12"/>
                          <w:szCs w:val="12"/>
                        </w:rPr>
                        <w:t>號函修正。</w:t>
                      </w:r>
                    </w:p>
                    <w:p w:rsidR="00F873D4" w:rsidRDefault="008476CF">
                      <w:pPr>
                        <w:pStyle w:val="Textbody"/>
                        <w:spacing w:line="200" w:lineRule="exact"/>
                        <w:rPr>
                          <w:rFonts w:eastAsia="標楷體"/>
                          <w:sz w:val="12"/>
                          <w:szCs w:val="12"/>
                        </w:rPr>
                      </w:pPr>
                      <w:r>
                        <w:rPr>
                          <w:rFonts w:eastAsia="標楷體"/>
                          <w:sz w:val="12"/>
                          <w:szCs w:val="12"/>
                        </w:rPr>
                        <w:t>行政院勞工委員會</w:t>
                      </w:r>
                      <w:r>
                        <w:rPr>
                          <w:rFonts w:eastAsia="標楷體"/>
                          <w:sz w:val="12"/>
                          <w:szCs w:val="12"/>
                        </w:rPr>
                        <w:t>98</w:t>
                      </w:r>
                      <w:r>
                        <w:rPr>
                          <w:rFonts w:eastAsia="標楷體"/>
                          <w:sz w:val="12"/>
                          <w:szCs w:val="12"/>
                        </w:rPr>
                        <w:t>年</w:t>
                      </w:r>
                      <w:r>
                        <w:rPr>
                          <w:rFonts w:eastAsia="標楷體"/>
                          <w:sz w:val="12"/>
                          <w:szCs w:val="12"/>
                        </w:rPr>
                        <w:t xml:space="preserve">4 </w:t>
                      </w:r>
                      <w:r>
                        <w:rPr>
                          <w:rFonts w:eastAsia="標楷體"/>
                          <w:sz w:val="12"/>
                          <w:szCs w:val="12"/>
                        </w:rPr>
                        <w:t>月</w:t>
                      </w:r>
                      <w:r>
                        <w:rPr>
                          <w:rFonts w:eastAsia="標楷體"/>
                          <w:sz w:val="12"/>
                          <w:szCs w:val="12"/>
                        </w:rPr>
                        <w:t xml:space="preserve">24 </w:t>
                      </w:r>
                      <w:r>
                        <w:rPr>
                          <w:rFonts w:eastAsia="標楷體"/>
                          <w:sz w:val="12"/>
                          <w:szCs w:val="12"/>
                        </w:rPr>
                        <w:t>日勞安一字第</w:t>
                      </w:r>
                      <w:r>
                        <w:rPr>
                          <w:rFonts w:eastAsia="標楷體"/>
                          <w:sz w:val="12"/>
                          <w:szCs w:val="12"/>
                        </w:rPr>
                        <w:t>0980145312</w:t>
                      </w:r>
                      <w:r>
                        <w:rPr>
                          <w:rFonts w:eastAsia="標楷體"/>
                          <w:sz w:val="12"/>
                          <w:szCs w:val="12"/>
                        </w:rPr>
                        <w:t>號令修正。</w:t>
                      </w:r>
                    </w:p>
                    <w:p w:rsidR="00F873D4" w:rsidRDefault="008476CF">
                      <w:pPr>
                        <w:pStyle w:val="Textbody"/>
                        <w:spacing w:line="200" w:lineRule="exact"/>
                        <w:rPr>
                          <w:rFonts w:eastAsia="標楷體"/>
                          <w:sz w:val="12"/>
                          <w:szCs w:val="12"/>
                        </w:rPr>
                      </w:pPr>
                      <w:r>
                        <w:rPr>
                          <w:rFonts w:eastAsia="標楷體"/>
                          <w:sz w:val="12"/>
                          <w:szCs w:val="12"/>
                        </w:rPr>
                        <w:t>行政院勞工委員會</w:t>
                      </w:r>
                      <w:r>
                        <w:rPr>
                          <w:rFonts w:eastAsia="標楷體"/>
                          <w:sz w:val="12"/>
                          <w:szCs w:val="12"/>
                        </w:rPr>
                        <w:t>101</w:t>
                      </w:r>
                      <w:r>
                        <w:rPr>
                          <w:rFonts w:eastAsia="標楷體"/>
                          <w:sz w:val="12"/>
                          <w:szCs w:val="12"/>
                        </w:rPr>
                        <w:t>年</w:t>
                      </w:r>
                      <w:r>
                        <w:rPr>
                          <w:rFonts w:eastAsia="標楷體"/>
                          <w:sz w:val="12"/>
                          <w:szCs w:val="12"/>
                        </w:rPr>
                        <w:t>12</w:t>
                      </w:r>
                      <w:r>
                        <w:rPr>
                          <w:rFonts w:eastAsia="標楷體"/>
                          <w:sz w:val="12"/>
                          <w:szCs w:val="12"/>
                        </w:rPr>
                        <w:t>月</w:t>
                      </w:r>
                      <w:r>
                        <w:rPr>
                          <w:rFonts w:eastAsia="標楷體"/>
                          <w:sz w:val="12"/>
                          <w:szCs w:val="12"/>
                        </w:rPr>
                        <w:t>5</w:t>
                      </w:r>
                      <w:r>
                        <w:rPr>
                          <w:rFonts w:eastAsia="標楷體"/>
                          <w:sz w:val="12"/>
                          <w:szCs w:val="12"/>
                        </w:rPr>
                        <w:t>日勞安</w:t>
                      </w:r>
                      <w:r>
                        <w:rPr>
                          <w:rFonts w:eastAsia="標楷體"/>
                          <w:sz w:val="12"/>
                          <w:szCs w:val="12"/>
                        </w:rPr>
                        <w:t>1</w:t>
                      </w:r>
                      <w:r>
                        <w:rPr>
                          <w:rFonts w:eastAsia="標楷體"/>
                          <w:sz w:val="12"/>
                          <w:szCs w:val="12"/>
                        </w:rPr>
                        <w:t>字第</w:t>
                      </w:r>
                      <w:r>
                        <w:rPr>
                          <w:rFonts w:eastAsia="標楷體"/>
                          <w:sz w:val="12"/>
                          <w:szCs w:val="12"/>
                        </w:rPr>
                        <w:t>1010146595</w:t>
                      </w:r>
                      <w:r>
                        <w:rPr>
                          <w:rFonts w:eastAsia="標楷體"/>
                          <w:sz w:val="12"/>
                          <w:szCs w:val="12"/>
                        </w:rPr>
                        <w:t>號令修正。</w:t>
                      </w:r>
                    </w:p>
                    <w:p w:rsidR="00F873D4" w:rsidRDefault="008476CF">
                      <w:pPr>
                        <w:pStyle w:val="Textbody"/>
                        <w:spacing w:line="200" w:lineRule="exact"/>
                        <w:rPr>
                          <w:rFonts w:eastAsia="標楷體"/>
                          <w:sz w:val="12"/>
                          <w:szCs w:val="12"/>
                        </w:rPr>
                      </w:pPr>
                      <w:r>
                        <w:rPr>
                          <w:rFonts w:eastAsia="標楷體"/>
                          <w:sz w:val="12"/>
                          <w:szCs w:val="12"/>
                        </w:rPr>
                        <w:t>勞動部</w:t>
                      </w:r>
                      <w:r>
                        <w:rPr>
                          <w:rFonts w:eastAsia="標楷體"/>
                          <w:sz w:val="12"/>
                          <w:szCs w:val="12"/>
                        </w:rPr>
                        <w:t>103</w:t>
                      </w:r>
                      <w:r>
                        <w:rPr>
                          <w:rFonts w:eastAsia="標楷體"/>
                          <w:sz w:val="12"/>
                          <w:szCs w:val="12"/>
                        </w:rPr>
                        <w:t>年</w:t>
                      </w:r>
                      <w:r>
                        <w:rPr>
                          <w:rFonts w:eastAsia="標楷體"/>
                          <w:sz w:val="12"/>
                          <w:szCs w:val="12"/>
                        </w:rPr>
                        <w:t>12</w:t>
                      </w:r>
                      <w:r>
                        <w:rPr>
                          <w:rFonts w:eastAsia="標楷體"/>
                          <w:sz w:val="12"/>
                          <w:szCs w:val="12"/>
                        </w:rPr>
                        <w:t>月</w:t>
                      </w:r>
                      <w:r>
                        <w:rPr>
                          <w:rFonts w:eastAsia="標楷體"/>
                          <w:sz w:val="12"/>
                          <w:szCs w:val="12"/>
                        </w:rPr>
                        <w:t>27</w:t>
                      </w:r>
                      <w:r>
                        <w:rPr>
                          <w:rFonts w:eastAsia="標楷體"/>
                          <w:sz w:val="12"/>
                          <w:szCs w:val="12"/>
                        </w:rPr>
                        <w:t>日</w:t>
                      </w:r>
                      <w:proofErr w:type="gramStart"/>
                      <w:r>
                        <w:rPr>
                          <w:rFonts w:eastAsia="標楷體"/>
                          <w:sz w:val="12"/>
                          <w:szCs w:val="12"/>
                        </w:rPr>
                        <w:t>勞職授字</w:t>
                      </w:r>
                      <w:proofErr w:type="gramEnd"/>
                      <w:r>
                        <w:rPr>
                          <w:rFonts w:eastAsia="標楷體"/>
                          <w:sz w:val="12"/>
                          <w:szCs w:val="12"/>
                        </w:rPr>
                        <w:t>第</w:t>
                      </w:r>
                      <w:r>
                        <w:rPr>
                          <w:rFonts w:eastAsia="標楷體"/>
                          <w:sz w:val="12"/>
                          <w:szCs w:val="12"/>
                        </w:rPr>
                        <w:t>1030202121</w:t>
                      </w:r>
                      <w:r>
                        <w:rPr>
                          <w:rFonts w:eastAsia="標楷體"/>
                          <w:sz w:val="12"/>
                          <w:szCs w:val="12"/>
                        </w:rPr>
                        <w:t>號令修正</w:t>
                      </w:r>
                      <w:r>
                        <w:rPr>
                          <w:rFonts w:eastAsia="標楷體"/>
                          <w:sz w:val="12"/>
                          <w:szCs w:val="12"/>
                        </w:rPr>
                        <w:t>(</w:t>
                      </w:r>
                      <w:r>
                        <w:rPr>
                          <w:rFonts w:eastAsia="標楷體"/>
                          <w:sz w:val="12"/>
                          <w:szCs w:val="12"/>
                        </w:rPr>
                        <w:t>原名：選拔推行勞工安全衛生優良單位及人員實施要點</w:t>
                      </w:r>
                      <w:r>
                        <w:rPr>
                          <w:rFonts w:eastAsia="標楷體"/>
                          <w:sz w:val="12"/>
                          <w:szCs w:val="12"/>
                        </w:rPr>
                        <w:t>)</w:t>
                      </w:r>
                    </w:p>
                    <w:p w:rsidR="00F873D4" w:rsidRDefault="008476CF">
                      <w:pPr>
                        <w:pStyle w:val="Textbody"/>
                        <w:spacing w:line="200" w:lineRule="exact"/>
                        <w:rPr>
                          <w:rFonts w:eastAsia="標楷體"/>
                          <w:sz w:val="12"/>
                          <w:szCs w:val="12"/>
                        </w:rPr>
                      </w:pPr>
                      <w:r>
                        <w:rPr>
                          <w:rFonts w:eastAsia="標楷體"/>
                          <w:sz w:val="12"/>
                          <w:szCs w:val="12"/>
                        </w:rPr>
                        <w:t>勞動部</w:t>
                      </w:r>
                      <w:r>
                        <w:rPr>
                          <w:rFonts w:eastAsia="標楷體"/>
                          <w:sz w:val="12"/>
                          <w:szCs w:val="12"/>
                        </w:rPr>
                        <w:t>105</w:t>
                      </w:r>
                      <w:r>
                        <w:rPr>
                          <w:rFonts w:eastAsia="標楷體"/>
                          <w:sz w:val="12"/>
                          <w:szCs w:val="12"/>
                        </w:rPr>
                        <w:t>年</w:t>
                      </w:r>
                      <w:r>
                        <w:rPr>
                          <w:rFonts w:eastAsia="標楷體"/>
                          <w:sz w:val="12"/>
                          <w:szCs w:val="12"/>
                        </w:rPr>
                        <w:t>3</w:t>
                      </w:r>
                      <w:r>
                        <w:rPr>
                          <w:rFonts w:eastAsia="標楷體"/>
                          <w:sz w:val="12"/>
                          <w:szCs w:val="12"/>
                        </w:rPr>
                        <w:t>月</w:t>
                      </w:r>
                      <w:r>
                        <w:rPr>
                          <w:rFonts w:eastAsia="標楷體"/>
                          <w:sz w:val="12"/>
                          <w:szCs w:val="12"/>
                        </w:rPr>
                        <w:t>25</w:t>
                      </w:r>
                      <w:r>
                        <w:rPr>
                          <w:rFonts w:eastAsia="標楷體"/>
                          <w:sz w:val="12"/>
                          <w:szCs w:val="12"/>
                        </w:rPr>
                        <w:t>日</w:t>
                      </w:r>
                      <w:proofErr w:type="gramStart"/>
                      <w:r>
                        <w:rPr>
                          <w:rFonts w:eastAsia="標楷體"/>
                          <w:sz w:val="12"/>
                          <w:szCs w:val="12"/>
                        </w:rPr>
                        <w:t>勞職授字</w:t>
                      </w:r>
                      <w:proofErr w:type="gramEnd"/>
                      <w:r>
                        <w:rPr>
                          <w:rFonts w:eastAsia="標楷體"/>
                          <w:sz w:val="12"/>
                          <w:szCs w:val="12"/>
                        </w:rPr>
                        <w:t>第</w:t>
                      </w:r>
                      <w:r>
                        <w:rPr>
                          <w:rFonts w:eastAsia="標楷體"/>
                          <w:sz w:val="12"/>
                          <w:szCs w:val="12"/>
                        </w:rPr>
                        <w:t>1050200310</w:t>
                      </w:r>
                      <w:r>
                        <w:rPr>
                          <w:rFonts w:eastAsia="標楷體"/>
                          <w:sz w:val="12"/>
                          <w:szCs w:val="12"/>
                        </w:rPr>
                        <w:t>號令修正。</w:t>
                      </w:r>
                    </w:p>
                    <w:p w:rsidR="00F873D4" w:rsidRDefault="008476CF">
                      <w:pPr>
                        <w:pStyle w:val="Textbody"/>
                        <w:spacing w:line="200" w:lineRule="exact"/>
                        <w:rPr>
                          <w:rFonts w:eastAsia="標楷體"/>
                          <w:sz w:val="12"/>
                          <w:szCs w:val="12"/>
                        </w:rPr>
                      </w:pPr>
                      <w:r>
                        <w:rPr>
                          <w:rFonts w:eastAsia="標楷體"/>
                          <w:sz w:val="12"/>
                          <w:szCs w:val="12"/>
                        </w:rPr>
                        <w:t>勞動部</w:t>
                      </w:r>
                      <w:r>
                        <w:rPr>
                          <w:rFonts w:eastAsia="標楷體"/>
                          <w:sz w:val="12"/>
                          <w:szCs w:val="12"/>
                        </w:rPr>
                        <w:t>108</w:t>
                      </w:r>
                      <w:r>
                        <w:rPr>
                          <w:rFonts w:eastAsia="標楷體"/>
                          <w:sz w:val="12"/>
                          <w:szCs w:val="12"/>
                        </w:rPr>
                        <w:t>年</w:t>
                      </w:r>
                      <w:r>
                        <w:rPr>
                          <w:rFonts w:eastAsia="標楷體"/>
                          <w:sz w:val="12"/>
                          <w:szCs w:val="12"/>
                        </w:rPr>
                        <w:t>1</w:t>
                      </w:r>
                      <w:r>
                        <w:rPr>
                          <w:rFonts w:eastAsia="標楷體"/>
                          <w:sz w:val="12"/>
                          <w:szCs w:val="12"/>
                        </w:rPr>
                        <w:t>月</w:t>
                      </w:r>
                      <w:r>
                        <w:rPr>
                          <w:rFonts w:eastAsia="標楷體"/>
                          <w:sz w:val="12"/>
                          <w:szCs w:val="12"/>
                        </w:rPr>
                        <w:t>22</w:t>
                      </w:r>
                      <w:r>
                        <w:rPr>
                          <w:rFonts w:eastAsia="標楷體"/>
                          <w:sz w:val="12"/>
                          <w:szCs w:val="12"/>
                        </w:rPr>
                        <w:t>日</w:t>
                      </w:r>
                      <w:proofErr w:type="gramStart"/>
                      <w:r>
                        <w:rPr>
                          <w:rFonts w:eastAsia="標楷體"/>
                          <w:sz w:val="12"/>
                          <w:szCs w:val="12"/>
                        </w:rPr>
                        <w:t>勞職授字</w:t>
                      </w:r>
                      <w:proofErr w:type="gramEnd"/>
                      <w:r>
                        <w:rPr>
                          <w:rFonts w:eastAsia="標楷體"/>
                          <w:sz w:val="12"/>
                          <w:szCs w:val="12"/>
                        </w:rPr>
                        <w:t>第</w:t>
                      </w:r>
                      <w:r>
                        <w:rPr>
                          <w:rFonts w:eastAsia="標楷體"/>
                          <w:sz w:val="12"/>
                          <w:szCs w:val="12"/>
                        </w:rPr>
                        <w:t>10802000282</w:t>
                      </w:r>
                      <w:r>
                        <w:rPr>
                          <w:rFonts w:eastAsia="標楷體"/>
                          <w:sz w:val="12"/>
                          <w:szCs w:val="12"/>
                        </w:rPr>
                        <w:t>號令修正。</w:t>
                      </w:r>
                    </w:p>
                    <w:p w:rsidR="00F873D4" w:rsidRDefault="00F873D4">
                      <w:pPr>
                        <w:pStyle w:val="Textbody"/>
                        <w:spacing w:line="240" w:lineRule="exact"/>
                        <w:rPr>
                          <w:rFonts w:eastAsia="標楷體"/>
                          <w:sz w:val="20"/>
                        </w:rPr>
                      </w:pPr>
                    </w:p>
                    <w:p w:rsidR="00F873D4" w:rsidRDefault="00F873D4">
                      <w:pPr>
                        <w:pStyle w:val="Textbody"/>
                        <w:spacing w:line="240" w:lineRule="exact"/>
                        <w:rPr>
                          <w:rFonts w:eastAsia="標楷體"/>
                          <w:sz w:val="20"/>
                        </w:rPr>
                      </w:pPr>
                    </w:p>
                  </w:txbxContent>
                </v:textbox>
              </v:shape>
            </w:pict>
          </mc:Fallback>
        </mc:AlternateContent>
      </w:r>
    </w:p>
    <w:p w:rsidR="00F873D4" w:rsidRDefault="00F873D4">
      <w:pPr>
        <w:pStyle w:val="Textbody"/>
        <w:jc w:val="center"/>
        <w:rPr>
          <w:rFonts w:ascii="標楷體" w:eastAsia="標楷體" w:hAnsi="標楷體"/>
          <w:color w:val="000000"/>
          <w:sz w:val="40"/>
          <w:szCs w:val="40"/>
        </w:rPr>
      </w:pPr>
    </w:p>
    <w:p w:rsidR="00F873D4" w:rsidRDefault="00F873D4">
      <w:pPr>
        <w:pStyle w:val="Textbody"/>
        <w:jc w:val="center"/>
        <w:rPr>
          <w:rFonts w:ascii="標楷體" w:eastAsia="標楷體" w:hAnsi="標楷體"/>
          <w:color w:val="000000"/>
          <w:sz w:val="40"/>
          <w:szCs w:val="40"/>
        </w:rPr>
      </w:pPr>
    </w:p>
    <w:p w:rsidR="00F873D4" w:rsidRDefault="00F873D4">
      <w:pPr>
        <w:pStyle w:val="Textbody"/>
        <w:jc w:val="center"/>
        <w:rPr>
          <w:rFonts w:ascii="標楷體" w:eastAsia="標楷體" w:hAnsi="標楷體"/>
          <w:color w:val="000000"/>
          <w:sz w:val="40"/>
          <w:szCs w:val="40"/>
        </w:rPr>
      </w:pPr>
    </w:p>
    <w:p w:rsidR="00F873D4" w:rsidRDefault="00F873D4">
      <w:pPr>
        <w:pStyle w:val="Textbody"/>
        <w:rPr>
          <w:rFonts w:ascii="標楷體" w:eastAsia="標楷體" w:hAnsi="標楷體"/>
          <w:color w:val="000000"/>
          <w:sz w:val="40"/>
          <w:szCs w:val="40"/>
        </w:rPr>
      </w:pPr>
    </w:p>
    <w:p w:rsidR="00F873D4" w:rsidRDefault="00F873D4">
      <w:pPr>
        <w:pStyle w:val="Textbody"/>
        <w:rPr>
          <w:rFonts w:ascii="標楷體" w:eastAsia="標楷體" w:hAnsi="標楷體"/>
          <w:color w:val="000000"/>
          <w:sz w:val="40"/>
          <w:szCs w:val="40"/>
        </w:rPr>
      </w:pPr>
    </w:p>
    <w:p w:rsidR="00F873D4" w:rsidRDefault="008476CF">
      <w:pPr>
        <w:pStyle w:val="Textbody"/>
        <w:spacing w:line="460" w:lineRule="exact"/>
        <w:ind w:left="560" w:hanging="560"/>
        <w:jc w:val="both"/>
      </w:pPr>
      <w:r>
        <w:rPr>
          <w:rFonts w:ascii="標楷體" w:eastAsia="標楷體" w:hAnsi="標楷體"/>
          <w:color w:val="000000"/>
          <w:sz w:val="28"/>
          <w:szCs w:val="28"/>
        </w:rPr>
        <w:t>一、</w:t>
      </w:r>
      <w:r>
        <w:rPr>
          <w:rFonts w:ascii="標楷體" w:eastAsia="標楷體" w:hAnsi="標楷體"/>
          <w:sz w:val="28"/>
          <w:szCs w:val="28"/>
        </w:rPr>
        <w:t>勞動部</w:t>
      </w:r>
      <w:r>
        <w:rPr>
          <w:rFonts w:ascii="標楷體" w:eastAsia="標楷體" w:hAnsi="標楷體"/>
          <w:sz w:val="28"/>
          <w:szCs w:val="28"/>
        </w:rPr>
        <w:t>(</w:t>
      </w:r>
      <w:r>
        <w:rPr>
          <w:rFonts w:ascii="標楷體" w:eastAsia="標楷體" w:hAnsi="標楷體"/>
          <w:sz w:val="28"/>
          <w:szCs w:val="28"/>
        </w:rPr>
        <w:t>以下簡稱本部</w:t>
      </w:r>
      <w:r>
        <w:rPr>
          <w:rFonts w:ascii="標楷體" w:eastAsia="標楷體" w:hAnsi="標楷體"/>
          <w:sz w:val="28"/>
          <w:szCs w:val="28"/>
        </w:rPr>
        <w:t>)</w:t>
      </w:r>
      <w:r>
        <w:rPr>
          <w:rFonts w:ascii="標楷體" w:eastAsia="標楷體" w:hAnsi="標楷體"/>
          <w:sz w:val="28"/>
          <w:szCs w:val="28"/>
        </w:rPr>
        <w:t>為公開表揚推行職業安全衛生成效優良之事業單位及人員，鼓勵事業單位運用系統化職業安全衛生管理制度，持續改善工作環境，提升職場安全衛生水準，促進勞工安全與健康，特訂定本要點。</w:t>
      </w:r>
    </w:p>
    <w:p w:rsidR="00F873D4" w:rsidRDefault="008476CF">
      <w:pPr>
        <w:pStyle w:val="Textbody"/>
        <w:spacing w:line="460" w:lineRule="exact"/>
        <w:ind w:left="560" w:hanging="560"/>
        <w:jc w:val="both"/>
        <w:rPr>
          <w:rFonts w:ascii="標楷體" w:eastAsia="標楷體" w:hAnsi="標楷體"/>
          <w:sz w:val="28"/>
          <w:szCs w:val="28"/>
        </w:rPr>
      </w:pPr>
      <w:r>
        <w:rPr>
          <w:rFonts w:ascii="標楷體" w:eastAsia="標楷體" w:hAnsi="標楷體"/>
          <w:sz w:val="28"/>
          <w:szCs w:val="28"/>
        </w:rPr>
        <w:t>二、參加選拔對象：</w:t>
      </w:r>
    </w:p>
    <w:p w:rsidR="00F873D4" w:rsidRDefault="008476CF">
      <w:pPr>
        <w:pStyle w:val="Textbody"/>
        <w:numPr>
          <w:ilvl w:val="0"/>
          <w:numId w:val="1"/>
        </w:numPr>
        <w:tabs>
          <w:tab w:val="left" w:pos="600"/>
          <w:tab w:val="left" w:pos="993"/>
        </w:tabs>
        <w:autoSpaceDE w:val="0"/>
        <w:spacing w:line="460" w:lineRule="exact"/>
        <w:ind w:left="2410" w:hanging="2050"/>
        <w:jc w:val="both"/>
        <w:rPr>
          <w:rFonts w:ascii="標楷體" w:eastAsia="標楷體" w:hAnsi="標楷體"/>
          <w:sz w:val="28"/>
          <w:szCs w:val="28"/>
        </w:rPr>
      </w:pPr>
      <w:r>
        <w:rPr>
          <w:rFonts w:ascii="標楷體" w:eastAsia="標楷體" w:hAnsi="標楷體"/>
          <w:sz w:val="28"/>
          <w:szCs w:val="28"/>
        </w:rPr>
        <w:t>優良單位：依職業安全衛生法第四條所定各業推行職業安全衛生工作績優之事業單位。</w:t>
      </w:r>
    </w:p>
    <w:p w:rsidR="00F873D4" w:rsidRDefault="008476CF">
      <w:pPr>
        <w:pStyle w:val="Textbody"/>
        <w:numPr>
          <w:ilvl w:val="0"/>
          <w:numId w:val="1"/>
        </w:numPr>
        <w:tabs>
          <w:tab w:val="left" w:pos="600"/>
          <w:tab w:val="left" w:pos="993"/>
        </w:tabs>
        <w:autoSpaceDE w:val="0"/>
        <w:spacing w:line="460" w:lineRule="exact"/>
        <w:ind w:left="2410" w:hanging="2050"/>
        <w:jc w:val="both"/>
      </w:pPr>
      <w:r>
        <w:rPr>
          <w:rFonts w:ascii="標楷體" w:eastAsia="標楷體" w:hAnsi="標楷體"/>
          <w:sz w:val="28"/>
          <w:szCs w:val="28"/>
        </w:rPr>
        <w:t>優良人員：辦理職業安全衛生或勞工健康服務工作績</w:t>
      </w:r>
      <w:r>
        <w:rPr>
          <w:rFonts w:ascii="標楷體" w:eastAsia="標楷體" w:hAnsi="標楷體"/>
          <w:color w:val="000000"/>
          <w:sz w:val="28"/>
          <w:szCs w:val="28"/>
        </w:rPr>
        <w:t>優之人員。</w:t>
      </w:r>
    </w:p>
    <w:p w:rsidR="00F873D4" w:rsidRDefault="008476CF">
      <w:pPr>
        <w:pStyle w:val="Textbody"/>
        <w:spacing w:line="460" w:lineRule="exact"/>
        <w:ind w:left="560" w:hanging="560"/>
        <w:jc w:val="both"/>
        <w:rPr>
          <w:rFonts w:ascii="標楷體" w:eastAsia="標楷體" w:hAnsi="標楷體"/>
          <w:color w:val="000000"/>
          <w:sz w:val="28"/>
          <w:szCs w:val="28"/>
        </w:rPr>
      </w:pPr>
      <w:r>
        <w:rPr>
          <w:rFonts w:ascii="標楷體" w:eastAsia="標楷體" w:hAnsi="標楷體"/>
          <w:color w:val="000000"/>
          <w:sz w:val="28"/>
          <w:szCs w:val="28"/>
        </w:rPr>
        <w:t>三、優良單位之參選資格：</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w:t>
      </w:r>
    </w:p>
    <w:p w:rsidR="00F873D4" w:rsidRDefault="008476CF">
      <w:pPr>
        <w:pStyle w:val="Textbody"/>
        <w:numPr>
          <w:ilvl w:val="0"/>
          <w:numId w:val="2"/>
        </w:numPr>
        <w:autoSpaceDE w:val="0"/>
        <w:spacing w:line="460" w:lineRule="exact"/>
        <w:jc w:val="both"/>
      </w:pPr>
      <w:r>
        <w:rPr>
          <w:rFonts w:ascii="標楷體" w:eastAsia="標楷體" w:hAnsi="標楷體"/>
          <w:color w:val="000000"/>
          <w:sz w:val="28"/>
          <w:szCs w:val="28"/>
        </w:rPr>
        <w:t>受選拔當年度及前三年度工作場所，</w:t>
      </w:r>
      <w:r>
        <w:rPr>
          <w:rFonts w:ascii="標楷體" w:eastAsia="標楷體" w:hAnsi="標楷體"/>
          <w:sz w:val="28"/>
          <w:szCs w:val="28"/>
        </w:rPr>
        <w:t>未發生勞動部重大災害通報及檢查處理要點第二點所稱之重大災害</w:t>
      </w:r>
      <w:r>
        <w:rPr>
          <w:rFonts w:ascii="標楷體" w:eastAsia="標楷體" w:hAnsi="標楷體"/>
          <w:color w:val="FF0000"/>
          <w:sz w:val="28"/>
          <w:szCs w:val="28"/>
        </w:rPr>
        <w:t>，</w:t>
      </w:r>
      <w:r>
        <w:rPr>
          <w:rFonts w:ascii="標楷體" w:eastAsia="標楷體" w:hAnsi="標楷體"/>
          <w:sz w:val="28"/>
          <w:szCs w:val="28"/>
        </w:rPr>
        <w:t>或勞工身體遺存</w:t>
      </w:r>
      <w:proofErr w:type="gramStart"/>
      <w:r>
        <w:rPr>
          <w:rFonts w:ascii="標楷體" w:eastAsia="標楷體" w:hAnsi="標楷體"/>
          <w:sz w:val="28"/>
          <w:szCs w:val="28"/>
        </w:rPr>
        <w:t>障害達</w:t>
      </w:r>
      <w:proofErr w:type="gramEnd"/>
      <w:r>
        <w:rPr>
          <w:rFonts w:ascii="標楷體" w:eastAsia="標楷體" w:hAnsi="標楷體"/>
          <w:sz w:val="28"/>
          <w:szCs w:val="28"/>
        </w:rPr>
        <w:t>九等級</w:t>
      </w:r>
      <w:proofErr w:type="gramStart"/>
      <w:r>
        <w:rPr>
          <w:rFonts w:ascii="標楷體" w:eastAsia="標楷體" w:hAnsi="標楷體"/>
          <w:sz w:val="28"/>
          <w:szCs w:val="28"/>
        </w:rPr>
        <w:t>以上</w:t>
      </w:r>
      <w:proofErr w:type="gramEnd"/>
      <w:r>
        <w:rPr>
          <w:rFonts w:ascii="標楷體" w:eastAsia="標楷體" w:hAnsi="標楷體"/>
          <w:sz w:val="28"/>
          <w:szCs w:val="28"/>
        </w:rPr>
        <w:t>障害之職業災害。</w:t>
      </w:r>
    </w:p>
    <w:p w:rsidR="00F873D4" w:rsidRDefault="008476CF">
      <w:pPr>
        <w:pStyle w:val="Textbody"/>
        <w:numPr>
          <w:ilvl w:val="0"/>
          <w:numId w:val="2"/>
        </w:numPr>
        <w:autoSpaceDE w:val="0"/>
        <w:spacing w:line="460" w:lineRule="exact"/>
        <w:jc w:val="both"/>
        <w:rPr>
          <w:rFonts w:ascii="標楷體" w:eastAsia="標楷體" w:hAnsi="標楷體"/>
          <w:color w:val="000000"/>
          <w:sz w:val="28"/>
          <w:szCs w:val="28"/>
        </w:rPr>
      </w:pPr>
      <w:r>
        <w:rPr>
          <w:rFonts w:ascii="標楷體" w:eastAsia="標楷體" w:hAnsi="標楷體"/>
          <w:color w:val="000000"/>
          <w:sz w:val="28"/>
          <w:szCs w:val="28"/>
        </w:rPr>
        <w:t>受選拔前三年度之失能傷害頻率、失能傷害嚴重率，均低於同行業前三年平均值。</w:t>
      </w:r>
    </w:p>
    <w:p w:rsidR="00F873D4" w:rsidRDefault="008476CF">
      <w:pPr>
        <w:pStyle w:val="Textbody"/>
        <w:numPr>
          <w:ilvl w:val="0"/>
          <w:numId w:val="2"/>
        </w:numPr>
        <w:tabs>
          <w:tab w:val="left" w:pos="960"/>
        </w:tabs>
        <w:autoSpaceDE w:val="0"/>
        <w:spacing w:line="460" w:lineRule="exact"/>
        <w:ind w:left="958" w:hanging="601"/>
        <w:jc w:val="both"/>
        <w:rPr>
          <w:rFonts w:ascii="標楷體" w:eastAsia="標楷體" w:hAnsi="標楷體"/>
          <w:color w:val="000000"/>
          <w:sz w:val="28"/>
          <w:szCs w:val="28"/>
        </w:rPr>
      </w:pPr>
      <w:r>
        <w:rPr>
          <w:rFonts w:ascii="標楷體" w:eastAsia="標楷體" w:hAnsi="標楷體"/>
          <w:color w:val="000000"/>
          <w:sz w:val="28"/>
          <w:szCs w:val="28"/>
        </w:rPr>
        <w:t>受選拔前三年度未曾獲得五星獎、國家工安獎或國家職業安全衛生獎。</w:t>
      </w:r>
    </w:p>
    <w:p w:rsidR="00F873D4" w:rsidRDefault="008476CF">
      <w:pPr>
        <w:pStyle w:val="Textbody"/>
        <w:numPr>
          <w:ilvl w:val="0"/>
          <w:numId w:val="2"/>
        </w:numPr>
        <w:tabs>
          <w:tab w:val="left" w:pos="960"/>
        </w:tabs>
        <w:spacing w:line="460" w:lineRule="exact"/>
        <w:ind w:left="958" w:hanging="601"/>
        <w:jc w:val="both"/>
        <w:rPr>
          <w:rFonts w:ascii="標楷體" w:eastAsia="標楷體" w:hAnsi="標楷體"/>
          <w:sz w:val="28"/>
          <w:szCs w:val="28"/>
        </w:rPr>
      </w:pPr>
      <w:r>
        <w:rPr>
          <w:rFonts w:ascii="標楷體" w:eastAsia="標楷體" w:hAnsi="標楷體"/>
          <w:sz w:val="28"/>
          <w:szCs w:val="28"/>
        </w:rPr>
        <w:t>依職業安全衛生管理辦法第十二條之二規定應建置職業安全衛生管理系統者，已取得第三者驗證或其管理績效經本部認可，並仍在有效期限內。</w:t>
      </w:r>
    </w:p>
    <w:p w:rsidR="00F873D4" w:rsidRDefault="008476CF">
      <w:pPr>
        <w:pStyle w:val="Textbody"/>
        <w:tabs>
          <w:tab w:val="left" w:pos="7555"/>
        </w:tabs>
        <w:spacing w:line="460" w:lineRule="exact"/>
        <w:ind w:left="960"/>
        <w:jc w:val="both"/>
        <w:rPr>
          <w:rFonts w:ascii="標楷體" w:eastAsia="標楷體" w:hAnsi="標楷體"/>
          <w:sz w:val="28"/>
          <w:szCs w:val="28"/>
        </w:rPr>
      </w:pPr>
      <w:r>
        <w:rPr>
          <w:rFonts w:ascii="標楷體" w:eastAsia="標楷體" w:hAnsi="標楷體"/>
          <w:sz w:val="28"/>
          <w:szCs w:val="28"/>
        </w:rPr>
        <w:t>事業單位以所屬部門參選者，不予受理。</w:t>
      </w:r>
      <w:r>
        <w:rPr>
          <w:rFonts w:ascii="標楷體" w:eastAsia="標楷體" w:hAnsi="標楷體"/>
          <w:sz w:val="28"/>
          <w:szCs w:val="28"/>
        </w:rPr>
        <w:tab/>
      </w:r>
    </w:p>
    <w:p w:rsidR="00F873D4" w:rsidRDefault="008476CF">
      <w:pPr>
        <w:pStyle w:val="a3"/>
        <w:tabs>
          <w:tab w:val="left" w:pos="5323"/>
        </w:tabs>
        <w:spacing w:after="0" w:line="460" w:lineRule="exact"/>
        <w:ind w:left="616" w:hanging="616"/>
        <w:jc w:val="both"/>
      </w:pPr>
      <w:r>
        <w:rPr>
          <w:rFonts w:ascii="標楷體" w:hAnsi="標楷體"/>
          <w:szCs w:val="28"/>
        </w:rPr>
        <w:t>四、優良單位之評選項目：</w:t>
      </w:r>
      <w:r>
        <w:rPr>
          <w:rFonts w:ascii="標楷體" w:hAnsi="標楷體"/>
          <w:szCs w:val="28"/>
        </w:rPr>
        <w:tab/>
      </w:r>
    </w:p>
    <w:p w:rsidR="00F873D4" w:rsidRDefault="008476CF">
      <w:pPr>
        <w:pStyle w:val="Textbody"/>
        <w:numPr>
          <w:ilvl w:val="0"/>
          <w:numId w:val="3"/>
        </w:numPr>
        <w:autoSpaceDE w:val="0"/>
        <w:spacing w:line="460" w:lineRule="exact"/>
        <w:jc w:val="both"/>
        <w:rPr>
          <w:rFonts w:ascii="標楷體" w:eastAsia="標楷體" w:hAnsi="標楷體"/>
          <w:sz w:val="28"/>
          <w:szCs w:val="28"/>
        </w:rPr>
      </w:pPr>
      <w:r>
        <w:rPr>
          <w:rFonts w:ascii="標楷體" w:eastAsia="標楷體" w:hAnsi="標楷體"/>
          <w:sz w:val="28"/>
          <w:szCs w:val="28"/>
        </w:rPr>
        <w:t>推動安全衛生政策及組織運作。</w:t>
      </w:r>
    </w:p>
    <w:p w:rsidR="00F873D4" w:rsidRDefault="008476CF">
      <w:pPr>
        <w:pStyle w:val="Textbody"/>
        <w:numPr>
          <w:ilvl w:val="0"/>
          <w:numId w:val="3"/>
        </w:numPr>
        <w:autoSpaceDE w:val="0"/>
        <w:spacing w:line="460" w:lineRule="exact"/>
        <w:jc w:val="both"/>
        <w:rPr>
          <w:rFonts w:ascii="標楷體" w:eastAsia="標楷體" w:hAnsi="標楷體"/>
          <w:sz w:val="28"/>
          <w:szCs w:val="28"/>
        </w:rPr>
      </w:pPr>
      <w:r>
        <w:rPr>
          <w:rFonts w:ascii="標楷體" w:eastAsia="標楷體" w:hAnsi="標楷體"/>
          <w:sz w:val="28"/>
          <w:szCs w:val="28"/>
        </w:rPr>
        <w:t>推動安全衛生管理計畫。</w:t>
      </w:r>
    </w:p>
    <w:p w:rsidR="00F873D4" w:rsidRDefault="008476CF">
      <w:pPr>
        <w:pStyle w:val="Textbody"/>
        <w:numPr>
          <w:ilvl w:val="0"/>
          <w:numId w:val="3"/>
        </w:numPr>
        <w:autoSpaceDE w:val="0"/>
        <w:spacing w:line="460" w:lineRule="exact"/>
        <w:jc w:val="both"/>
        <w:rPr>
          <w:rFonts w:ascii="標楷體" w:eastAsia="標楷體" w:hAnsi="標楷體"/>
          <w:sz w:val="28"/>
          <w:szCs w:val="28"/>
        </w:rPr>
      </w:pPr>
      <w:r>
        <w:rPr>
          <w:rFonts w:ascii="標楷體" w:eastAsia="標楷體" w:hAnsi="標楷體"/>
          <w:sz w:val="28"/>
          <w:szCs w:val="28"/>
        </w:rPr>
        <w:t>推動職業災害預防設施。</w:t>
      </w:r>
    </w:p>
    <w:p w:rsidR="00F873D4" w:rsidRDefault="008476CF">
      <w:pPr>
        <w:pStyle w:val="Textbody"/>
        <w:numPr>
          <w:ilvl w:val="0"/>
          <w:numId w:val="3"/>
        </w:numPr>
        <w:autoSpaceDE w:val="0"/>
        <w:spacing w:line="460" w:lineRule="exact"/>
        <w:jc w:val="both"/>
        <w:rPr>
          <w:rFonts w:ascii="標楷體" w:eastAsia="標楷體" w:hAnsi="標楷體"/>
          <w:sz w:val="28"/>
          <w:szCs w:val="28"/>
        </w:rPr>
      </w:pPr>
      <w:r>
        <w:rPr>
          <w:rFonts w:ascii="標楷體" w:eastAsia="標楷體" w:hAnsi="標楷體"/>
          <w:sz w:val="28"/>
          <w:szCs w:val="28"/>
        </w:rPr>
        <w:lastRenderedPageBreak/>
        <w:t>推動職場健康管理及健康促進事項。</w:t>
      </w:r>
    </w:p>
    <w:p w:rsidR="00F873D4" w:rsidRDefault="008476CF">
      <w:pPr>
        <w:pStyle w:val="Textbody"/>
        <w:numPr>
          <w:ilvl w:val="0"/>
          <w:numId w:val="3"/>
        </w:numPr>
        <w:autoSpaceDE w:val="0"/>
        <w:spacing w:line="460" w:lineRule="exact"/>
        <w:jc w:val="both"/>
        <w:rPr>
          <w:rFonts w:ascii="標楷體" w:eastAsia="標楷體" w:hAnsi="標楷體"/>
          <w:sz w:val="28"/>
          <w:szCs w:val="28"/>
        </w:rPr>
      </w:pPr>
      <w:r>
        <w:rPr>
          <w:rFonts w:ascii="標楷體" w:eastAsia="標楷體" w:hAnsi="標楷體"/>
          <w:sz w:val="28"/>
          <w:szCs w:val="28"/>
        </w:rPr>
        <w:t>推動安全衛生教育訓練</w:t>
      </w:r>
      <w:r>
        <w:rPr>
          <w:rFonts w:ascii="標楷體" w:eastAsia="標楷體" w:hAnsi="標楷體"/>
          <w:sz w:val="28"/>
          <w:szCs w:val="28"/>
        </w:rPr>
        <w:t>(</w:t>
      </w:r>
      <w:r>
        <w:rPr>
          <w:rFonts w:ascii="標楷體" w:eastAsia="標楷體" w:hAnsi="標楷體"/>
          <w:sz w:val="28"/>
          <w:szCs w:val="28"/>
        </w:rPr>
        <w:t>含承攬人</w:t>
      </w:r>
      <w:r>
        <w:rPr>
          <w:rFonts w:ascii="標楷體" w:eastAsia="標楷體" w:hAnsi="標楷體"/>
          <w:sz w:val="28"/>
          <w:szCs w:val="28"/>
        </w:rPr>
        <w:t>)</w:t>
      </w:r>
      <w:r>
        <w:rPr>
          <w:rFonts w:ascii="標楷體" w:eastAsia="標楷體" w:hAnsi="標楷體"/>
          <w:sz w:val="28"/>
          <w:szCs w:val="28"/>
        </w:rPr>
        <w:t>及活動。</w:t>
      </w:r>
    </w:p>
    <w:p w:rsidR="00F873D4" w:rsidRDefault="008476CF">
      <w:pPr>
        <w:pStyle w:val="Textbody"/>
        <w:numPr>
          <w:ilvl w:val="0"/>
          <w:numId w:val="3"/>
        </w:numPr>
        <w:autoSpaceDE w:val="0"/>
        <w:spacing w:line="460" w:lineRule="exact"/>
        <w:jc w:val="both"/>
        <w:rPr>
          <w:rFonts w:ascii="標楷體" w:eastAsia="標楷體" w:hAnsi="標楷體"/>
          <w:sz w:val="28"/>
          <w:szCs w:val="28"/>
        </w:rPr>
      </w:pPr>
      <w:r>
        <w:rPr>
          <w:rFonts w:ascii="標楷體" w:eastAsia="標楷體" w:hAnsi="標楷體"/>
          <w:sz w:val="28"/>
          <w:szCs w:val="28"/>
        </w:rPr>
        <w:t>辦理職業災害調查、統計及處理</w:t>
      </w:r>
      <w:r>
        <w:rPr>
          <w:rFonts w:ascii="標楷體" w:eastAsia="標楷體" w:hAnsi="標楷體"/>
          <w:sz w:val="28"/>
          <w:szCs w:val="28"/>
        </w:rPr>
        <w:t>(</w:t>
      </w:r>
      <w:r>
        <w:rPr>
          <w:rFonts w:ascii="標楷體" w:eastAsia="標楷體" w:hAnsi="標楷體"/>
          <w:sz w:val="28"/>
          <w:szCs w:val="28"/>
        </w:rPr>
        <w:t>含承攬人</w:t>
      </w:r>
      <w:r>
        <w:rPr>
          <w:rFonts w:ascii="標楷體" w:eastAsia="標楷體" w:hAnsi="標楷體"/>
          <w:sz w:val="28"/>
          <w:szCs w:val="28"/>
        </w:rPr>
        <w:t>)</w:t>
      </w:r>
      <w:r>
        <w:rPr>
          <w:rFonts w:ascii="標楷體" w:eastAsia="標楷體" w:hAnsi="標楷體"/>
          <w:sz w:val="28"/>
          <w:szCs w:val="28"/>
        </w:rPr>
        <w:t>。</w:t>
      </w:r>
    </w:p>
    <w:p w:rsidR="00F873D4" w:rsidRDefault="008476CF">
      <w:pPr>
        <w:pStyle w:val="Textbody"/>
        <w:numPr>
          <w:ilvl w:val="0"/>
          <w:numId w:val="3"/>
        </w:numPr>
        <w:autoSpaceDE w:val="0"/>
        <w:spacing w:line="460" w:lineRule="exact"/>
        <w:jc w:val="both"/>
        <w:rPr>
          <w:rFonts w:ascii="標楷體" w:eastAsia="標楷體" w:hAnsi="標楷體"/>
          <w:sz w:val="28"/>
          <w:szCs w:val="28"/>
        </w:rPr>
      </w:pPr>
      <w:r>
        <w:rPr>
          <w:rFonts w:ascii="標楷體" w:eastAsia="標楷體" w:hAnsi="標楷體"/>
          <w:sz w:val="28"/>
          <w:szCs w:val="28"/>
        </w:rPr>
        <w:t>推動職業安全衛生自主管理。</w:t>
      </w:r>
    </w:p>
    <w:p w:rsidR="00F873D4" w:rsidRDefault="008476CF">
      <w:pPr>
        <w:pStyle w:val="Textbody"/>
        <w:numPr>
          <w:ilvl w:val="0"/>
          <w:numId w:val="3"/>
        </w:numPr>
        <w:autoSpaceDE w:val="0"/>
        <w:spacing w:line="460" w:lineRule="exact"/>
        <w:jc w:val="both"/>
        <w:rPr>
          <w:rFonts w:ascii="標楷體" w:eastAsia="標楷體" w:hAnsi="標楷體"/>
          <w:sz w:val="28"/>
          <w:szCs w:val="28"/>
        </w:rPr>
      </w:pPr>
      <w:r>
        <w:rPr>
          <w:rFonts w:ascii="標楷體" w:eastAsia="標楷體" w:hAnsi="標楷體"/>
          <w:sz w:val="28"/>
          <w:szCs w:val="28"/>
        </w:rPr>
        <w:t>其他有關推動職業安全衛生項目。</w:t>
      </w:r>
    </w:p>
    <w:p w:rsidR="00F873D4" w:rsidRDefault="008476CF">
      <w:pPr>
        <w:pStyle w:val="a3"/>
        <w:spacing w:after="0" w:line="460" w:lineRule="exact"/>
        <w:ind w:left="616" w:hanging="616"/>
        <w:jc w:val="both"/>
      </w:pPr>
      <w:r>
        <w:rPr>
          <w:rFonts w:ascii="標楷體" w:hAnsi="標楷體"/>
          <w:szCs w:val="28"/>
        </w:rPr>
        <w:t>五、</w:t>
      </w:r>
      <w:r>
        <w:rPr>
          <w:rFonts w:ascii="標楷體" w:hAnsi="標楷體"/>
          <w:szCs w:val="24"/>
        </w:rPr>
        <w:t>優良人員至少應符合下列條件之</w:t>
      </w:r>
      <w:proofErr w:type="gramStart"/>
      <w:r>
        <w:rPr>
          <w:rFonts w:ascii="標楷體" w:hAnsi="標楷體"/>
          <w:szCs w:val="24"/>
        </w:rPr>
        <w:t>一</w:t>
      </w:r>
      <w:proofErr w:type="gramEnd"/>
      <w:r>
        <w:rPr>
          <w:rFonts w:ascii="標楷體" w:hAnsi="標楷體"/>
          <w:szCs w:val="24"/>
        </w:rPr>
        <w:t>：</w:t>
      </w:r>
    </w:p>
    <w:p w:rsidR="00F873D4" w:rsidRDefault="008476CF">
      <w:pPr>
        <w:pStyle w:val="Textbody"/>
        <w:numPr>
          <w:ilvl w:val="0"/>
          <w:numId w:val="4"/>
        </w:numPr>
        <w:autoSpaceDE w:val="0"/>
        <w:spacing w:line="460" w:lineRule="exact"/>
        <w:jc w:val="both"/>
        <w:rPr>
          <w:rFonts w:ascii="標楷體" w:eastAsia="標楷體" w:hAnsi="標楷體"/>
          <w:sz w:val="28"/>
          <w:szCs w:val="28"/>
        </w:rPr>
      </w:pPr>
      <w:r>
        <w:rPr>
          <w:rFonts w:ascii="標楷體" w:eastAsia="標楷體" w:hAnsi="標楷體"/>
          <w:sz w:val="28"/>
          <w:szCs w:val="28"/>
        </w:rPr>
        <w:t>推動事業單位職業安全衛生管理、教育訓練、改善安全衛生設施、作業程序、方法等，對促進事業單位之職業安全衛生工作具有顯著績效。</w:t>
      </w:r>
    </w:p>
    <w:p w:rsidR="00F873D4" w:rsidRDefault="008476CF">
      <w:pPr>
        <w:pStyle w:val="Textbody"/>
        <w:numPr>
          <w:ilvl w:val="0"/>
          <w:numId w:val="4"/>
        </w:numPr>
        <w:autoSpaceDE w:val="0"/>
        <w:spacing w:line="460" w:lineRule="exact"/>
        <w:jc w:val="both"/>
        <w:rPr>
          <w:rFonts w:ascii="標楷體" w:eastAsia="標楷體" w:hAnsi="標楷體"/>
          <w:sz w:val="28"/>
          <w:szCs w:val="28"/>
        </w:rPr>
      </w:pPr>
      <w:r>
        <w:rPr>
          <w:rFonts w:ascii="標楷體" w:eastAsia="標楷體" w:hAnsi="標楷體"/>
          <w:sz w:val="28"/>
          <w:szCs w:val="28"/>
        </w:rPr>
        <w:t>職業災害處置得宜，使災害損失減至最低限度。</w:t>
      </w:r>
    </w:p>
    <w:p w:rsidR="00F873D4" w:rsidRDefault="008476CF">
      <w:pPr>
        <w:pStyle w:val="Textbody"/>
        <w:numPr>
          <w:ilvl w:val="0"/>
          <w:numId w:val="4"/>
        </w:numPr>
        <w:autoSpaceDE w:val="0"/>
        <w:spacing w:line="460" w:lineRule="exact"/>
        <w:jc w:val="both"/>
        <w:rPr>
          <w:rFonts w:ascii="標楷體" w:eastAsia="標楷體" w:hAnsi="標楷體"/>
          <w:sz w:val="28"/>
          <w:szCs w:val="28"/>
        </w:rPr>
      </w:pPr>
      <w:r>
        <w:rPr>
          <w:rFonts w:ascii="標楷體" w:eastAsia="標楷體" w:hAnsi="標楷體"/>
          <w:sz w:val="28"/>
          <w:szCs w:val="28"/>
        </w:rPr>
        <w:t>改善職業安全衛生設施有創新發明或研究，對促進職業安全衛生工作，具有顯著績效。</w:t>
      </w:r>
    </w:p>
    <w:p w:rsidR="00F873D4" w:rsidRDefault="008476CF">
      <w:pPr>
        <w:pStyle w:val="Textbody"/>
        <w:numPr>
          <w:ilvl w:val="0"/>
          <w:numId w:val="4"/>
        </w:numPr>
        <w:autoSpaceDE w:val="0"/>
        <w:spacing w:line="460" w:lineRule="exact"/>
        <w:jc w:val="both"/>
        <w:rPr>
          <w:rFonts w:ascii="標楷體" w:eastAsia="標楷體" w:hAnsi="標楷體"/>
          <w:sz w:val="28"/>
          <w:szCs w:val="28"/>
        </w:rPr>
      </w:pPr>
      <w:r>
        <w:rPr>
          <w:rFonts w:ascii="標楷體" w:eastAsia="標楷體" w:hAnsi="標楷體"/>
          <w:sz w:val="28"/>
          <w:szCs w:val="28"/>
        </w:rPr>
        <w:t>推動勞工作業環境工程控制及改善，對作業環境監測及其分析方法之開發研究，有具體成果或</w:t>
      </w:r>
      <w:r>
        <w:rPr>
          <w:rFonts w:ascii="標楷體" w:eastAsia="標楷體" w:hAnsi="標楷體"/>
          <w:sz w:val="28"/>
          <w:szCs w:val="28"/>
        </w:rPr>
        <w:t>顯著績效。</w:t>
      </w:r>
    </w:p>
    <w:p w:rsidR="00F873D4" w:rsidRDefault="008476CF">
      <w:pPr>
        <w:pStyle w:val="Textbody"/>
        <w:numPr>
          <w:ilvl w:val="0"/>
          <w:numId w:val="4"/>
        </w:numPr>
        <w:autoSpaceDE w:val="0"/>
        <w:spacing w:line="460" w:lineRule="exact"/>
        <w:jc w:val="both"/>
        <w:rPr>
          <w:rFonts w:ascii="標楷體" w:eastAsia="標楷體" w:hAnsi="標楷體"/>
          <w:sz w:val="28"/>
          <w:szCs w:val="28"/>
        </w:rPr>
      </w:pPr>
      <w:r>
        <w:rPr>
          <w:rFonts w:ascii="標楷體" w:eastAsia="標楷體" w:hAnsi="標楷體"/>
          <w:sz w:val="28"/>
          <w:szCs w:val="28"/>
        </w:rPr>
        <w:t>推動職場健康管理、健康促進及營造健康工作環境等勞工健康保護工作，具有顯著績效。</w:t>
      </w:r>
    </w:p>
    <w:p w:rsidR="00F873D4" w:rsidRDefault="008476CF">
      <w:pPr>
        <w:pStyle w:val="Textbody"/>
        <w:numPr>
          <w:ilvl w:val="0"/>
          <w:numId w:val="4"/>
        </w:numPr>
        <w:autoSpaceDE w:val="0"/>
        <w:spacing w:line="460" w:lineRule="exact"/>
        <w:jc w:val="both"/>
        <w:rPr>
          <w:rFonts w:ascii="標楷體" w:eastAsia="標楷體" w:hAnsi="標楷體"/>
          <w:sz w:val="28"/>
          <w:szCs w:val="28"/>
        </w:rPr>
      </w:pPr>
      <w:r>
        <w:rPr>
          <w:rFonts w:ascii="標楷體" w:eastAsia="標楷體" w:hAnsi="標楷體"/>
          <w:sz w:val="28"/>
          <w:szCs w:val="28"/>
        </w:rPr>
        <w:t>辦理職業病預防及推動職業傷病勞工復工管理等工作，具有顯著績效。</w:t>
      </w:r>
    </w:p>
    <w:p w:rsidR="00F873D4" w:rsidRDefault="008476CF">
      <w:pPr>
        <w:pStyle w:val="Textbody"/>
        <w:numPr>
          <w:ilvl w:val="0"/>
          <w:numId w:val="4"/>
        </w:numPr>
        <w:autoSpaceDE w:val="0"/>
        <w:spacing w:line="460" w:lineRule="exact"/>
        <w:jc w:val="both"/>
        <w:rPr>
          <w:rFonts w:ascii="標楷體" w:eastAsia="標楷體" w:hAnsi="標楷體"/>
          <w:sz w:val="28"/>
          <w:szCs w:val="28"/>
        </w:rPr>
      </w:pPr>
      <w:r>
        <w:rPr>
          <w:rFonts w:ascii="標楷體" w:eastAsia="標楷體" w:hAnsi="標楷體"/>
          <w:sz w:val="28"/>
          <w:szCs w:val="28"/>
        </w:rPr>
        <w:t>其他對於防止職業災害或職業傷病具有貢獻或發明，具有顯著績效。</w:t>
      </w:r>
    </w:p>
    <w:p w:rsidR="00F873D4" w:rsidRDefault="008476CF">
      <w:pPr>
        <w:pStyle w:val="a3"/>
        <w:spacing w:after="0" w:line="460" w:lineRule="exact"/>
        <w:ind w:left="274" w:hanging="274"/>
        <w:jc w:val="both"/>
      </w:pPr>
      <w:r>
        <w:rPr>
          <w:rFonts w:ascii="標楷體" w:hAnsi="標楷體"/>
          <w:szCs w:val="28"/>
        </w:rPr>
        <w:t>六、參加選拔方式：</w:t>
      </w:r>
    </w:p>
    <w:p w:rsidR="00F873D4" w:rsidRDefault="008476CF">
      <w:pPr>
        <w:pStyle w:val="Textbody"/>
        <w:numPr>
          <w:ilvl w:val="0"/>
          <w:numId w:val="5"/>
        </w:numPr>
        <w:autoSpaceDE w:val="0"/>
        <w:spacing w:line="460" w:lineRule="exact"/>
        <w:jc w:val="both"/>
        <w:rPr>
          <w:rFonts w:ascii="標楷體" w:eastAsia="標楷體" w:hAnsi="標楷體"/>
          <w:sz w:val="28"/>
          <w:szCs w:val="28"/>
        </w:rPr>
      </w:pPr>
      <w:r>
        <w:rPr>
          <w:rFonts w:ascii="標楷體" w:eastAsia="標楷體" w:hAnsi="標楷體"/>
          <w:sz w:val="28"/>
          <w:szCs w:val="28"/>
        </w:rPr>
        <w:t>優良單位：</w:t>
      </w:r>
    </w:p>
    <w:p w:rsidR="00F873D4" w:rsidRDefault="008476CF">
      <w:pPr>
        <w:pStyle w:val="Textbody"/>
        <w:numPr>
          <w:ilvl w:val="0"/>
          <w:numId w:val="6"/>
        </w:numPr>
        <w:autoSpaceDE w:val="0"/>
        <w:spacing w:line="460" w:lineRule="exact"/>
        <w:jc w:val="both"/>
        <w:rPr>
          <w:rFonts w:ascii="標楷體" w:eastAsia="標楷體" w:hAnsi="標楷體"/>
          <w:sz w:val="28"/>
          <w:szCs w:val="28"/>
        </w:rPr>
      </w:pPr>
      <w:r>
        <w:rPr>
          <w:rFonts w:ascii="標楷體" w:eastAsia="標楷體" w:hAnsi="標楷體"/>
          <w:sz w:val="28"/>
          <w:szCs w:val="28"/>
        </w:rPr>
        <w:t>推薦：推行職業安全衛生工作績優事業單位，由當地勞工行政主管機關、勞動檢查機構、目的事業主管機關、雇主團體、勞工團體及職業安全衛生團體，檢具具體資料及職業安全衛生優良單位推薦表（附表一）向初審單位推薦。</w:t>
      </w:r>
    </w:p>
    <w:p w:rsidR="00F873D4" w:rsidRDefault="008476CF">
      <w:pPr>
        <w:pStyle w:val="a3"/>
        <w:numPr>
          <w:ilvl w:val="0"/>
          <w:numId w:val="6"/>
        </w:numPr>
        <w:autoSpaceDE w:val="0"/>
        <w:spacing w:after="0" w:line="460" w:lineRule="exact"/>
        <w:jc w:val="both"/>
      </w:pPr>
      <w:r>
        <w:rPr>
          <w:rFonts w:ascii="標楷體" w:hAnsi="標楷體"/>
          <w:szCs w:val="28"/>
        </w:rPr>
        <w:t>自薦：符合本要點規定之事業單位，得檢具具體資料及職業安全衛生優良單位自薦表（附表一）自行向初審單位自薦。</w:t>
      </w:r>
    </w:p>
    <w:p w:rsidR="00F873D4" w:rsidRDefault="008476CF">
      <w:pPr>
        <w:pStyle w:val="Textbody"/>
        <w:numPr>
          <w:ilvl w:val="0"/>
          <w:numId w:val="7"/>
        </w:numPr>
        <w:autoSpaceDE w:val="0"/>
        <w:spacing w:line="460" w:lineRule="exact"/>
        <w:jc w:val="both"/>
        <w:rPr>
          <w:rFonts w:ascii="標楷體" w:eastAsia="標楷體" w:hAnsi="標楷體"/>
          <w:sz w:val="28"/>
          <w:szCs w:val="28"/>
        </w:rPr>
      </w:pPr>
      <w:r>
        <w:rPr>
          <w:rFonts w:ascii="標楷體" w:eastAsia="標楷體" w:hAnsi="標楷體"/>
          <w:sz w:val="28"/>
          <w:szCs w:val="28"/>
        </w:rPr>
        <w:t>優良人員：</w:t>
      </w:r>
    </w:p>
    <w:p w:rsidR="00F873D4" w:rsidRDefault="008476CF">
      <w:pPr>
        <w:pStyle w:val="Textbody"/>
        <w:numPr>
          <w:ilvl w:val="0"/>
          <w:numId w:val="8"/>
        </w:numPr>
        <w:autoSpaceDE w:val="0"/>
        <w:spacing w:line="460" w:lineRule="exact"/>
        <w:jc w:val="both"/>
        <w:rPr>
          <w:rFonts w:ascii="標楷體" w:eastAsia="標楷體" w:hAnsi="標楷體"/>
          <w:sz w:val="28"/>
          <w:szCs w:val="28"/>
        </w:rPr>
      </w:pPr>
      <w:r>
        <w:rPr>
          <w:rFonts w:ascii="標楷體" w:eastAsia="標楷體" w:hAnsi="標楷體"/>
          <w:sz w:val="28"/>
          <w:szCs w:val="28"/>
        </w:rPr>
        <w:t>推薦：</w:t>
      </w:r>
    </w:p>
    <w:p w:rsidR="00F873D4" w:rsidRDefault="008476CF">
      <w:pPr>
        <w:pStyle w:val="Textbody"/>
        <w:autoSpaceDE w:val="0"/>
        <w:spacing w:line="460" w:lineRule="exact"/>
        <w:ind w:left="1700" w:hanging="442"/>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由當地勞工行政主管機關、勞動檢查機構、目的事業主管</w:t>
      </w:r>
      <w:r>
        <w:rPr>
          <w:rFonts w:ascii="標楷體" w:eastAsia="標楷體" w:hAnsi="標楷體"/>
          <w:sz w:val="28"/>
          <w:szCs w:val="28"/>
        </w:rPr>
        <w:lastRenderedPageBreak/>
        <w:t>機關、雇主團體、勞工團體、職業安全衛生團體、職業健康照護團體及各有關學術單位，檢具具體資料及推行職業安全衛生或勞工健康服務優良人</w:t>
      </w:r>
      <w:r>
        <w:rPr>
          <w:rFonts w:ascii="標楷體" w:eastAsia="標楷體" w:hAnsi="標楷體"/>
          <w:sz w:val="28"/>
          <w:szCs w:val="28"/>
        </w:rPr>
        <w:t>員推薦表（附表二），向初審單位推薦。</w:t>
      </w:r>
    </w:p>
    <w:p w:rsidR="00F873D4" w:rsidRDefault="008476CF">
      <w:pPr>
        <w:pStyle w:val="Textbody"/>
        <w:autoSpaceDE w:val="0"/>
        <w:spacing w:line="460" w:lineRule="exact"/>
        <w:ind w:left="1700" w:hanging="442"/>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由事業單位檢具具體資料及推行職業安全衛生優良人員推薦表（附表二），向初審單位推薦。</w:t>
      </w:r>
    </w:p>
    <w:p w:rsidR="00F873D4" w:rsidRDefault="008476CF">
      <w:pPr>
        <w:pStyle w:val="Textbody"/>
        <w:numPr>
          <w:ilvl w:val="0"/>
          <w:numId w:val="8"/>
        </w:numPr>
        <w:autoSpaceDE w:val="0"/>
        <w:spacing w:line="460" w:lineRule="exact"/>
        <w:jc w:val="both"/>
        <w:rPr>
          <w:rFonts w:ascii="標楷體" w:eastAsia="標楷體" w:hAnsi="標楷體"/>
          <w:sz w:val="28"/>
          <w:szCs w:val="28"/>
        </w:rPr>
      </w:pPr>
      <w:r>
        <w:rPr>
          <w:rFonts w:ascii="標楷體" w:eastAsia="標楷體" w:hAnsi="標楷體"/>
          <w:sz w:val="28"/>
          <w:szCs w:val="28"/>
        </w:rPr>
        <w:t>自薦：符合本要點規定條件者，得自行檢具具體資料及推行職業安全衛生優良人員推薦表（附表二），經其事業單位同意後，向初審單位自薦。</w:t>
      </w:r>
    </w:p>
    <w:p w:rsidR="00F873D4" w:rsidRDefault="008476CF">
      <w:pPr>
        <w:pStyle w:val="a3"/>
        <w:spacing w:after="0" w:line="460" w:lineRule="exact"/>
        <w:ind w:left="274" w:hanging="274"/>
        <w:jc w:val="both"/>
      </w:pPr>
      <w:r>
        <w:rPr>
          <w:rFonts w:ascii="標楷體" w:hAnsi="標楷體"/>
          <w:szCs w:val="28"/>
        </w:rPr>
        <w:t>七、選拔程序：</w:t>
      </w:r>
    </w:p>
    <w:p w:rsidR="00F873D4" w:rsidRDefault="008476CF">
      <w:pPr>
        <w:pStyle w:val="Textbody"/>
        <w:numPr>
          <w:ilvl w:val="0"/>
          <w:numId w:val="9"/>
        </w:numPr>
        <w:tabs>
          <w:tab w:val="left" w:pos="960"/>
        </w:tabs>
        <w:autoSpaceDE w:val="0"/>
        <w:spacing w:line="460" w:lineRule="exact"/>
        <w:ind w:left="1440" w:hanging="1080"/>
        <w:jc w:val="both"/>
        <w:rPr>
          <w:rFonts w:ascii="標楷體" w:eastAsia="標楷體" w:hAnsi="標楷體"/>
          <w:sz w:val="28"/>
          <w:szCs w:val="28"/>
        </w:rPr>
      </w:pPr>
      <w:r>
        <w:rPr>
          <w:rFonts w:ascii="標楷體" w:eastAsia="標楷體" w:hAnsi="標楷體"/>
          <w:sz w:val="28"/>
          <w:szCs w:val="28"/>
        </w:rPr>
        <w:t>初審：</w:t>
      </w:r>
    </w:p>
    <w:p w:rsidR="00F873D4" w:rsidRDefault="008476CF">
      <w:pPr>
        <w:pStyle w:val="Textbody"/>
        <w:numPr>
          <w:ilvl w:val="0"/>
          <w:numId w:val="10"/>
        </w:numPr>
        <w:autoSpaceDE w:val="0"/>
        <w:spacing w:line="460" w:lineRule="exact"/>
        <w:jc w:val="both"/>
        <w:rPr>
          <w:rFonts w:ascii="標楷體" w:eastAsia="標楷體" w:hAnsi="標楷體"/>
          <w:sz w:val="28"/>
          <w:szCs w:val="28"/>
        </w:rPr>
      </w:pPr>
      <w:r>
        <w:rPr>
          <w:rFonts w:ascii="標楷體" w:eastAsia="標楷體" w:hAnsi="標楷體"/>
          <w:sz w:val="28"/>
          <w:szCs w:val="28"/>
        </w:rPr>
        <w:t>以參選之事業單位及人員工作所在地之當地勞工行政主管機關、新竹科學工業園區管理局、中部科學工業園區管理局、南部科學工業園區管理局、經濟部加工出口區管理處或經濟部礦務局等為初審單位，負責組設小組，實施書面審查及現場評鑑；當地勞工行政主管</w:t>
      </w:r>
      <w:r>
        <w:rPr>
          <w:rFonts w:ascii="標楷體" w:eastAsia="標楷體" w:hAnsi="標楷體"/>
          <w:sz w:val="28"/>
          <w:szCs w:val="28"/>
        </w:rPr>
        <w:t>機關實施現場評鑑時，應聘請本部職業</w:t>
      </w:r>
      <w:proofErr w:type="gramStart"/>
      <w:r>
        <w:rPr>
          <w:rFonts w:ascii="標楷體" w:eastAsia="標楷體" w:hAnsi="標楷體"/>
          <w:sz w:val="28"/>
          <w:szCs w:val="28"/>
        </w:rPr>
        <w:t>安全衛生署</w:t>
      </w:r>
      <w:proofErr w:type="gramEnd"/>
      <w:r>
        <w:rPr>
          <w:rFonts w:ascii="標楷體" w:eastAsia="標楷體" w:hAnsi="標楷體"/>
          <w:sz w:val="28"/>
          <w:szCs w:val="28"/>
        </w:rPr>
        <w:t>(</w:t>
      </w:r>
      <w:r>
        <w:rPr>
          <w:rFonts w:ascii="標楷體" w:eastAsia="標楷體" w:hAnsi="標楷體"/>
          <w:sz w:val="28"/>
          <w:szCs w:val="28"/>
        </w:rPr>
        <w:t>以下簡稱</w:t>
      </w:r>
      <w:proofErr w:type="gramStart"/>
      <w:r>
        <w:rPr>
          <w:rFonts w:ascii="標楷體" w:eastAsia="標楷體" w:hAnsi="標楷體"/>
          <w:sz w:val="28"/>
          <w:szCs w:val="28"/>
        </w:rPr>
        <w:t>職安</w:t>
      </w:r>
      <w:proofErr w:type="gramEnd"/>
      <w:r>
        <w:rPr>
          <w:rFonts w:ascii="標楷體" w:eastAsia="標楷體" w:hAnsi="標楷體"/>
          <w:sz w:val="28"/>
          <w:szCs w:val="28"/>
        </w:rPr>
        <w:t>署</w:t>
      </w:r>
      <w:r>
        <w:rPr>
          <w:rFonts w:ascii="標楷體" w:eastAsia="標楷體" w:hAnsi="標楷體"/>
          <w:sz w:val="28"/>
          <w:szCs w:val="28"/>
        </w:rPr>
        <w:t>)</w:t>
      </w:r>
      <w:r>
        <w:rPr>
          <w:rFonts w:ascii="標楷體" w:eastAsia="標楷體" w:hAnsi="標楷體"/>
          <w:sz w:val="28"/>
          <w:szCs w:val="28"/>
        </w:rPr>
        <w:t>推薦之勞動檢查機構或安全衛生專家等二人協助辦理。</w:t>
      </w:r>
    </w:p>
    <w:p w:rsidR="00F873D4" w:rsidRDefault="008476CF">
      <w:pPr>
        <w:pStyle w:val="Textbody"/>
        <w:numPr>
          <w:ilvl w:val="0"/>
          <w:numId w:val="10"/>
        </w:numPr>
        <w:autoSpaceDE w:val="0"/>
        <w:spacing w:line="460" w:lineRule="exact"/>
        <w:jc w:val="both"/>
        <w:rPr>
          <w:rFonts w:ascii="標楷體" w:eastAsia="標楷體" w:hAnsi="標楷體"/>
          <w:sz w:val="28"/>
          <w:szCs w:val="28"/>
        </w:rPr>
      </w:pPr>
      <w:r>
        <w:rPr>
          <w:rFonts w:ascii="標楷體" w:eastAsia="標楷體" w:hAnsi="標楷體"/>
          <w:sz w:val="28"/>
          <w:szCs w:val="28"/>
        </w:rPr>
        <w:t>初審單位審查優良單位及優良人員時，應就下列獎項評審後推薦之，推薦額度依附表</w:t>
      </w:r>
      <w:proofErr w:type="gramStart"/>
      <w:r>
        <w:rPr>
          <w:rFonts w:ascii="標楷體" w:eastAsia="標楷體" w:hAnsi="標楷體"/>
          <w:sz w:val="28"/>
          <w:szCs w:val="28"/>
        </w:rPr>
        <w:t>三</w:t>
      </w:r>
      <w:proofErr w:type="gramEnd"/>
      <w:r>
        <w:rPr>
          <w:rFonts w:ascii="標楷體" w:eastAsia="標楷體" w:hAnsi="標楷體"/>
          <w:sz w:val="28"/>
          <w:szCs w:val="28"/>
        </w:rPr>
        <w:t>辦理。</w:t>
      </w:r>
    </w:p>
    <w:p w:rsidR="00F873D4" w:rsidRDefault="008476CF">
      <w:pPr>
        <w:pStyle w:val="Textbody"/>
        <w:spacing w:line="460" w:lineRule="exact"/>
        <w:ind w:left="132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優良單位：</w:t>
      </w:r>
    </w:p>
    <w:p w:rsidR="00F873D4" w:rsidRDefault="008476CF">
      <w:pPr>
        <w:pStyle w:val="Textbody"/>
        <w:spacing w:line="460" w:lineRule="exact"/>
        <w:ind w:left="132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優良獎：辦理安全衛生事項，成績優異，成效卓著者。</w:t>
      </w:r>
    </w:p>
    <w:p w:rsidR="00F873D4" w:rsidRDefault="008476CF">
      <w:pPr>
        <w:pStyle w:val="Textbody"/>
        <w:spacing w:line="460" w:lineRule="exact"/>
        <w:ind w:left="132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優良人員：</w:t>
      </w:r>
    </w:p>
    <w:p w:rsidR="00F873D4" w:rsidRDefault="008476CF">
      <w:pPr>
        <w:pStyle w:val="Textbody"/>
        <w:spacing w:line="460" w:lineRule="exact"/>
        <w:ind w:left="2240" w:hanging="22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甲、功績獎：推動職業安全衛生或勞工健康服務工作有顯著功績者。</w:t>
      </w:r>
    </w:p>
    <w:p w:rsidR="00F873D4" w:rsidRDefault="008476CF">
      <w:pPr>
        <w:pStyle w:val="Textbody"/>
        <w:spacing w:line="460" w:lineRule="exact"/>
        <w:ind w:left="2240" w:hanging="22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乙、技術獎：推行安全衛生工作及職業災害預防具有重大貢獻及發明者。</w:t>
      </w:r>
    </w:p>
    <w:p w:rsidR="00F873D4" w:rsidRDefault="008476CF">
      <w:pPr>
        <w:pStyle w:val="Textbody"/>
        <w:numPr>
          <w:ilvl w:val="0"/>
          <w:numId w:val="11"/>
        </w:numPr>
        <w:autoSpaceDE w:val="0"/>
        <w:spacing w:line="460" w:lineRule="exact"/>
        <w:jc w:val="both"/>
        <w:rPr>
          <w:rFonts w:ascii="標楷體" w:eastAsia="標楷體" w:hAnsi="標楷體"/>
          <w:sz w:val="28"/>
          <w:szCs w:val="28"/>
        </w:rPr>
      </w:pPr>
      <w:r>
        <w:rPr>
          <w:rFonts w:ascii="標楷體" w:eastAsia="標楷體" w:hAnsi="標楷體"/>
          <w:sz w:val="28"/>
          <w:szCs w:val="28"/>
        </w:rPr>
        <w:t>決審：由</w:t>
      </w:r>
      <w:proofErr w:type="gramStart"/>
      <w:r>
        <w:rPr>
          <w:rFonts w:ascii="標楷體" w:eastAsia="標楷體" w:hAnsi="標楷體"/>
          <w:sz w:val="28"/>
          <w:szCs w:val="28"/>
        </w:rPr>
        <w:t>職安署組</w:t>
      </w:r>
      <w:proofErr w:type="gramEnd"/>
      <w:r>
        <w:rPr>
          <w:rFonts w:ascii="標楷體" w:eastAsia="標楷體" w:hAnsi="標楷體"/>
          <w:sz w:val="28"/>
          <w:szCs w:val="28"/>
        </w:rPr>
        <w:t>設小組開會決定優良單位、人員之獲獎名單。</w:t>
      </w:r>
    </w:p>
    <w:p w:rsidR="00F873D4" w:rsidRDefault="008476CF">
      <w:pPr>
        <w:pStyle w:val="Textbody"/>
        <w:spacing w:line="460" w:lineRule="exact"/>
        <w:ind w:left="560"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前項優良單位、人員之初審評分及配分標準依附表</w:t>
      </w:r>
      <w:proofErr w:type="gramStart"/>
      <w:r>
        <w:rPr>
          <w:rFonts w:ascii="標楷體" w:eastAsia="標楷體" w:hAnsi="標楷體"/>
          <w:sz w:val="28"/>
          <w:szCs w:val="28"/>
        </w:rPr>
        <w:t>一</w:t>
      </w:r>
      <w:proofErr w:type="gramEnd"/>
      <w:r>
        <w:rPr>
          <w:rFonts w:ascii="標楷體" w:eastAsia="標楷體" w:hAnsi="標楷體"/>
          <w:sz w:val="28"/>
          <w:szCs w:val="28"/>
        </w:rPr>
        <w:t>及附表二辦理。</w:t>
      </w:r>
    </w:p>
    <w:p w:rsidR="00F873D4" w:rsidRDefault="008476CF">
      <w:pPr>
        <w:pStyle w:val="Textbody"/>
        <w:spacing w:line="460" w:lineRule="exact"/>
        <w:ind w:left="566" w:hanging="566"/>
        <w:jc w:val="both"/>
        <w:rPr>
          <w:rFonts w:ascii="標楷體" w:eastAsia="標楷體" w:hAnsi="標楷體"/>
          <w:sz w:val="28"/>
          <w:szCs w:val="28"/>
        </w:rPr>
      </w:pPr>
      <w:r>
        <w:rPr>
          <w:rFonts w:ascii="標楷體" w:eastAsia="標楷體" w:hAnsi="標楷體"/>
          <w:sz w:val="28"/>
          <w:szCs w:val="28"/>
        </w:rPr>
        <w:t>八、連續二年榮獲優良獎，第三</w:t>
      </w:r>
      <w:proofErr w:type="gramStart"/>
      <w:r>
        <w:rPr>
          <w:rFonts w:ascii="標楷體" w:eastAsia="標楷體" w:hAnsi="標楷體"/>
          <w:sz w:val="28"/>
          <w:szCs w:val="28"/>
        </w:rPr>
        <w:t>年經決審</w:t>
      </w:r>
      <w:proofErr w:type="gramEnd"/>
      <w:r>
        <w:rPr>
          <w:rFonts w:ascii="標楷體" w:eastAsia="標楷體" w:hAnsi="標楷體"/>
          <w:sz w:val="28"/>
          <w:szCs w:val="28"/>
        </w:rPr>
        <w:t>為優良獎之事業單位，得於本</w:t>
      </w:r>
      <w:r>
        <w:rPr>
          <w:rFonts w:ascii="標楷體" w:eastAsia="標楷體" w:hAnsi="標楷體"/>
          <w:sz w:val="28"/>
          <w:szCs w:val="28"/>
        </w:rPr>
        <w:lastRenderedPageBreak/>
        <w:t>部通知送達翌日起十日內檢具職業安全衛生優良單位五星獎</w:t>
      </w:r>
      <w:proofErr w:type="gramStart"/>
      <w:r>
        <w:rPr>
          <w:rFonts w:ascii="標楷體" w:eastAsia="標楷體" w:hAnsi="標楷體"/>
          <w:sz w:val="28"/>
          <w:szCs w:val="28"/>
        </w:rPr>
        <w:t>自評</w:t>
      </w:r>
      <w:proofErr w:type="gramEnd"/>
      <w:r>
        <w:rPr>
          <w:rFonts w:ascii="標楷體" w:eastAsia="標楷體" w:hAnsi="標楷體"/>
          <w:sz w:val="28"/>
          <w:szCs w:val="28"/>
        </w:rPr>
        <w:t>表（附表四）及相關佐證資料，函送本部參加五星獎評選。</w:t>
      </w:r>
    </w:p>
    <w:p w:rsidR="00F873D4" w:rsidRDefault="008476CF">
      <w:pPr>
        <w:pStyle w:val="Textbody"/>
        <w:spacing w:line="460" w:lineRule="exact"/>
        <w:ind w:left="566" w:hanging="468"/>
        <w:jc w:val="both"/>
      </w:pPr>
      <w:r>
        <w:rPr>
          <w:rFonts w:ascii="標楷體" w:eastAsia="標楷體" w:hAnsi="標楷體"/>
          <w:sz w:val="28"/>
          <w:szCs w:val="28"/>
        </w:rPr>
        <w:t xml:space="preserve">        </w:t>
      </w:r>
      <w:r>
        <w:rPr>
          <w:rFonts w:ascii="標楷體" w:eastAsia="標楷體" w:hAnsi="標楷體"/>
          <w:sz w:val="28"/>
          <w:szCs w:val="28"/>
        </w:rPr>
        <w:t>前項參選相關文件未完備者，由本部通知限期補正，逾期未補正或不完整，視為不符合參選資格。</w:t>
      </w:r>
    </w:p>
    <w:p w:rsidR="00F873D4" w:rsidRDefault="008476CF">
      <w:pPr>
        <w:pStyle w:val="Textbody"/>
        <w:spacing w:line="460" w:lineRule="exact"/>
        <w:ind w:left="566" w:hanging="468"/>
        <w:jc w:val="both"/>
      </w:pPr>
      <w:r>
        <w:rPr>
          <w:rFonts w:ascii="標楷體" w:eastAsia="標楷體" w:hAnsi="標楷體"/>
          <w:b/>
          <w:sz w:val="28"/>
          <w:szCs w:val="28"/>
        </w:rPr>
        <w:t xml:space="preserve">        </w:t>
      </w:r>
      <w:r>
        <w:rPr>
          <w:rFonts w:ascii="標楷體" w:eastAsia="標楷體" w:hAnsi="標楷體"/>
          <w:sz w:val="28"/>
          <w:szCs w:val="28"/>
        </w:rPr>
        <w:t>本部辦理第一項評選，</w:t>
      </w:r>
      <w:r>
        <w:rPr>
          <w:rFonts w:ascii="標楷體" w:eastAsia="標楷體" w:hAnsi="標楷體"/>
          <w:sz w:val="28"/>
          <w:szCs w:val="28"/>
        </w:rPr>
        <w:t>得邀請學者專家參與，必要時並得派員實施現場評核。</w:t>
      </w:r>
      <w:r>
        <w:rPr>
          <w:rFonts w:ascii="標楷體" w:eastAsia="標楷體" w:hAnsi="標楷體"/>
          <w:sz w:val="28"/>
          <w:szCs w:val="28"/>
        </w:rPr>
        <w:tab/>
      </w:r>
      <w:r>
        <w:rPr>
          <w:rFonts w:ascii="標楷體" w:eastAsia="標楷體" w:hAnsi="標楷體"/>
          <w:sz w:val="28"/>
          <w:szCs w:val="28"/>
        </w:rPr>
        <w:tab/>
      </w:r>
    </w:p>
    <w:p w:rsidR="00F873D4" w:rsidRDefault="008476CF">
      <w:pPr>
        <w:pStyle w:val="a3"/>
        <w:spacing w:after="0" w:line="460" w:lineRule="exact"/>
        <w:ind w:left="518" w:hanging="518"/>
        <w:jc w:val="both"/>
        <w:rPr>
          <w:rFonts w:ascii="標楷體" w:hAnsi="標楷體"/>
          <w:szCs w:val="28"/>
        </w:rPr>
      </w:pPr>
      <w:r>
        <w:rPr>
          <w:rFonts w:ascii="標楷體" w:hAnsi="標楷體"/>
          <w:szCs w:val="28"/>
        </w:rPr>
        <w:t>九、經選拔為優良單位及人員，除優良單位五星獎由本部公開表揚外，其餘獎項由初審單位公開表揚。</w:t>
      </w:r>
    </w:p>
    <w:p w:rsidR="00F873D4" w:rsidRDefault="008476CF">
      <w:pPr>
        <w:pStyle w:val="a3"/>
        <w:spacing w:after="0" w:line="460" w:lineRule="exact"/>
        <w:ind w:left="550" w:firstLine="560"/>
        <w:jc w:val="both"/>
        <w:rPr>
          <w:rFonts w:ascii="標楷體" w:hAnsi="標楷體"/>
          <w:szCs w:val="28"/>
        </w:rPr>
      </w:pPr>
      <w:r>
        <w:rPr>
          <w:rFonts w:ascii="標楷體" w:hAnsi="標楷體"/>
          <w:szCs w:val="28"/>
        </w:rPr>
        <w:t>本部及初審單位得就前項獲獎單位及人員透過新聞、網路、觀摩會等活動</w:t>
      </w:r>
      <w:proofErr w:type="gramStart"/>
      <w:r>
        <w:rPr>
          <w:rFonts w:ascii="標楷體" w:hAnsi="標楷體"/>
          <w:szCs w:val="28"/>
        </w:rPr>
        <w:t>表揚其績優</w:t>
      </w:r>
      <w:proofErr w:type="gramEnd"/>
      <w:r>
        <w:rPr>
          <w:rFonts w:ascii="標楷體" w:hAnsi="標楷體"/>
          <w:szCs w:val="28"/>
        </w:rPr>
        <w:t>事蹟。</w:t>
      </w:r>
    </w:p>
    <w:p w:rsidR="00F873D4" w:rsidRDefault="008476CF">
      <w:pPr>
        <w:pStyle w:val="a3"/>
        <w:spacing w:after="0" w:line="460" w:lineRule="exact"/>
        <w:ind w:left="550" w:firstLine="560"/>
        <w:jc w:val="both"/>
        <w:rPr>
          <w:rFonts w:ascii="標楷體" w:hAnsi="標楷體"/>
          <w:szCs w:val="28"/>
        </w:rPr>
      </w:pPr>
      <w:r>
        <w:rPr>
          <w:rFonts w:ascii="標楷體" w:hAnsi="標楷體"/>
          <w:szCs w:val="28"/>
        </w:rPr>
        <w:t>獲得第一項獎勵者，得提供安全衛生技術、管理等經驗予社會，以協助政府推動職業安全衛生促進工作。</w:t>
      </w:r>
    </w:p>
    <w:p w:rsidR="00F873D4" w:rsidRDefault="008476CF">
      <w:pPr>
        <w:pStyle w:val="Textbody"/>
        <w:spacing w:line="460" w:lineRule="exact"/>
        <w:ind w:left="476" w:hanging="476"/>
        <w:jc w:val="both"/>
      </w:pPr>
      <w:r>
        <w:rPr>
          <w:rFonts w:ascii="標楷體" w:eastAsia="標楷體" w:hAnsi="標楷體"/>
          <w:sz w:val="28"/>
          <w:szCs w:val="28"/>
        </w:rPr>
        <w:t>十、獲得優良單位五星獎者，該事業得參選國家職業安全衛生獎之相關獎項。</w:t>
      </w:r>
      <w:r>
        <w:rPr>
          <w:rFonts w:ascii="標楷體" w:eastAsia="標楷體" w:hAnsi="標楷體"/>
          <w:b/>
          <w:sz w:val="28"/>
          <w:szCs w:val="28"/>
        </w:rPr>
        <w:tab/>
      </w:r>
    </w:p>
    <w:p w:rsidR="00F873D4" w:rsidRDefault="008476CF">
      <w:pPr>
        <w:pStyle w:val="Textbody"/>
        <w:spacing w:line="460" w:lineRule="exact"/>
        <w:ind w:left="476" w:hanging="476"/>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勞動檢查機構對獲頒優良單位五星獎者，自其獲獎翌年起二年內，除因發生重大職業災害、勞工申訴檢舉、媒體報導案件或必要之專案檢查外，得</w:t>
      </w:r>
      <w:proofErr w:type="gramStart"/>
      <w:r>
        <w:rPr>
          <w:rFonts w:ascii="標楷體" w:eastAsia="標楷體" w:hAnsi="標楷體"/>
          <w:sz w:val="28"/>
          <w:szCs w:val="28"/>
        </w:rPr>
        <w:t>採</w:t>
      </w:r>
      <w:proofErr w:type="gramEnd"/>
      <w:r>
        <w:rPr>
          <w:rFonts w:ascii="標楷體" w:eastAsia="標楷體" w:hAnsi="標楷體"/>
          <w:sz w:val="28"/>
          <w:szCs w:val="28"/>
        </w:rPr>
        <w:t>監督與指導代替一般例行性職業安全衛生檢查。但查有違反職業安全衛生法令，並經處以罰鍰或停工處分者，不在此限。</w:t>
      </w:r>
    </w:p>
    <w:p w:rsidR="00F873D4" w:rsidRDefault="008476CF">
      <w:pPr>
        <w:pStyle w:val="a3"/>
        <w:spacing w:after="0" w:line="460" w:lineRule="exact"/>
        <w:ind w:left="840" w:hanging="840"/>
        <w:jc w:val="both"/>
      </w:pPr>
      <w:r>
        <w:rPr>
          <w:rFonts w:ascii="標楷體" w:hAnsi="標楷體"/>
          <w:szCs w:val="28"/>
        </w:rPr>
        <w:t>十一、優良單位及人員之選拔，於次年二月起接受推薦或自薦，四月中旬完成初審，五月完成決審為原則。</w:t>
      </w:r>
    </w:p>
    <w:p w:rsidR="00F873D4" w:rsidRDefault="008476CF">
      <w:pPr>
        <w:pStyle w:val="Textbody"/>
        <w:spacing w:line="460" w:lineRule="exact"/>
        <w:ind w:left="840" w:hanging="840"/>
        <w:jc w:val="both"/>
      </w:pPr>
      <w:r>
        <w:rPr>
          <w:rFonts w:ascii="標楷體" w:eastAsia="標楷體" w:hAnsi="標楷體"/>
          <w:sz w:val="28"/>
          <w:szCs w:val="28"/>
        </w:rPr>
        <w:t xml:space="preserve">          </w:t>
      </w:r>
      <w:r>
        <w:rPr>
          <w:rFonts w:ascii="標楷體" w:eastAsia="標楷體" w:hAnsi="標楷體"/>
          <w:sz w:val="28"/>
          <w:szCs w:val="28"/>
        </w:rPr>
        <w:t>獲選之優良單位、人員或五星獎，經查證與事實不符、侵害他人權益或參選文件填報不實者，本部得撤銷其得獎資格，並追回或取消相關獎勵措施。</w:t>
      </w:r>
    </w:p>
    <w:p w:rsidR="00F873D4" w:rsidRDefault="00F873D4">
      <w:pPr>
        <w:pStyle w:val="a3"/>
        <w:spacing w:after="0" w:line="240" w:lineRule="auto"/>
        <w:ind w:left="274" w:hanging="274"/>
        <w:jc w:val="both"/>
        <w:rPr>
          <w:rFonts w:ascii="標楷體" w:hAnsi="標楷體"/>
          <w:szCs w:val="28"/>
        </w:rPr>
      </w:pPr>
    </w:p>
    <w:p w:rsidR="00F873D4" w:rsidRDefault="008476CF">
      <w:pPr>
        <w:pStyle w:val="Textbody"/>
        <w:pageBreakBefore/>
        <w:jc w:val="both"/>
      </w:pPr>
      <w:r>
        <w:rPr>
          <w:rFonts w:ascii="標楷體" w:eastAsia="標楷體" w:hAnsi="標楷體"/>
          <w:sz w:val="28"/>
          <w:szCs w:val="28"/>
        </w:rPr>
        <w:lastRenderedPageBreak/>
        <w:t>附表</w:t>
      </w:r>
      <w:proofErr w:type="gramStart"/>
      <w:r>
        <w:rPr>
          <w:rFonts w:ascii="標楷體" w:eastAsia="標楷體" w:hAnsi="標楷體"/>
          <w:sz w:val="28"/>
          <w:szCs w:val="28"/>
        </w:rPr>
        <w:t>一</w:t>
      </w:r>
      <w:proofErr w:type="gramEnd"/>
      <w:r>
        <w:rPr>
          <w:rFonts w:ascii="標楷體" w:eastAsia="標楷體" w:hAnsi="標楷體"/>
          <w:sz w:val="28"/>
          <w:szCs w:val="28"/>
        </w:rPr>
        <w:t xml:space="preserve">  </w:t>
      </w:r>
      <w:r>
        <w:rPr>
          <w:rFonts w:ascii="標楷體" w:eastAsia="標楷體" w:hAnsi="標楷體"/>
          <w:sz w:val="28"/>
          <w:szCs w:val="28"/>
        </w:rPr>
        <w:t>推行職業安全衛生優良單位自薦（推薦）表</w:t>
      </w:r>
    </w:p>
    <w:tbl>
      <w:tblPr>
        <w:tblW w:w="10601" w:type="dxa"/>
        <w:tblInd w:w="-1048" w:type="dxa"/>
        <w:tblLayout w:type="fixed"/>
        <w:tblCellMar>
          <w:left w:w="10" w:type="dxa"/>
          <w:right w:w="10" w:type="dxa"/>
        </w:tblCellMar>
        <w:tblLook w:val="04A0" w:firstRow="1" w:lastRow="0" w:firstColumn="1" w:lastColumn="0" w:noHBand="0" w:noVBand="1"/>
      </w:tblPr>
      <w:tblGrid>
        <w:gridCol w:w="367"/>
        <w:gridCol w:w="625"/>
        <w:gridCol w:w="282"/>
        <w:gridCol w:w="194"/>
        <w:gridCol w:w="252"/>
        <w:gridCol w:w="137"/>
        <w:gridCol w:w="1173"/>
        <w:gridCol w:w="388"/>
        <w:gridCol w:w="346"/>
        <w:gridCol w:w="1039"/>
        <w:gridCol w:w="44"/>
        <w:gridCol w:w="955"/>
        <w:gridCol w:w="915"/>
        <w:gridCol w:w="44"/>
        <w:gridCol w:w="597"/>
        <w:gridCol w:w="834"/>
        <w:gridCol w:w="469"/>
        <w:gridCol w:w="44"/>
        <w:gridCol w:w="368"/>
        <w:gridCol w:w="1528"/>
      </w:tblGrid>
      <w:tr w:rsidR="00F873D4">
        <w:tblPrEx>
          <w:tblCellMar>
            <w:top w:w="0" w:type="dxa"/>
            <w:bottom w:w="0" w:type="dxa"/>
          </w:tblCellMar>
        </w:tblPrEx>
        <w:trPr>
          <w:cantSplit/>
          <w:trHeight w:val="675"/>
        </w:trPr>
        <w:tc>
          <w:tcPr>
            <w:tcW w:w="1060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pP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推</w:t>
            </w:r>
            <w:r>
              <w:rPr>
                <w:rFonts w:ascii="標楷體" w:eastAsia="標楷體" w:hAnsi="標楷體"/>
                <w:sz w:val="28"/>
                <w:szCs w:val="28"/>
              </w:rPr>
              <w:t xml:space="preserve">  </w:t>
            </w:r>
            <w:r>
              <w:rPr>
                <w:rFonts w:ascii="標楷體" w:eastAsia="標楷體" w:hAnsi="標楷體"/>
                <w:sz w:val="28"/>
                <w:szCs w:val="28"/>
              </w:rPr>
              <w:t>行</w:t>
            </w:r>
            <w:r>
              <w:rPr>
                <w:rFonts w:ascii="標楷體" w:eastAsia="標楷體" w:hAnsi="標楷體"/>
                <w:sz w:val="28"/>
                <w:szCs w:val="28"/>
              </w:rPr>
              <w:t xml:space="preserve">  </w:t>
            </w:r>
            <w:r>
              <w:rPr>
                <w:rFonts w:ascii="標楷體" w:eastAsia="標楷體" w:hAnsi="標楷體"/>
                <w:sz w:val="28"/>
                <w:szCs w:val="28"/>
              </w:rPr>
              <w:t>職</w:t>
            </w:r>
            <w:r>
              <w:rPr>
                <w:rFonts w:ascii="標楷體" w:eastAsia="標楷體" w:hAnsi="標楷體"/>
                <w:sz w:val="28"/>
                <w:szCs w:val="28"/>
              </w:rPr>
              <w:t xml:space="preserve">  </w:t>
            </w:r>
            <w:r>
              <w:rPr>
                <w:rFonts w:ascii="標楷體" w:eastAsia="標楷體" w:hAnsi="標楷體"/>
                <w:sz w:val="28"/>
                <w:szCs w:val="28"/>
              </w:rPr>
              <w:t>業</w:t>
            </w:r>
            <w:r>
              <w:rPr>
                <w:rFonts w:ascii="標楷體" w:eastAsia="標楷體" w:hAnsi="標楷體"/>
                <w:sz w:val="28"/>
                <w:szCs w:val="28"/>
              </w:rPr>
              <w:t xml:space="preserve">  </w:t>
            </w:r>
            <w:r>
              <w:rPr>
                <w:rFonts w:ascii="標楷體" w:eastAsia="標楷體" w:hAnsi="標楷體"/>
                <w:sz w:val="28"/>
                <w:szCs w:val="28"/>
              </w:rPr>
              <w:t>安</w:t>
            </w:r>
            <w:r>
              <w:rPr>
                <w:rFonts w:ascii="標楷體" w:eastAsia="標楷體" w:hAnsi="標楷體"/>
                <w:sz w:val="28"/>
                <w:szCs w:val="28"/>
              </w:rPr>
              <w:t xml:space="preserve">  </w:t>
            </w:r>
            <w:r>
              <w:rPr>
                <w:rFonts w:ascii="標楷體" w:eastAsia="標楷體" w:hAnsi="標楷體"/>
                <w:sz w:val="28"/>
                <w:szCs w:val="28"/>
              </w:rPr>
              <w:t>全</w:t>
            </w:r>
            <w:r>
              <w:rPr>
                <w:rFonts w:ascii="標楷體" w:eastAsia="標楷體" w:hAnsi="標楷體"/>
                <w:sz w:val="28"/>
                <w:szCs w:val="28"/>
              </w:rPr>
              <w:t xml:space="preserve">  </w:t>
            </w:r>
            <w:r>
              <w:rPr>
                <w:rFonts w:ascii="標楷體" w:eastAsia="標楷體" w:hAnsi="標楷體"/>
                <w:sz w:val="28"/>
                <w:szCs w:val="28"/>
              </w:rPr>
              <w:t>衛</w:t>
            </w:r>
            <w:r>
              <w:rPr>
                <w:rFonts w:ascii="標楷體" w:eastAsia="標楷體" w:hAnsi="標楷體"/>
                <w:sz w:val="28"/>
                <w:szCs w:val="28"/>
              </w:rPr>
              <w:t xml:space="preserve">  </w:t>
            </w:r>
            <w:r>
              <w:rPr>
                <w:rFonts w:ascii="標楷體" w:eastAsia="標楷體" w:hAnsi="標楷體"/>
                <w:sz w:val="28"/>
                <w:szCs w:val="28"/>
              </w:rPr>
              <w:t>生</w:t>
            </w:r>
            <w:r>
              <w:rPr>
                <w:rFonts w:ascii="標楷體" w:eastAsia="標楷體" w:hAnsi="標楷體"/>
                <w:sz w:val="28"/>
                <w:szCs w:val="28"/>
              </w:rPr>
              <w:t xml:space="preserve">  </w:t>
            </w:r>
            <w:r>
              <w:rPr>
                <w:rFonts w:ascii="標楷體" w:eastAsia="標楷體" w:hAnsi="標楷體"/>
                <w:sz w:val="28"/>
                <w:szCs w:val="28"/>
              </w:rPr>
              <w:t>優</w:t>
            </w:r>
            <w:r>
              <w:rPr>
                <w:rFonts w:ascii="標楷體" w:eastAsia="標楷體" w:hAnsi="標楷體"/>
                <w:sz w:val="28"/>
                <w:szCs w:val="28"/>
              </w:rPr>
              <w:t xml:space="preserve">  </w:t>
            </w:r>
            <w:r>
              <w:rPr>
                <w:rFonts w:ascii="標楷體" w:eastAsia="標楷體" w:hAnsi="標楷體"/>
                <w:sz w:val="28"/>
                <w:szCs w:val="28"/>
              </w:rPr>
              <w:t>良</w:t>
            </w:r>
            <w:r>
              <w:rPr>
                <w:rFonts w:ascii="標楷體" w:eastAsia="標楷體" w:hAnsi="標楷體"/>
                <w:sz w:val="28"/>
                <w:szCs w:val="28"/>
              </w:rPr>
              <w:t xml:space="preserve">  </w:t>
            </w:r>
            <w:r>
              <w:rPr>
                <w:rFonts w:ascii="標楷體" w:eastAsia="標楷體" w:hAnsi="標楷體"/>
                <w:sz w:val="28"/>
                <w:szCs w:val="28"/>
              </w:rPr>
              <w:t>單</w:t>
            </w:r>
            <w:r>
              <w:rPr>
                <w:rFonts w:ascii="標楷體" w:eastAsia="標楷體" w:hAnsi="標楷體"/>
                <w:sz w:val="28"/>
                <w:szCs w:val="28"/>
              </w:rPr>
              <w:t xml:space="preserve">  </w:t>
            </w:r>
            <w:r>
              <w:rPr>
                <w:rFonts w:ascii="標楷體" w:eastAsia="標楷體" w:hAnsi="標楷體"/>
                <w:sz w:val="28"/>
                <w:szCs w:val="28"/>
              </w:rPr>
              <w:t>位</w:t>
            </w:r>
            <w:r>
              <w:rPr>
                <w:rFonts w:ascii="標楷體" w:eastAsia="標楷體" w:hAnsi="標楷體"/>
                <w:sz w:val="28"/>
                <w:szCs w:val="28"/>
              </w:rPr>
              <w:t xml:space="preserve"> </w:t>
            </w:r>
            <w:r>
              <w:rPr>
                <w:rFonts w:ascii="標楷體" w:eastAsia="標楷體" w:hAnsi="標楷體"/>
                <w:sz w:val="28"/>
                <w:szCs w:val="28"/>
              </w:rPr>
              <w:t>推薦自薦</w:t>
            </w:r>
            <w:r>
              <w:rPr>
                <w:rFonts w:ascii="標楷體" w:eastAsia="標楷體" w:hAnsi="標楷體"/>
                <w:sz w:val="28"/>
                <w:szCs w:val="28"/>
              </w:rPr>
              <w:t xml:space="preserve"> </w:t>
            </w:r>
            <w:r>
              <w:rPr>
                <w:rFonts w:ascii="標楷體" w:eastAsia="標楷體" w:hAnsi="標楷體"/>
                <w:sz w:val="28"/>
                <w:szCs w:val="28"/>
              </w:rPr>
              <w:t>表</w:t>
            </w:r>
          </w:p>
        </w:tc>
      </w:tr>
      <w:tr w:rsidR="00F873D4">
        <w:tblPrEx>
          <w:tblCellMar>
            <w:top w:w="0" w:type="dxa"/>
            <w:bottom w:w="0" w:type="dxa"/>
          </w:tblCellMar>
        </w:tblPrEx>
        <w:trPr>
          <w:cantSplit/>
          <w:trHeight w:val="139"/>
        </w:trPr>
        <w:tc>
          <w:tcPr>
            <w:tcW w:w="14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73D4" w:rsidRDefault="008476CF">
            <w:pPr>
              <w:pStyle w:val="Textbody"/>
              <w:spacing w:line="300" w:lineRule="exact"/>
              <w:jc w:val="center"/>
            </w:pPr>
            <w:r>
              <w:rPr>
                <w:rFonts w:ascii="標楷體" w:eastAsia="標楷體" w:hAnsi="標楷體"/>
                <w:szCs w:val="24"/>
              </w:rPr>
              <w:t>單位名稱</w:t>
            </w:r>
          </w:p>
        </w:tc>
        <w:tc>
          <w:tcPr>
            <w:tcW w:w="22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pStyle w:val="Textbody"/>
              <w:rPr>
                <w:szCs w:val="24"/>
              </w:rPr>
            </w:pPr>
          </w:p>
          <w:p w:rsidR="00F873D4" w:rsidRDefault="00F873D4">
            <w:pPr>
              <w:pStyle w:val="Textbody"/>
              <w:rPr>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before="120" w:line="300" w:lineRule="exact"/>
              <w:jc w:val="center"/>
            </w:pPr>
            <w:r>
              <w:rPr>
                <w:rFonts w:ascii="標楷體" w:eastAsia="標楷體" w:hAnsi="標楷體"/>
                <w:szCs w:val="24"/>
              </w:rPr>
              <w:t>地址</w:t>
            </w:r>
          </w:p>
        </w:tc>
        <w:tc>
          <w:tcPr>
            <w:tcW w:w="579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pStyle w:val="Textbody"/>
              <w:rPr>
                <w:szCs w:val="24"/>
              </w:rPr>
            </w:pPr>
          </w:p>
        </w:tc>
      </w:tr>
      <w:tr w:rsidR="00F873D4">
        <w:tblPrEx>
          <w:tblCellMar>
            <w:top w:w="0" w:type="dxa"/>
            <w:bottom w:w="0" w:type="dxa"/>
          </w:tblCellMar>
        </w:tblPrEx>
        <w:trPr>
          <w:cantSplit/>
          <w:trHeight w:val="139"/>
        </w:trPr>
        <w:tc>
          <w:tcPr>
            <w:tcW w:w="14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73D4" w:rsidRDefault="008476CF">
            <w:pPr>
              <w:pStyle w:val="Textbody"/>
              <w:spacing w:before="120" w:line="300" w:lineRule="exact"/>
              <w:jc w:val="center"/>
            </w:pPr>
            <w:r>
              <w:rPr>
                <w:rFonts w:ascii="標楷體" w:eastAsia="標楷體" w:hAnsi="標楷體"/>
                <w:szCs w:val="24"/>
              </w:rPr>
              <w:t>負責人</w:t>
            </w:r>
          </w:p>
        </w:tc>
        <w:tc>
          <w:tcPr>
            <w:tcW w:w="22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pStyle w:val="Textbody"/>
              <w:rPr>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40" w:lineRule="exact"/>
            </w:pPr>
            <w:r>
              <w:rPr>
                <w:rFonts w:ascii="標楷體" w:eastAsia="標楷體" w:hAnsi="標楷體"/>
                <w:szCs w:val="24"/>
              </w:rPr>
              <w:t>事業單位分類號碼</w:t>
            </w:r>
          </w:p>
        </w:tc>
        <w:tc>
          <w:tcPr>
            <w:tcW w:w="19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pStyle w:val="Textbody"/>
              <w:rPr>
                <w:szCs w:val="24"/>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before="200"/>
            </w:pPr>
            <w:r>
              <w:rPr>
                <w:rFonts w:ascii="標楷體" w:eastAsia="標楷體" w:hAnsi="標楷體"/>
                <w:szCs w:val="24"/>
              </w:rPr>
              <w:t>電話</w:t>
            </w:r>
          </w:p>
        </w:tc>
        <w:tc>
          <w:tcPr>
            <w:tcW w:w="32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pStyle w:val="Textbody"/>
              <w:rPr>
                <w:szCs w:val="24"/>
              </w:rPr>
            </w:pPr>
          </w:p>
        </w:tc>
      </w:tr>
      <w:tr w:rsidR="00F873D4">
        <w:tblPrEx>
          <w:tblCellMar>
            <w:top w:w="0" w:type="dxa"/>
            <w:bottom w:w="0" w:type="dxa"/>
          </w:tblCellMar>
        </w:tblPrEx>
        <w:trPr>
          <w:cantSplit/>
          <w:trHeight w:val="139"/>
        </w:trPr>
        <w:tc>
          <w:tcPr>
            <w:tcW w:w="14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73D4" w:rsidRDefault="008476CF">
            <w:pPr>
              <w:pStyle w:val="Textbody"/>
              <w:spacing w:line="300" w:lineRule="exact"/>
              <w:jc w:val="center"/>
            </w:pPr>
            <w:r>
              <w:rPr>
                <w:rFonts w:ascii="標楷體" w:eastAsia="標楷體" w:hAnsi="標楷體"/>
                <w:szCs w:val="24"/>
              </w:rPr>
              <w:t>勞工人數</w:t>
            </w:r>
          </w:p>
        </w:tc>
        <w:tc>
          <w:tcPr>
            <w:tcW w:w="22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pStyle w:val="Textbody"/>
              <w:rPr>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before="20" w:after="20" w:line="240" w:lineRule="exact"/>
              <w:rPr>
                <w:rFonts w:ascii="標楷體" w:eastAsia="標楷體" w:hAnsi="標楷體"/>
                <w:szCs w:val="24"/>
              </w:rPr>
            </w:pPr>
            <w:r>
              <w:rPr>
                <w:rFonts w:ascii="標楷體" w:eastAsia="標楷體" w:hAnsi="標楷體"/>
                <w:szCs w:val="24"/>
              </w:rPr>
              <w:t>保險證</w:t>
            </w:r>
          </w:p>
          <w:p w:rsidR="00F873D4" w:rsidRDefault="008476CF">
            <w:pPr>
              <w:pStyle w:val="Textbody"/>
              <w:spacing w:line="240" w:lineRule="exact"/>
            </w:pPr>
            <w:r>
              <w:rPr>
                <w:rFonts w:ascii="標楷體" w:eastAsia="標楷體" w:hAnsi="標楷體"/>
                <w:szCs w:val="24"/>
              </w:rPr>
              <w:t>字　號</w:t>
            </w:r>
          </w:p>
        </w:tc>
        <w:tc>
          <w:tcPr>
            <w:tcW w:w="19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pStyle w:val="Textbody"/>
              <w:spacing w:before="20" w:after="20" w:line="240" w:lineRule="exact"/>
              <w:rPr>
                <w:rFonts w:ascii="標楷體" w:eastAsia="標楷體" w:hAnsi="標楷體"/>
                <w:szCs w:val="24"/>
              </w:rPr>
            </w:pPr>
          </w:p>
        </w:tc>
        <w:tc>
          <w:tcPr>
            <w:tcW w:w="19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before="20" w:after="20" w:line="240" w:lineRule="exact"/>
              <w:rPr>
                <w:rFonts w:ascii="標楷體" w:eastAsia="標楷體" w:hAnsi="標楷體"/>
                <w:szCs w:val="24"/>
              </w:rPr>
            </w:pPr>
            <w:r>
              <w:rPr>
                <w:rFonts w:ascii="標楷體" w:eastAsia="標楷體" w:hAnsi="標楷體"/>
                <w:szCs w:val="24"/>
              </w:rPr>
              <w:t>統一編號</w:t>
            </w:r>
          </w:p>
        </w:tc>
        <w:tc>
          <w:tcPr>
            <w:tcW w:w="19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pStyle w:val="Textbody"/>
              <w:rPr>
                <w:szCs w:val="24"/>
              </w:rPr>
            </w:pPr>
          </w:p>
        </w:tc>
      </w:tr>
      <w:tr w:rsidR="00F873D4">
        <w:tblPrEx>
          <w:tblCellMar>
            <w:top w:w="0" w:type="dxa"/>
            <w:bottom w:w="0" w:type="dxa"/>
          </w:tblCellMar>
        </w:tblPrEx>
        <w:trPr>
          <w:cantSplit/>
          <w:trHeight w:val="139"/>
        </w:trPr>
        <w:tc>
          <w:tcPr>
            <w:tcW w:w="14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73D4" w:rsidRDefault="008476CF">
            <w:pPr>
              <w:pStyle w:val="Textbody"/>
              <w:spacing w:before="120" w:line="300" w:lineRule="exact"/>
              <w:jc w:val="center"/>
            </w:pPr>
            <w:r>
              <w:rPr>
                <w:rFonts w:ascii="標楷體" w:eastAsia="標楷體" w:hAnsi="標楷體"/>
                <w:szCs w:val="24"/>
              </w:rPr>
              <w:t>行業別</w:t>
            </w:r>
          </w:p>
        </w:tc>
        <w:tc>
          <w:tcPr>
            <w:tcW w:w="22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pStyle w:val="Textbody"/>
              <w:rPr>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40" w:lineRule="exact"/>
            </w:pPr>
            <w:r>
              <w:rPr>
                <w:rFonts w:ascii="標楷體" w:eastAsia="標楷體" w:hAnsi="標楷體"/>
                <w:szCs w:val="24"/>
              </w:rPr>
              <w:t>安全衛生管理人員</w:t>
            </w:r>
          </w:p>
        </w:tc>
        <w:tc>
          <w:tcPr>
            <w:tcW w:w="579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pStyle w:val="Textbody"/>
              <w:rPr>
                <w:szCs w:val="24"/>
              </w:rPr>
            </w:pPr>
          </w:p>
        </w:tc>
      </w:tr>
      <w:tr w:rsidR="00F873D4">
        <w:tblPrEx>
          <w:tblCellMar>
            <w:top w:w="0" w:type="dxa"/>
            <w:bottom w:w="0" w:type="dxa"/>
          </w:tblCellMar>
        </w:tblPrEx>
        <w:trPr>
          <w:cantSplit/>
          <w:trHeight w:val="293"/>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73D4" w:rsidRDefault="008476CF">
            <w:pPr>
              <w:pStyle w:val="Textbody"/>
              <w:spacing w:line="300" w:lineRule="exact"/>
              <w:jc w:val="center"/>
              <w:rPr>
                <w:rFonts w:ascii="標楷體" w:eastAsia="標楷體" w:hAnsi="標楷體"/>
                <w:szCs w:val="24"/>
              </w:rPr>
            </w:pPr>
            <w:r>
              <w:rPr>
                <w:rFonts w:ascii="標楷體" w:eastAsia="標楷體" w:hAnsi="標楷體"/>
                <w:szCs w:val="24"/>
              </w:rPr>
              <w:t>項目</w:t>
            </w:r>
          </w:p>
        </w:tc>
        <w:tc>
          <w:tcPr>
            <w:tcW w:w="529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40" w:lineRule="exact"/>
              <w:ind w:firstLine="210"/>
            </w:pPr>
            <w:r>
              <w:rPr>
                <w:rFonts w:ascii="標楷體" w:eastAsia="標楷體" w:hAnsi="標楷體"/>
                <w:szCs w:val="24"/>
              </w:rPr>
              <w:t>給</w:t>
            </w:r>
            <w:r>
              <w:rPr>
                <w:rFonts w:ascii="標楷體" w:eastAsia="標楷體" w:hAnsi="標楷體"/>
                <w:szCs w:val="24"/>
              </w:rPr>
              <w:t xml:space="preserve">  </w:t>
            </w:r>
            <w:r>
              <w:rPr>
                <w:rFonts w:ascii="標楷體" w:eastAsia="標楷體" w:hAnsi="標楷體"/>
                <w:szCs w:val="24"/>
              </w:rPr>
              <w:t>分</w:t>
            </w:r>
            <w:r>
              <w:rPr>
                <w:rFonts w:ascii="標楷體" w:eastAsia="標楷體" w:hAnsi="標楷體"/>
                <w:szCs w:val="24"/>
              </w:rPr>
              <w:t xml:space="preserve">  </w:t>
            </w:r>
            <w:r>
              <w:rPr>
                <w:rFonts w:ascii="標楷體" w:eastAsia="標楷體" w:hAnsi="標楷體"/>
                <w:szCs w:val="24"/>
              </w:rPr>
              <w:t>等</w:t>
            </w:r>
            <w:r>
              <w:rPr>
                <w:rFonts w:ascii="標楷體" w:eastAsia="標楷體" w:hAnsi="標楷體"/>
                <w:szCs w:val="24"/>
              </w:rPr>
              <w:t xml:space="preserve">  </w:t>
            </w:r>
            <w:r>
              <w:rPr>
                <w:rFonts w:ascii="標楷體" w:eastAsia="標楷體" w:hAnsi="標楷體"/>
                <w:szCs w:val="24"/>
              </w:rPr>
              <w:t>第</w:t>
            </w:r>
            <w:r>
              <w:rPr>
                <w:rFonts w:ascii="標楷體" w:eastAsia="標楷體" w:hAnsi="標楷體"/>
                <w:szCs w:val="24"/>
              </w:rPr>
              <w:t xml:space="preserve">  </w:t>
            </w:r>
            <w:r>
              <w:rPr>
                <w:rFonts w:ascii="標楷體" w:eastAsia="標楷體" w:hAnsi="標楷體"/>
                <w:szCs w:val="24"/>
              </w:rPr>
              <w:t>及</w:t>
            </w:r>
            <w:r>
              <w:rPr>
                <w:rFonts w:ascii="標楷體" w:eastAsia="標楷體" w:hAnsi="標楷體"/>
                <w:szCs w:val="24"/>
              </w:rPr>
              <w:t xml:space="preserve">  </w:t>
            </w:r>
            <w:r>
              <w:rPr>
                <w:rFonts w:ascii="標楷體" w:eastAsia="標楷體" w:hAnsi="標楷體"/>
                <w:szCs w:val="24"/>
              </w:rPr>
              <w:t>給</w:t>
            </w:r>
            <w:r>
              <w:rPr>
                <w:rFonts w:ascii="標楷體" w:eastAsia="標楷體" w:hAnsi="標楷體"/>
                <w:szCs w:val="24"/>
              </w:rPr>
              <w:t xml:space="preserve">  </w:t>
            </w:r>
            <w:r>
              <w:rPr>
                <w:rFonts w:ascii="標楷體" w:eastAsia="標楷體" w:hAnsi="標楷體"/>
                <w:szCs w:val="24"/>
              </w:rPr>
              <w:t>分</w:t>
            </w:r>
            <w:r>
              <w:rPr>
                <w:rFonts w:ascii="標楷體" w:eastAsia="標楷體" w:hAnsi="標楷體"/>
                <w:szCs w:val="24"/>
              </w:rPr>
              <w:t xml:space="preserve">  </w:t>
            </w:r>
            <w:r>
              <w:rPr>
                <w:rFonts w:ascii="標楷體" w:eastAsia="標楷體" w:hAnsi="標楷體"/>
                <w:szCs w:val="24"/>
              </w:rPr>
              <w:t>標</w:t>
            </w:r>
            <w:r>
              <w:rPr>
                <w:rFonts w:ascii="標楷體" w:eastAsia="標楷體" w:hAnsi="標楷體"/>
                <w:szCs w:val="24"/>
              </w:rPr>
              <w:t xml:space="preserve">  </w:t>
            </w:r>
            <w:proofErr w:type="gramStart"/>
            <w:r>
              <w:rPr>
                <w:rFonts w:ascii="標楷體" w:eastAsia="標楷體" w:hAnsi="標楷體"/>
                <w:szCs w:val="24"/>
              </w:rPr>
              <w:t>準</w:t>
            </w:r>
            <w:proofErr w:type="gramEnd"/>
          </w:p>
        </w:tc>
        <w:tc>
          <w:tcPr>
            <w:tcW w:w="1944" w:type="dxa"/>
            <w:gridSpan w:val="4"/>
            <w:vMerge w:val="restart"/>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8476CF">
            <w:pPr>
              <w:pStyle w:val="Textbody"/>
              <w:spacing w:line="220" w:lineRule="exact"/>
              <w:rPr>
                <w:rFonts w:ascii="標楷體" w:eastAsia="標楷體" w:hAnsi="標楷體"/>
                <w:sz w:val="20"/>
              </w:rPr>
            </w:pPr>
            <w:r>
              <w:rPr>
                <w:rFonts w:ascii="標楷體" w:eastAsia="標楷體" w:hAnsi="標楷體"/>
                <w:sz w:val="20"/>
              </w:rPr>
              <w:t>自薦單位自評意見</w:t>
            </w:r>
            <w:r>
              <w:rPr>
                <w:rFonts w:ascii="標楷體" w:eastAsia="標楷體" w:hAnsi="標楷體"/>
                <w:sz w:val="20"/>
              </w:rPr>
              <w:t>(</w:t>
            </w:r>
            <w:r>
              <w:rPr>
                <w:rFonts w:ascii="標楷體" w:eastAsia="標楷體" w:hAnsi="標楷體"/>
                <w:sz w:val="20"/>
              </w:rPr>
              <w:t>依實際情形，就每項之可、良、</w:t>
            </w:r>
            <w:proofErr w:type="gramStart"/>
            <w:r>
              <w:rPr>
                <w:rFonts w:ascii="標楷體" w:eastAsia="標楷體" w:hAnsi="標楷體"/>
                <w:sz w:val="20"/>
              </w:rPr>
              <w:t>優欄內</w:t>
            </w:r>
            <w:proofErr w:type="gramEnd"/>
            <w:r>
              <w:rPr>
                <w:rFonts w:ascii="標楷體" w:eastAsia="標楷體" w:hAnsi="標楷體"/>
                <w:sz w:val="20"/>
              </w:rPr>
              <w:t>打</w:t>
            </w:r>
            <w:r>
              <w:rPr>
                <w:rFonts w:ascii="標楷體" w:eastAsia="標楷體" w:hAnsi="標楷體"/>
                <w:sz w:val="20"/>
              </w:rPr>
              <w:t>V)</w:t>
            </w:r>
          </w:p>
        </w:tc>
        <w:tc>
          <w:tcPr>
            <w:tcW w:w="1896" w:type="dxa"/>
            <w:gridSpan w:val="2"/>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8476CF">
            <w:pPr>
              <w:pStyle w:val="Textbody"/>
              <w:spacing w:line="300" w:lineRule="exact"/>
              <w:rPr>
                <w:rFonts w:ascii="標楷體" w:eastAsia="標楷體" w:hAnsi="標楷體"/>
                <w:sz w:val="20"/>
              </w:rPr>
            </w:pPr>
            <w:r>
              <w:rPr>
                <w:rFonts w:ascii="標楷體" w:eastAsia="標楷體" w:hAnsi="標楷體"/>
                <w:sz w:val="20"/>
              </w:rPr>
              <w:t>初審（含現場評鑑）評分</w:t>
            </w:r>
          </w:p>
        </w:tc>
      </w:tr>
      <w:tr w:rsidR="00F873D4">
        <w:tblPrEx>
          <w:tblCellMar>
            <w:top w:w="0" w:type="dxa"/>
            <w:bottom w:w="0" w:type="dxa"/>
          </w:tblCellMar>
        </w:tblPrEx>
        <w:trPr>
          <w:cantSplit/>
          <w:trHeight w:val="24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73D4" w:rsidRDefault="00F873D4">
            <w:pPr>
              <w:widowControl/>
            </w:pPr>
          </w:p>
        </w:tc>
        <w:tc>
          <w:tcPr>
            <w:tcW w:w="389"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rPr>
                <w:rFonts w:ascii="標楷體" w:eastAsia="標楷體" w:hAnsi="標楷體"/>
                <w:sz w:val="14"/>
                <w:szCs w:val="14"/>
              </w:rPr>
            </w:pPr>
            <w:r>
              <w:rPr>
                <w:rFonts w:ascii="標楷體" w:eastAsia="標楷體" w:hAnsi="標楷體"/>
                <w:sz w:val="14"/>
                <w:szCs w:val="14"/>
              </w:rPr>
              <w:t>給分等第</w:t>
            </w:r>
          </w:p>
        </w:tc>
        <w:tc>
          <w:tcPr>
            <w:tcW w:w="4904" w:type="dxa"/>
            <w:gridSpan w:val="8"/>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jc w:val="center"/>
              <w:rPr>
                <w:rFonts w:ascii="標楷體" w:eastAsia="標楷體" w:hAnsi="標楷體"/>
                <w:szCs w:val="24"/>
              </w:rPr>
            </w:pPr>
            <w:r>
              <w:rPr>
                <w:rFonts w:ascii="標楷體" w:eastAsia="標楷體" w:hAnsi="標楷體"/>
                <w:szCs w:val="24"/>
              </w:rPr>
              <w:t>給</w:t>
            </w:r>
            <w:r>
              <w:rPr>
                <w:rFonts w:ascii="標楷體" w:eastAsia="標楷體" w:hAnsi="標楷體"/>
                <w:szCs w:val="24"/>
              </w:rPr>
              <w:t xml:space="preserve">      </w:t>
            </w:r>
            <w:r>
              <w:rPr>
                <w:rFonts w:ascii="標楷體" w:eastAsia="標楷體" w:hAnsi="標楷體"/>
                <w:szCs w:val="24"/>
              </w:rPr>
              <w:t>分</w:t>
            </w:r>
            <w:r>
              <w:rPr>
                <w:rFonts w:ascii="標楷體" w:eastAsia="標楷體" w:hAnsi="標楷體"/>
                <w:szCs w:val="24"/>
              </w:rPr>
              <w:t xml:space="preserve">      </w:t>
            </w:r>
            <w:r>
              <w:rPr>
                <w:rFonts w:ascii="標楷體" w:eastAsia="標楷體" w:hAnsi="標楷體"/>
                <w:szCs w:val="24"/>
              </w:rPr>
              <w:t>標</w:t>
            </w:r>
            <w:r>
              <w:rPr>
                <w:rFonts w:ascii="標楷體" w:eastAsia="標楷體" w:hAnsi="標楷體"/>
                <w:szCs w:val="24"/>
              </w:rPr>
              <w:t xml:space="preserve">      </w:t>
            </w:r>
            <w:proofErr w:type="gramStart"/>
            <w:r>
              <w:rPr>
                <w:rFonts w:ascii="標楷體" w:eastAsia="標楷體" w:hAnsi="標楷體"/>
                <w:szCs w:val="24"/>
              </w:rPr>
              <w:t>準</w:t>
            </w:r>
            <w:proofErr w:type="gramEnd"/>
          </w:p>
        </w:tc>
        <w:tc>
          <w:tcPr>
            <w:tcW w:w="1944" w:type="dxa"/>
            <w:gridSpan w:val="4"/>
            <w:vMerge/>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widowControl/>
            </w:pPr>
          </w:p>
        </w:tc>
        <w:tc>
          <w:tcPr>
            <w:tcW w:w="1896" w:type="dxa"/>
            <w:gridSpan w:val="2"/>
            <w:vMerge/>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widowControl/>
            </w:pPr>
          </w:p>
        </w:tc>
      </w:tr>
      <w:tr w:rsidR="00F873D4">
        <w:tblPrEx>
          <w:tblCellMar>
            <w:top w:w="0" w:type="dxa"/>
            <w:bottom w:w="0" w:type="dxa"/>
          </w:tblCellMar>
        </w:tblPrEx>
        <w:trPr>
          <w:cantSplit/>
          <w:trHeight w:val="139"/>
        </w:trPr>
        <w:tc>
          <w:tcPr>
            <w:tcW w:w="676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20"/>
              </w:rPr>
            </w:pPr>
            <w:r>
              <w:rPr>
                <w:rFonts w:ascii="標楷體" w:eastAsia="標楷體" w:hAnsi="標楷體"/>
                <w:sz w:val="20"/>
              </w:rPr>
              <w:t>一、推動安全衛生政策及組織運作。</w:t>
            </w:r>
          </w:p>
          <w:p w:rsidR="00F873D4" w:rsidRDefault="008476CF">
            <w:pPr>
              <w:pStyle w:val="a3"/>
              <w:spacing w:after="0" w:line="280" w:lineRule="exact"/>
              <w:ind w:left="950" w:firstLine="960"/>
              <w:rPr>
                <w:rFonts w:ascii="標楷體" w:hAnsi="標楷體"/>
                <w:sz w:val="20"/>
              </w:rPr>
            </w:pPr>
            <w:r>
              <w:rPr>
                <w:rFonts w:ascii="標楷體" w:hAnsi="標楷體"/>
                <w:sz w:val="20"/>
              </w:rPr>
              <w:t xml:space="preserve">    </w:t>
            </w:r>
            <w:proofErr w:type="gramStart"/>
            <w:r>
              <w:rPr>
                <w:rFonts w:ascii="標楷體" w:hAnsi="標楷體"/>
                <w:sz w:val="20"/>
              </w:rPr>
              <w:t>可評得</w:t>
            </w:r>
            <w:proofErr w:type="gramEnd"/>
            <w:r>
              <w:rPr>
                <w:rFonts w:ascii="標楷體" w:hAnsi="標楷體"/>
                <w:sz w:val="20"/>
              </w:rPr>
              <w:t>點數（　　　）</w:t>
            </w:r>
          </w:p>
          <w:p w:rsidR="00F873D4" w:rsidRDefault="008476CF">
            <w:pPr>
              <w:pStyle w:val="a3"/>
              <w:spacing w:after="0" w:line="280" w:lineRule="exact"/>
              <w:ind w:left="718" w:firstLine="0"/>
              <w:rPr>
                <w:rFonts w:ascii="標楷體" w:hAnsi="標楷體"/>
                <w:sz w:val="20"/>
              </w:rPr>
            </w:pPr>
            <w:r>
              <w:rPr>
                <w:rFonts w:ascii="標楷體" w:hAnsi="標楷體"/>
                <w:sz w:val="20"/>
              </w:rPr>
              <w:t>總點數</w:t>
            </w:r>
            <w:r>
              <w:rPr>
                <w:rFonts w:ascii="標楷體" w:hAnsi="標楷體"/>
                <w:sz w:val="20"/>
              </w:rPr>
              <w:t>(100) ×___________________</w:t>
            </w:r>
            <w:r>
              <w:rPr>
                <w:rFonts w:ascii="標楷體" w:hAnsi="標楷體"/>
                <w:sz w:val="20"/>
              </w:rPr>
              <w:t xml:space="preserve">　</w:t>
            </w:r>
            <w:r>
              <w:rPr>
                <w:rFonts w:ascii="標楷體" w:hAnsi="標楷體"/>
                <w:sz w:val="20"/>
              </w:rPr>
              <w:t xml:space="preserve">×0.08 </w:t>
            </w:r>
            <w:r>
              <w:rPr>
                <w:rFonts w:ascii="標楷體" w:hAnsi="標楷體"/>
                <w:sz w:val="20"/>
              </w:rPr>
              <w:t>＝</w:t>
            </w:r>
            <w:r>
              <w:rPr>
                <w:rFonts w:ascii="標楷體" w:hAnsi="標楷體"/>
                <w:sz w:val="20"/>
              </w:rPr>
              <w:t xml:space="preserve"> (      )</w:t>
            </w:r>
          </w:p>
          <w:p w:rsidR="00F873D4" w:rsidRDefault="008476CF">
            <w:pPr>
              <w:pStyle w:val="Textbody"/>
              <w:spacing w:line="280" w:lineRule="exact"/>
              <w:ind w:firstLine="320"/>
              <w:rPr>
                <w:rFonts w:ascii="標楷體" w:eastAsia="標楷體" w:hAnsi="標楷體"/>
                <w:sz w:val="20"/>
              </w:rPr>
            </w:pPr>
            <w:r>
              <w:rPr>
                <w:rFonts w:ascii="標楷體" w:eastAsia="標楷體" w:hAnsi="標楷體"/>
                <w:sz w:val="20"/>
              </w:rPr>
              <w:t xml:space="preserve">                    </w:t>
            </w:r>
            <w:proofErr w:type="gramStart"/>
            <w:r>
              <w:rPr>
                <w:rFonts w:ascii="標楷體" w:eastAsia="標楷體" w:hAnsi="標楷體"/>
                <w:sz w:val="20"/>
              </w:rPr>
              <w:t>可評總</w:t>
            </w:r>
            <w:proofErr w:type="gramEnd"/>
            <w:r>
              <w:rPr>
                <w:rFonts w:ascii="標楷體" w:eastAsia="標楷體" w:hAnsi="標楷體"/>
                <w:sz w:val="20"/>
              </w:rPr>
              <w:t>點數</w:t>
            </w:r>
            <w:r>
              <w:rPr>
                <w:rFonts w:ascii="標楷體" w:eastAsia="標楷體" w:hAnsi="標楷體"/>
                <w:sz w:val="20"/>
              </w:rPr>
              <w:t>(      )</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20"/>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20"/>
              </w:rPr>
            </w:pPr>
          </w:p>
        </w:tc>
      </w:tr>
      <w:tr w:rsidR="00F873D4">
        <w:tblPrEx>
          <w:tblCellMar>
            <w:top w:w="0" w:type="dxa"/>
            <w:bottom w:w="0" w:type="dxa"/>
          </w:tblCellMar>
        </w:tblPrEx>
        <w:trPr>
          <w:cantSplit/>
          <w:trHeight w:val="139"/>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a3"/>
              <w:spacing w:after="0" w:line="280" w:lineRule="exact"/>
              <w:ind w:left="180" w:hanging="180"/>
              <w:rPr>
                <w:rFonts w:ascii="標楷體" w:hAnsi="標楷體"/>
                <w:sz w:val="18"/>
                <w:szCs w:val="18"/>
              </w:rPr>
            </w:pPr>
            <w:r>
              <w:rPr>
                <w:rFonts w:ascii="標楷體" w:hAnsi="標楷體"/>
                <w:sz w:val="18"/>
                <w:szCs w:val="18"/>
              </w:rPr>
              <w:t>1.</w:t>
            </w:r>
            <w:r>
              <w:rPr>
                <w:rFonts w:ascii="標楷體" w:hAnsi="標楷體"/>
                <w:sz w:val="18"/>
                <w:szCs w:val="18"/>
              </w:rPr>
              <w:t>安全衛生政策及各級主管之權責劃分。</w:t>
            </w:r>
          </w:p>
          <w:p w:rsidR="00F873D4" w:rsidRDefault="008476CF">
            <w:pPr>
              <w:pStyle w:val="a3"/>
              <w:spacing w:after="0" w:line="280" w:lineRule="exact"/>
              <w:ind w:left="235" w:firstLine="0"/>
              <w:rPr>
                <w:rFonts w:ascii="標楷體" w:hAnsi="標楷體"/>
                <w:sz w:val="18"/>
                <w:szCs w:val="18"/>
              </w:rPr>
            </w:pPr>
            <w:r>
              <w:rPr>
                <w:rFonts w:ascii="標楷體" w:hAnsi="標楷體"/>
                <w:sz w:val="18"/>
                <w:szCs w:val="18"/>
              </w:rPr>
              <w:t>(3.0</w:t>
            </w:r>
            <w:r>
              <w:rPr>
                <w:rFonts w:ascii="標楷體" w:hAnsi="標楷體"/>
                <w:sz w:val="18"/>
                <w:szCs w:val="18"/>
              </w:rPr>
              <w:t>分</w:t>
            </w:r>
            <w:r>
              <w:rPr>
                <w:rFonts w:ascii="標楷體" w:hAnsi="標楷體"/>
                <w:sz w:val="18"/>
                <w:szCs w:val="18"/>
              </w:rPr>
              <w:t>)</w:t>
            </w:r>
          </w:p>
        </w:tc>
        <w:tc>
          <w:tcPr>
            <w:tcW w:w="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jc w:val="both"/>
              <w:rPr>
                <w:rFonts w:ascii="標楷體" w:eastAsia="標楷體" w:hAnsi="標楷體"/>
                <w:sz w:val="18"/>
                <w:szCs w:val="18"/>
              </w:rPr>
            </w:pPr>
            <w:r>
              <w:rPr>
                <w:rFonts w:ascii="標楷體" w:eastAsia="標楷體" w:hAnsi="標楷體"/>
                <w:sz w:val="18"/>
                <w:szCs w:val="18"/>
              </w:rPr>
              <w:t>可</w:t>
            </w:r>
          </w:p>
        </w:tc>
        <w:tc>
          <w:tcPr>
            <w:tcW w:w="490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訂有安全衛生政策及承諾，建立自主管理之安全衛生組織，提高企業持續改善及全球競爭力。</w:t>
            </w:r>
            <w:r>
              <w:rPr>
                <w:rFonts w:ascii="標楷體" w:eastAsia="標楷體" w:hAnsi="標楷體"/>
                <w:sz w:val="18"/>
                <w:szCs w:val="18"/>
              </w:rPr>
              <w:t>(2.0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良</w:t>
            </w:r>
          </w:p>
        </w:tc>
        <w:tc>
          <w:tcPr>
            <w:tcW w:w="490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一、訂有各級主管安全衛生權責區分之書面資料。</w:t>
            </w:r>
          </w:p>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二、前項安全衛生政策分發至領班以上人員。</w:t>
            </w:r>
            <w:r>
              <w:rPr>
                <w:rFonts w:ascii="標楷體" w:eastAsia="標楷體" w:hAnsi="標楷體"/>
                <w:sz w:val="18"/>
                <w:szCs w:val="18"/>
              </w:rPr>
              <w:t>(2.5</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優</w:t>
            </w:r>
          </w:p>
        </w:tc>
        <w:tc>
          <w:tcPr>
            <w:tcW w:w="490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96" w:hanging="396"/>
              <w:rPr>
                <w:rFonts w:ascii="標楷體" w:eastAsia="標楷體" w:hAnsi="標楷體"/>
                <w:sz w:val="18"/>
                <w:szCs w:val="18"/>
              </w:rPr>
            </w:pPr>
            <w:r>
              <w:rPr>
                <w:rFonts w:ascii="標楷體" w:eastAsia="標楷體" w:hAnsi="標楷體"/>
                <w:sz w:val="18"/>
                <w:szCs w:val="18"/>
              </w:rPr>
              <w:t>一、同「良」事項。</w:t>
            </w:r>
          </w:p>
          <w:p w:rsidR="00F873D4" w:rsidRDefault="008476CF">
            <w:pPr>
              <w:pStyle w:val="Textbody"/>
              <w:spacing w:line="280" w:lineRule="exact"/>
              <w:ind w:left="396" w:hanging="396"/>
              <w:rPr>
                <w:rFonts w:ascii="標楷體" w:eastAsia="標楷體" w:hAnsi="標楷體"/>
                <w:sz w:val="18"/>
                <w:szCs w:val="18"/>
              </w:rPr>
            </w:pPr>
            <w:r>
              <w:rPr>
                <w:rFonts w:ascii="標楷體" w:eastAsia="標楷體" w:hAnsi="標楷體"/>
                <w:sz w:val="18"/>
                <w:szCs w:val="18"/>
              </w:rPr>
              <w:t>二、安全衛生政策每年均檢討修正並公告週知。</w:t>
            </w:r>
          </w:p>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三、強調領班以上人員職務執行之評估分析。</w:t>
            </w:r>
            <w:r>
              <w:rPr>
                <w:rFonts w:ascii="標楷體" w:eastAsia="標楷體" w:hAnsi="標楷體"/>
                <w:sz w:val="18"/>
                <w:szCs w:val="18"/>
              </w:rPr>
              <w:t>(3.0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405"/>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160" w:hanging="160"/>
              <w:rPr>
                <w:rFonts w:ascii="標楷體" w:eastAsia="標楷體" w:hAnsi="標楷體"/>
                <w:sz w:val="18"/>
                <w:szCs w:val="18"/>
              </w:rPr>
            </w:pPr>
            <w:r>
              <w:rPr>
                <w:rFonts w:ascii="標楷體" w:eastAsia="標楷體" w:hAnsi="標楷體"/>
                <w:sz w:val="18"/>
                <w:szCs w:val="18"/>
              </w:rPr>
              <w:t>2.</w:t>
            </w:r>
            <w:r>
              <w:rPr>
                <w:rFonts w:ascii="標楷體" w:eastAsia="標楷體" w:hAnsi="標楷體"/>
                <w:sz w:val="18"/>
                <w:szCs w:val="18"/>
              </w:rPr>
              <w:t>職業安全衛生管理單位及人員之設置及其功能。</w:t>
            </w:r>
          </w:p>
          <w:p w:rsidR="00F873D4" w:rsidRDefault="008476CF">
            <w:pPr>
              <w:pStyle w:val="Textbody"/>
              <w:spacing w:line="280" w:lineRule="exact"/>
              <w:ind w:left="160" w:hanging="160"/>
              <w:rPr>
                <w:rFonts w:ascii="標楷體" w:eastAsia="標楷體" w:hAnsi="標楷體"/>
                <w:sz w:val="18"/>
                <w:szCs w:val="18"/>
              </w:rPr>
            </w:pPr>
            <w:r>
              <w:rPr>
                <w:rFonts w:ascii="標楷體" w:eastAsia="標楷體" w:hAnsi="標楷體"/>
                <w:sz w:val="18"/>
                <w:szCs w:val="18"/>
              </w:rPr>
              <w:t xml:space="preserve">   (1.5</w:t>
            </w:r>
            <w:r>
              <w:rPr>
                <w:rFonts w:ascii="標楷體" w:eastAsia="標楷體" w:hAnsi="標楷體"/>
                <w:sz w:val="18"/>
                <w:szCs w:val="18"/>
              </w:rPr>
              <w:t>分</w:t>
            </w:r>
            <w:r>
              <w:rPr>
                <w:rFonts w:ascii="標楷體" w:eastAsia="標楷體" w:hAnsi="標楷體"/>
                <w:sz w:val="18"/>
                <w:szCs w:val="18"/>
              </w:rPr>
              <w:t>)</w:t>
            </w:r>
          </w:p>
        </w:tc>
        <w:tc>
          <w:tcPr>
            <w:tcW w:w="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可</w:t>
            </w:r>
          </w:p>
        </w:tc>
        <w:tc>
          <w:tcPr>
            <w:tcW w:w="490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2" w:hanging="32"/>
              <w:rPr>
                <w:rFonts w:ascii="標楷體" w:eastAsia="標楷體" w:hAnsi="標楷體"/>
                <w:sz w:val="18"/>
                <w:szCs w:val="18"/>
              </w:rPr>
            </w:pPr>
            <w:r>
              <w:rPr>
                <w:rFonts w:ascii="標楷體" w:eastAsia="標楷體" w:hAnsi="標楷體"/>
                <w:sz w:val="18"/>
                <w:szCs w:val="18"/>
              </w:rPr>
              <w:t>依規定設置職業安全衛生管理單位或職業安全衛生人員，並報檢查機構備查。</w:t>
            </w:r>
            <w:r>
              <w:rPr>
                <w:rFonts w:ascii="標楷體" w:eastAsia="標楷體" w:hAnsi="標楷體"/>
                <w:sz w:val="18"/>
                <w:szCs w:val="18"/>
              </w:rPr>
              <w:t>(0.5</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688"/>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良</w:t>
            </w:r>
          </w:p>
        </w:tc>
        <w:tc>
          <w:tcPr>
            <w:tcW w:w="490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a6"/>
              <w:ind w:left="320" w:hanging="320"/>
            </w:pPr>
            <w:r>
              <w:rPr>
                <w:b w:val="0"/>
                <w:sz w:val="18"/>
                <w:szCs w:val="18"/>
              </w:rPr>
              <w:t>一、以</w:t>
            </w:r>
            <w:r>
              <w:rPr>
                <w:sz w:val="18"/>
                <w:szCs w:val="18"/>
              </w:rPr>
              <w:t>職業</w:t>
            </w:r>
            <w:r>
              <w:rPr>
                <w:b w:val="0"/>
                <w:sz w:val="18"/>
                <w:szCs w:val="18"/>
              </w:rPr>
              <w:t>安全衛生管理單位名稱正式運作，</w:t>
            </w:r>
            <w:r>
              <w:rPr>
                <w:sz w:val="18"/>
                <w:szCs w:val="18"/>
              </w:rPr>
              <w:t>職業</w:t>
            </w:r>
            <w:r>
              <w:rPr>
                <w:b w:val="0"/>
                <w:sz w:val="18"/>
                <w:szCs w:val="18"/>
              </w:rPr>
              <w:t>安全衛生業務主管為兼任。</w:t>
            </w:r>
          </w:p>
          <w:p w:rsidR="00F873D4" w:rsidRDefault="008476CF">
            <w:pPr>
              <w:pStyle w:val="Textbody"/>
              <w:spacing w:line="280" w:lineRule="exact"/>
              <w:ind w:left="396" w:hanging="396"/>
              <w:rPr>
                <w:rFonts w:ascii="標楷體" w:eastAsia="標楷體" w:hAnsi="標楷體"/>
                <w:sz w:val="18"/>
                <w:szCs w:val="18"/>
              </w:rPr>
            </w:pPr>
            <w:r>
              <w:rPr>
                <w:rFonts w:ascii="標楷體" w:eastAsia="標楷體" w:hAnsi="標楷體"/>
                <w:sz w:val="18"/>
                <w:szCs w:val="18"/>
              </w:rPr>
              <w:t>二、職業安全衛生人員有一人以上為專任。</w:t>
            </w:r>
            <w:r>
              <w:rPr>
                <w:rFonts w:ascii="標楷體" w:eastAsia="標楷體" w:hAnsi="標楷體"/>
                <w:sz w:val="18"/>
                <w:szCs w:val="18"/>
              </w:rPr>
              <w:t>(1.0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853"/>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優</w:t>
            </w:r>
          </w:p>
        </w:tc>
        <w:tc>
          <w:tcPr>
            <w:tcW w:w="490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272" w:hanging="272"/>
              <w:rPr>
                <w:rFonts w:ascii="標楷體" w:eastAsia="標楷體" w:hAnsi="標楷體"/>
                <w:sz w:val="18"/>
                <w:szCs w:val="18"/>
              </w:rPr>
            </w:pPr>
            <w:r>
              <w:rPr>
                <w:rFonts w:ascii="標楷體" w:eastAsia="標楷體" w:hAnsi="標楷體"/>
                <w:sz w:val="18"/>
                <w:szCs w:val="18"/>
              </w:rPr>
              <w:t>一、以職業安全衛生管理單位名稱正式運作，職業安全衛生業務主管為專任。</w:t>
            </w:r>
          </w:p>
          <w:p w:rsidR="00F873D4" w:rsidRDefault="008476CF">
            <w:pPr>
              <w:pStyle w:val="Textbody"/>
              <w:spacing w:line="280" w:lineRule="exact"/>
              <w:ind w:left="272" w:hanging="272"/>
              <w:rPr>
                <w:rFonts w:ascii="標楷體" w:eastAsia="標楷體" w:hAnsi="標楷體"/>
                <w:sz w:val="18"/>
                <w:szCs w:val="18"/>
              </w:rPr>
            </w:pPr>
            <w:r>
              <w:rPr>
                <w:rFonts w:ascii="標楷體" w:eastAsia="標楷體" w:hAnsi="標楷體"/>
                <w:sz w:val="18"/>
                <w:szCs w:val="18"/>
              </w:rPr>
              <w:t>二、職業安全衛生人員有二人以上為專任，並確已發揮其應有之功能。</w:t>
            </w:r>
            <w:r>
              <w:rPr>
                <w:rFonts w:ascii="標楷體" w:eastAsia="標楷體" w:hAnsi="標楷體"/>
                <w:sz w:val="18"/>
                <w:szCs w:val="18"/>
              </w:rPr>
              <w:t>(1.5</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92" w:hanging="92"/>
              <w:rPr>
                <w:rFonts w:ascii="標楷體" w:eastAsia="標楷體" w:hAnsi="標楷體"/>
                <w:sz w:val="18"/>
                <w:szCs w:val="18"/>
              </w:rPr>
            </w:pPr>
            <w:r>
              <w:rPr>
                <w:rFonts w:ascii="標楷體" w:eastAsia="標楷體" w:hAnsi="標楷體"/>
                <w:sz w:val="18"/>
                <w:szCs w:val="18"/>
              </w:rPr>
              <w:t>3.</w:t>
            </w:r>
            <w:r>
              <w:rPr>
                <w:rFonts w:ascii="標楷體" w:eastAsia="標楷體" w:hAnsi="標楷體"/>
                <w:sz w:val="18"/>
                <w:szCs w:val="18"/>
              </w:rPr>
              <w:t>職業安全衛生委員會之設置、會議召開及</w:t>
            </w:r>
            <w:proofErr w:type="gramStart"/>
            <w:r>
              <w:rPr>
                <w:rFonts w:ascii="標楷體" w:eastAsia="標楷體" w:hAnsi="標楷體"/>
                <w:sz w:val="18"/>
                <w:szCs w:val="18"/>
              </w:rPr>
              <w:t>研</w:t>
            </w:r>
            <w:proofErr w:type="gramEnd"/>
            <w:r>
              <w:rPr>
                <w:rFonts w:ascii="標楷體" w:eastAsia="標楷體" w:hAnsi="標楷體"/>
                <w:sz w:val="18"/>
                <w:szCs w:val="18"/>
              </w:rPr>
              <w:t>議事項追</w:t>
            </w:r>
          </w:p>
          <w:p w:rsidR="00F873D4" w:rsidRDefault="008476CF">
            <w:pPr>
              <w:pStyle w:val="Textbody"/>
              <w:spacing w:line="280" w:lineRule="exact"/>
              <w:ind w:left="321" w:hanging="160"/>
              <w:rPr>
                <w:rFonts w:ascii="標楷體" w:eastAsia="標楷體" w:hAnsi="標楷體"/>
                <w:sz w:val="18"/>
                <w:szCs w:val="18"/>
              </w:rPr>
            </w:pPr>
            <w:proofErr w:type="gramStart"/>
            <w:r>
              <w:rPr>
                <w:rFonts w:ascii="標楷體" w:eastAsia="標楷體" w:hAnsi="標楷體"/>
                <w:sz w:val="18"/>
                <w:szCs w:val="18"/>
              </w:rPr>
              <w:t>蹤</w:t>
            </w:r>
            <w:proofErr w:type="gramEnd"/>
            <w:r>
              <w:rPr>
                <w:rFonts w:ascii="標楷體" w:eastAsia="標楷體" w:hAnsi="標楷體"/>
                <w:sz w:val="18"/>
                <w:szCs w:val="18"/>
              </w:rPr>
              <w:t>。</w:t>
            </w:r>
          </w:p>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 xml:space="preserve">  (2.5</w:t>
            </w:r>
            <w:r>
              <w:rPr>
                <w:rFonts w:ascii="標楷體" w:eastAsia="標楷體" w:hAnsi="標楷體"/>
                <w:sz w:val="18"/>
                <w:szCs w:val="18"/>
              </w:rPr>
              <w:t>分</w:t>
            </w:r>
            <w:r>
              <w:rPr>
                <w:rFonts w:ascii="標楷體" w:eastAsia="標楷體" w:hAnsi="標楷體"/>
                <w:sz w:val="18"/>
                <w:szCs w:val="18"/>
              </w:rPr>
              <w:t>)</w:t>
            </w:r>
          </w:p>
        </w:tc>
        <w:tc>
          <w:tcPr>
            <w:tcW w:w="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可</w:t>
            </w:r>
          </w:p>
        </w:tc>
        <w:tc>
          <w:tcPr>
            <w:tcW w:w="490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a3"/>
              <w:spacing w:line="280" w:lineRule="exact"/>
              <w:ind w:left="320" w:hanging="320"/>
              <w:rPr>
                <w:rFonts w:ascii="標楷體" w:hAnsi="標楷體"/>
                <w:sz w:val="18"/>
                <w:szCs w:val="18"/>
              </w:rPr>
            </w:pPr>
            <w:r>
              <w:rPr>
                <w:rFonts w:ascii="標楷體" w:hAnsi="標楷體"/>
                <w:sz w:val="18"/>
                <w:szCs w:val="18"/>
              </w:rPr>
              <w:t>一、設置職業安全衛生委員會並定期召開會議，主任委員親自主持會議達一次（每年）以上。</w:t>
            </w:r>
          </w:p>
          <w:p w:rsidR="00F873D4" w:rsidRDefault="008476CF">
            <w:pPr>
              <w:pStyle w:val="Textbody"/>
              <w:spacing w:line="280" w:lineRule="exact"/>
              <w:ind w:left="272" w:hanging="272"/>
              <w:rPr>
                <w:rFonts w:ascii="標楷體" w:eastAsia="標楷體" w:hAnsi="標楷體"/>
                <w:sz w:val="18"/>
                <w:szCs w:val="18"/>
              </w:rPr>
            </w:pPr>
            <w:r>
              <w:rPr>
                <w:rFonts w:ascii="標楷體" w:eastAsia="標楷體" w:hAnsi="標楷體"/>
                <w:sz w:val="18"/>
                <w:szCs w:val="18"/>
              </w:rPr>
              <w:t>二、每次會議</w:t>
            </w:r>
            <w:proofErr w:type="gramStart"/>
            <w:r>
              <w:rPr>
                <w:rFonts w:ascii="標楷體" w:eastAsia="標楷體" w:hAnsi="標楷體"/>
                <w:sz w:val="18"/>
                <w:szCs w:val="18"/>
              </w:rPr>
              <w:t>研</w:t>
            </w:r>
            <w:proofErr w:type="gramEnd"/>
            <w:r>
              <w:rPr>
                <w:rFonts w:ascii="標楷體" w:eastAsia="標楷體" w:hAnsi="標楷體"/>
                <w:sz w:val="18"/>
                <w:szCs w:val="18"/>
              </w:rPr>
              <w:t>議事項達六件以上，且有七成以上追蹤處理完成。</w:t>
            </w:r>
            <w:r>
              <w:rPr>
                <w:rFonts w:ascii="標楷體" w:eastAsia="標楷體" w:hAnsi="標楷體"/>
                <w:sz w:val="18"/>
                <w:szCs w:val="18"/>
              </w:rPr>
              <w:t>(1.5</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954"/>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良</w:t>
            </w:r>
          </w:p>
        </w:tc>
        <w:tc>
          <w:tcPr>
            <w:tcW w:w="490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a3"/>
              <w:spacing w:line="280" w:lineRule="exact"/>
              <w:ind w:left="272" w:hanging="272"/>
              <w:rPr>
                <w:rFonts w:ascii="標楷體" w:hAnsi="標楷體"/>
                <w:sz w:val="18"/>
                <w:szCs w:val="18"/>
              </w:rPr>
            </w:pPr>
            <w:r>
              <w:rPr>
                <w:rFonts w:ascii="標楷體" w:hAnsi="標楷體"/>
                <w:sz w:val="18"/>
                <w:szCs w:val="18"/>
              </w:rPr>
              <w:t>一、設置職業安全衛生委員會並定期召開會議，主任委員親自主持會議達二次（每年）以上。</w:t>
            </w:r>
          </w:p>
          <w:p w:rsidR="00F873D4" w:rsidRDefault="008476CF">
            <w:pPr>
              <w:pStyle w:val="Textbody"/>
              <w:spacing w:line="280" w:lineRule="exact"/>
              <w:ind w:left="272" w:hanging="272"/>
              <w:rPr>
                <w:rFonts w:ascii="標楷體" w:eastAsia="標楷體" w:hAnsi="標楷體"/>
                <w:sz w:val="18"/>
                <w:szCs w:val="18"/>
              </w:rPr>
            </w:pPr>
            <w:r>
              <w:rPr>
                <w:rFonts w:ascii="標楷體" w:eastAsia="標楷體" w:hAnsi="標楷體"/>
                <w:sz w:val="18"/>
                <w:szCs w:val="18"/>
              </w:rPr>
              <w:t>二、每次會議</w:t>
            </w:r>
            <w:proofErr w:type="gramStart"/>
            <w:r>
              <w:rPr>
                <w:rFonts w:ascii="標楷體" w:eastAsia="標楷體" w:hAnsi="標楷體"/>
                <w:sz w:val="18"/>
                <w:szCs w:val="18"/>
              </w:rPr>
              <w:t>研</w:t>
            </w:r>
            <w:proofErr w:type="gramEnd"/>
            <w:r>
              <w:rPr>
                <w:rFonts w:ascii="標楷體" w:eastAsia="標楷體" w:hAnsi="標楷體"/>
                <w:sz w:val="18"/>
                <w:szCs w:val="18"/>
              </w:rPr>
              <w:t>議事項達八件以上，且有八成以上追蹤處理完成。</w:t>
            </w:r>
            <w:r>
              <w:rPr>
                <w:rFonts w:ascii="標楷體" w:eastAsia="標楷體" w:hAnsi="標楷體"/>
                <w:sz w:val="18"/>
                <w:szCs w:val="18"/>
              </w:rPr>
              <w:t>(2.0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863"/>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優</w:t>
            </w:r>
          </w:p>
        </w:tc>
        <w:tc>
          <w:tcPr>
            <w:tcW w:w="490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a3"/>
              <w:spacing w:line="280" w:lineRule="exact"/>
              <w:ind w:left="272" w:hanging="272"/>
              <w:rPr>
                <w:rFonts w:ascii="標楷體" w:hAnsi="標楷體"/>
                <w:sz w:val="18"/>
                <w:szCs w:val="18"/>
              </w:rPr>
            </w:pPr>
            <w:r>
              <w:rPr>
                <w:rFonts w:ascii="標楷體" w:hAnsi="標楷體"/>
                <w:sz w:val="18"/>
                <w:szCs w:val="18"/>
              </w:rPr>
              <w:t>一、設置職業安全衛生委員會並定期召開會議，主任委員親自主持會議達三次（每年）以上。</w:t>
            </w:r>
          </w:p>
          <w:p w:rsidR="00F873D4" w:rsidRDefault="008476CF">
            <w:pPr>
              <w:pStyle w:val="Textbody"/>
              <w:spacing w:line="280" w:lineRule="exact"/>
              <w:ind w:left="272" w:hanging="272"/>
              <w:rPr>
                <w:rFonts w:ascii="標楷體" w:eastAsia="標楷體" w:hAnsi="標楷體"/>
                <w:sz w:val="18"/>
                <w:szCs w:val="18"/>
              </w:rPr>
            </w:pPr>
            <w:r>
              <w:rPr>
                <w:rFonts w:ascii="標楷體" w:eastAsia="標楷體" w:hAnsi="標楷體"/>
                <w:sz w:val="18"/>
                <w:szCs w:val="18"/>
              </w:rPr>
              <w:t>二、每次會議</w:t>
            </w:r>
            <w:proofErr w:type="gramStart"/>
            <w:r>
              <w:rPr>
                <w:rFonts w:ascii="標楷體" w:eastAsia="標楷體" w:hAnsi="標楷體"/>
                <w:sz w:val="18"/>
                <w:szCs w:val="18"/>
              </w:rPr>
              <w:t>研</w:t>
            </w:r>
            <w:proofErr w:type="gramEnd"/>
            <w:r>
              <w:rPr>
                <w:rFonts w:ascii="標楷體" w:eastAsia="標楷體" w:hAnsi="標楷體"/>
                <w:sz w:val="18"/>
                <w:szCs w:val="18"/>
              </w:rPr>
              <w:t>議事項達十件以上，且有九成以上追蹤處理完成。</w:t>
            </w:r>
            <w:r>
              <w:rPr>
                <w:rFonts w:ascii="標楷體" w:eastAsia="標楷體" w:hAnsi="標楷體"/>
                <w:sz w:val="18"/>
                <w:szCs w:val="18"/>
              </w:rPr>
              <w:t>(2.5</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279"/>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4.</w:t>
            </w:r>
            <w:r>
              <w:rPr>
                <w:rFonts w:ascii="標楷體" w:eastAsia="標楷體" w:hAnsi="標楷體"/>
                <w:sz w:val="18"/>
                <w:szCs w:val="18"/>
              </w:rPr>
              <w:t>安全衛生經</w:t>
            </w:r>
            <w:r>
              <w:rPr>
                <w:rFonts w:ascii="標楷體" w:eastAsia="標楷體" w:hAnsi="標楷體"/>
                <w:sz w:val="18"/>
                <w:szCs w:val="18"/>
              </w:rPr>
              <w:lastRenderedPageBreak/>
              <w:t>費。</w:t>
            </w:r>
          </w:p>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 xml:space="preserve">  (1.0</w:t>
            </w:r>
            <w:r>
              <w:rPr>
                <w:rFonts w:ascii="標楷體" w:eastAsia="標楷體" w:hAnsi="標楷體"/>
                <w:sz w:val="18"/>
                <w:szCs w:val="18"/>
              </w:rPr>
              <w:t>分</w:t>
            </w:r>
            <w:r>
              <w:rPr>
                <w:rFonts w:ascii="標楷體" w:eastAsia="標楷體" w:hAnsi="標楷體"/>
                <w:sz w:val="18"/>
                <w:szCs w:val="18"/>
              </w:rPr>
              <w:t>)</w:t>
            </w:r>
          </w:p>
        </w:tc>
        <w:tc>
          <w:tcPr>
            <w:tcW w:w="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lastRenderedPageBreak/>
              <w:t>可</w:t>
            </w:r>
          </w:p>
        </w:tc>
        <w:tc>
          <w:tcPr>
            <w:tcW w:w="490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96" w:hanging="396"/>
              <w:rPr>
                <w:rFonts w:ascii="標楷體" w:eastAsia="標楷體" w:hAnsi="標楷體"/>
                <w:sz w:val="18"/>
                <w:szCs w:val="18"/>
              </w:rPr>
            </w:pPr>
            <w:r>
              <w:rPr>
                <w:rFonts w:ascii="標楷體" w:eastAsia="標楷體" w:hAnsi="標楷體"/>
                <w:sz w:val="18"/>
                <w:szCs w:val="18"/>
              </w:rPr>
              <w:t>依職業安全衛生管理計畫編列預算。</w:t>
            </w:r>
            <w:r>
              <w:rPr>
                <w:rFonts w:ascii="標楷體" w:eastAsia="標楷體" w:hAnsi="標楷體"/>
                <w:sz w:val="18"/>
                <w:szCs w:val="18"/>
              </w:rPr>
              <w:t>(0.5</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良</w:t>
            </w:r>
          </w:p>
        </w:tc>
        <w:tc>
          <w:tcPr>
            <w:tcW w:w="490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96" w:hanging="396"/>
              <w:rPr>
                <w:rFonts w:ascii="標楷體" w:eastAsia="標楷體" w:hAnsi="標楷體"/>
                <w:sz w:val="18"/>
                <w:szCs w:val="18"/>
              </w:rPr>
            </w:pPr>
            <w:r>
              <w:rPr>
                <w:rFonts w:ascii="標楷體" w:eastAsia="標楷體" w:hAnsi="標楷體"/>
                <w:sz w:val="18"/>
                <w:szCs w:val="18"/>
              </w:rPr>
              <w:t>除依職業安全衛生管理計畫編列預算外，每年成長百分之五以</w:t>
            </w:r>
          </w:p>
          <w:p w:rsidR="00F873D4" w:rsidRDefault="008476CF">
            <w:pPr>
              <w:pStyle w:val="Textbody"/>
              <w:spacing w:line="280" w:lineRule="exact"/>
              <w:ind w:left="396" w:hanging="396"/>
              <w:rPr>
                <w:rFonts w:ascii="標楷體" w:eastAsia="標楷體" w:hAnsi="標楷體"/>
                <w:sz w:val="18"/>
                <w:szCs w:val="18"/>
              </w:rPr>
            </w:pPr>
            <w:r>
              <w:rPr>
                <w:rFonts w:ascii="標楷體" w:eastAsia="標楷體" w:hAnsi="標楷體"/>
                <w:sz w:val="18"/>
                <w:szCs w:val="18"/>
              </w:rPr>
              <w:t>上。</w:t>
            </w:r>
            <w:r>
              <w:rPr>
                <w:rFonts w:ascii="標楷體" w:eastAsia="標楷體" w:hAnsi="標楷體"/>
                <w:sz w:val="18"/>
                <w:szCs w:val="18"/>
              </w:rPr>
              <w:t>(1.0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676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pPr>
            <w:r>
              <w:rPr>
                <w:rFonts w:ascii="標楷體" w:eastAsia="標楷體" w:hAnsi="標楷體"/>
                <w:sz w:val="18"/>
                <w:szCs w:val="18"/>
              </w:rPr>
              <w:t>二、</w:t>
            </w:r>
            <w:r>
              <w:rPr>
                <w:rFonts w:ascii="標楷體" w:eastAsia="標楷體" w:hAnsi="標楷體"/>
                <w:sz w:val="20"/>
              </w:rPr>
              <w:t>推動安全衛生管理計畫。</w:t>
            </w:r>
          </w:p>
          <w:p w:rsidR="00F873D4" w:rsidRDefault="008476CF">
            <w:pPr>
              <w:pStyle w:val="a3"/>
              <w:spacing w:after="0" w:line="280" w:lineRule="exact"/>
              <w:ind w:left="950" w:firstLine="1138"/>
              <w:rPr>
                <w:rFonts w:ascii="標楷體" w:hAnsi="標楷體"/>
                <w:sz w:val="18"/>
                <w:szCs w:val="18"/>
              </w:rPr>
            </w:pPr>
            <w:proofErr w:type="gramStart"/>
            <w:r>
              <w:rPr>
                <w:rFonts w:ascii="標楷體" w:hAnsi="標楷體"/>
                <w:sz w:val="18"/>
                <w:szCs w:val="18"/>
              </w:rPr>
              <w:t>可評得</w:t>
            </w:r>
            <w:proofErr w:type="gramEnd"/>
            <w:r>
              <w:rPr>
                <w:rFonts w:ascii="標楷體" w:hAnsi="標楷體"/>
                <w:sz w:val="18"/>
                <w:szCs w:val="18"/>
              </w:rPr>
              <w:t>點數（</w:t>
            </w:r>
            <w:r>
              <w:rPr>
                <w:rFonts w:ascii="標楷體" w:hAnsi="標楷體"/>
                <w:sz w:val="18"/>
                <w:szCs w:val="18"/>
              </w:rPr>
              <w:t xml:space="preserve"> </w:t>
            </w:r>
            <w:r>
              <w:rPr>
                <w:rFonts w:ascii="標楷體" w:hAnsi="標楷體"/>
                <w:sz w:val="18"/>
                <w:szCs w:val="18"/>
              </w:rPr>
              <w:t xml:space="preserve">　）</w:t>
            </w:r>
          </w:p>
          <w:p w:rsidR="00F873D4" w:rsidRDefault="008476CF">
            <w:pPr>
              <w:pStyle w:val="a3"/>
              <w:spacing w:after="0" w:line="280" w:lineRule="exact"/>
              <w:ind w:left="718" w:firstLine="0"/>
              <w:rPr>
                <w:rFonts w:ascii="標楷體" w:hAnsi="標楷體"/>
                <w:sz w:val="18"/>
                <w:szCs w:val="18"/>
              </w:rPr>
            </w:pPr>
            <w:r>
              <w:rPr>
                <w:rFonts w:ascii="標楷體" w:hAnsi="標楷體"/>
                <w:sz w:val="18"/>
                <w:szCs w:val="18"/>
              </w:rPr>
              <w:t>總點數</w:t>
            </w:r>
            <w:r>
              <w:rPr>
                <w:rFonts w:ascii="標楷體" w:hAnsi="標楷體"/>
                <w:sz w:val="18"/>
                <w:szCs w:val="18"/>
              </w:rPr>
              <w:t>(100) ×___________________</w:t>
            </w:r>
            <w:r>
              <w:rPr>
                <w:rFonts w:ascii="標楷體" w:hAnsi="標楷體"/>
                <w:sz w:val="18"/>
                <w:szCs w:val="18"/>
              </w:rPr>
              <w:t xml:space="preserve">　</w:t>
            </w:r>
            <w:r>
              <w:rPr>
                <w:rFonts w:ascii="標楷體" w:hAnsi="標楷體"/>
                <w:sz w:val="18"/>
                <w:szCs w:val="18"/>
              </w:rPr>
              <w:t xml:space="preserve">×0.20 </w:t>
            </w:r>
            <w:r>
              <w:rPr>
                <w:rFonts w:ascii="標楷體" w:hAnsi="標楷體"/>
                <w:sz w:val="18"/>
                <w:szCs w:val="18"/>
              </w:rPr>
              <w:t>＝</w:t>
            </w:r>
            <w:r>
              <w:rPr>
                <w:rFonts w:ascii="標楷體" w:hAnsi="標楷體"/>
                <w:sz w:val="18"/>
                <w:szCs w:val="18"/>
              </w:rPr>
              <w:t xml:space="preserve"> (      )</w:t>
            </w:r>
          </w:p>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 xml:space="preserve">                       </w:t>
            </w:r>
            <w:proofErr w:type="gramStart"/>
            <w:r>
              <w:rPr>
                <w:rFonts w:ascii="標楷體" w:eastAsia="標楷體" w:hAnsi="標楷體"/>
                <w:sz w:val="18"/>
                <w:szCs w:val="18"/>
              </w:rPr>
              <w:t>可評總</w:t>
            </w:r>
            <w:proofErr w:type="gramEnd"/>
            <w:r>
              <w:rPr>
                <w:rFonts w:ascii="標楷體" w:eastAsia="標楷體" w:hAnsi="標楷體"/>
                <w:sz w:val="18"/>
                <w:szCs w:val="18"/>
              </w:rPr>
              <w:t>點數</w:t>
            </w:r>
            <w:r>
              <w:rPr>
                <w:rFonts w:ascii="標楷體" w:eastAsia="標楷體" w:hAnsi="標楷體"/>
                <w:sz w:val="18"/>
                <w:szCs w:val="18"/>
              </w:rPr>
              <w:t>(      )</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160" w:hanging="160"/>
              <w:rPr>
                <w:rFonts w:ascii="標楷體" w:eastAsia="標楷體" w:hAnsi="標楷體"/>
                <w:sz w:val="18"/>
                <w:szCs w:val="18"/>
              </w:rPr>
            </w:pPr>
            <w:r>
              <w:rPr>
                <w:rFonts w:ascii="標楷體" w:eastAsia="標楷體" w:hAnsi="標楷體"/>
                <w:sz w:val="18"/>
                <w:szCs w:val="18"/>
              </w:rPr>
              <w:t>1.</w:t>
            </w:r>
            <w:r>
              <w:rPr>
                <w:rFonts w:ascii="標楷體" w:eastAsia="標楷體" w:hAnsi="標楷體"/>
                <w:sz w:val="18"/>
                <w:szCs w:val="18"/>
              </w:rPr>
              <w:t>訂定安全衛生管理計畫、安全衛生管理規章。</w:t>
            </w:r>
          </w:p>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 xml:space="preserve">  (3</w:t>
            </w:r>
            <w:r>
              <w:rPr>
                <w:rFonts w:ascii="標楷體" w:eastAsia="標楷體" w:hAnsi="標楷體"/>
                <w:sz w:val="18"/>
                <w:szCs w:val="18"/>
              </w:rPr>
              <w:t>分</w:t>
            </w:r>
            <w:r>
              <w:rPr>
                <w:rFonts w:ascii="標楷體" w:eastAsia="標楷體" w:hAnsi="標楷體"/>
                <w:sz w:val="18"/>
                <w:szCs w:val="18"/>
              </w:rPr>
              <w:t>)</w:t>
            </w: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20" w:hanging="320"/>
              <w:rPr>
                <w:rFonts w:ascii="標楷體" w:eastAsia="標楷體" w:hAnsi="標楷體"/>
                <w:sz w:val="18"/>
                <w:szCs w:val="18"/>
              </w:rPr>
            </w:pPr>
            <w:r>
              <w:rPr>
                <w:rFonts w:ascii="標楷體" w:eastAsia="標楷體" w:hAnsi="標楷體"/>
                <w:sz w:val="18"/>
                <w:szCs w:val="18"/>
              </w:rPr>
              <w:t>訂有安全衛生管理計畫，大部分依計畫執行。</w:t>
            </w:r>
            <w:r>
              <w:rPr>
                <w:rFonts w:ascii="標楷體" w:eastAsia="標楷體" w:hAnsi="標楷體"/>
                <w:sz w:val="18"/>
                <w:szCs w:val="18"/>
              </w:rPr>
              <w:t xml:space="preserve"> (1.0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訂有周詳之安全衛生管理計畫及規章，除安全衛生管理計畫外，尚包括動火管制作業、高處作業、入槽</w:t>
            </w:r>
            <w:r>
              <w:rPr>
                <w:rFonts w:ascii="標楷體" w:eastAsia="標楷體" w:hAnsi="標楷體"/>
                <w:sz w:val="18"/>
                <w:szCs w:val="18"/>
              </w:rPr>
              <w:t>(</w:t>
            </w:r>
            <w:r>
              <w:rPr>
                <w:rFonts w:ascii="標楷體" w:eastAsia="標楷體" w:hAnsi="標楷體"/>
                <w:sz w:val="18"/>
                <w:szCs w:val="18"/>
              </w:rPr>
              <w:t>孔</w:t>
            </w:r>
            <w:r>
              <w:rPr>
                <w:rFonts w:ascii="標楷體" w:eastAsia="標楷體" w:hAnsi="標楷體"/>
                <w:sz w:val="18"/>
                <w:szCs w:val="18"/>
              </w:rPr>
              <w:t>)</w:t>
            </w:r>
            <w:r>
              <w:rPr>
                <w:rFonts w:ascii="標楷體" w:eastAsia="標楷體" w:hAnsi="標楷體"/>
                <w:sz w:val="18"/>
                <w:szCs w:val="18"/>
              </w:rPr>
              <w:t>作業、修理停車作業、停電作業等各項重點管制規章。</w:t>
            </w:r>
            <w:r>
              <w:rPr>
                <w:rFonts w:ascii="標楷體" w:eastAsia="標楷體" w:hAnsi="標楷體"/>
                <w:sz w:val="18"/>
                <w:szCs w:val="18"/>
              </w:rPr>
              <w:t>(2.0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優</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同「良」事項，並確實落實執行，均備有執行紀錄可</w:t>
            </w:r>
            <w:proofErr w:type="gramStart"/>
            <w:r>
              <w:rPr>
                <w:rFonts w:ascii="標楷體" w:eastAsia="標楷體" w:hAnsi="標楷體"/>
                <w:sz w:val="18"/>
                <w:szCs w:val="18"/>
              </w:rPr>
              <w:t>稽</w:t>
            </w:r>
            <w:proofErr w:type="gramEnd"/>
            <w:r>
              <w:rPr>
                <w:rFonts w:ascii="標楷體" w:eastAsia="標楷體" w:hAnsi="標楷體"/>
                <w:sz w:val="18"/>
                <w:szCs w:val="18"/>
              </w:rPr>
              <w:t>。</w:t>
            </w:r>
            <w:r>
              <w:rPr>
                <w:rFonts w:ascii="標楷體" w:eastAsia="標楷體" w:hAnsi="標楷體"/>
                <w:sz w:val="18"/>
                <w:szCs w:val="18"/>
              </w:rPr>
              <w:t>(3.0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180" w:hanging="180"/>
              <w:rPr>
                <w:rFonts w:ascii="標楷體" w:eastAsia="標楷體" w:hAnsi="標楷體"/>
                <w:sz w:val="18"/>
                <w:szCs w:val="18"/>
              </w:rPr>
            </w:pPr>
            <w:r>
              <w:rPr>
                <w:rFonts w:ascii="標楷體" w:eastAsia="標楷體" w:hAnsi="標楷體"/>
                <w:sz w:val="18"/>
                <w:szCs w:val="18"/>
              </w:rPr>
              <w:t>2.</w:t>
            </w:r>
            <w:r>
              <w:rPr>
                <w:rFonts w:ascii="標楷體" w:eastAsia="標楷體" w:hAnsi="標楷體"/>
                <w:sz w:val="18"/>
                <w:szCs w:val="18"/>
              </w:rPr>
              <w:t>風險評估及緊急應變措施。</w:t>
            </w:r>
          </w:p>
          <w:p w:rsidR="00F873D4" w:rsidRDefault="008476CF">
            <w:pPr>
              <w:pStyle w:val="Textbody"/>
              <w:spacing w:line="280" w:lineRule="exact"/>
              <w:ind w:firstLine="160"/>
              <w:rPr>
                <w:rFonts w:ascii="標楷體" w:eastAsia="標楷體" w:hAnsi="標楷體"/>
                <w:sz w:val="18"/>
                <w:szCs w:val="18"/>
              </w:rPr>
            </w:pPr>
            <w:r>
              <w:rPr>
                <w:rFonts w:ascii="標楷體" w:eastAsia="標楷體" w:hAnsi="標楷體"/>
                <w:sz w:val="18"/>
                <w:szCs w:val="18"/>
              </w:rPr>
              <w:t>(3</w:t>
            </w:r>
            <w:r>
              <w:rPr>
                <w:rFonts w:ascii="標楷體" w:eastAsia="標楷體" w:hAnsi="標楷體"/>
                <w:sz w:val="18"/>
                <w:szCs w:val="18"/>
              </w:rPr>
              <w:t>分</w:t>
            </w:r>
            <w:r>
              <w:rPr>
                <w:rFonts w:ascii="標楷體" w:eastAsia="標楷體" w:hAnsi="標楷體"/>
                <w:sz w:val="18"/>
                <w:szCs w:val="18"/>
              </w:rPr>
              <w:t>)</w:t>
            </w: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97" w:hanging="397"/>
              <w:rPr>
                <w:rFonts w:ascii="標楷體" w:eastAsia="標楷體" w:hAnsi="標楷體"/>
                <w:sz w:val="18"/>
                <w:szCs w:val="18"/>
              </w:rPr>
            </w:pPr>
            <w:r>
              <w:rPr>
                <w:rFonts w:ascii="標楷體" w:eastAsia="標楷體" w:hAnsi="標楷體"/>
                <w:sz w:val="18"/>
                <w:szCs w:val="18"/>
              </w:rPr>
              <w:t>一、訂有危害辨識、評估及控制之風險評估措施。</w:t>
            </w:r>
          </w:p>
          <w:p w:rsidR="00F873D4" w:rsidRDefault="008476CF">
            <w:pPr>
              <w:pStyle w:val="Textbody"/>
              <w:spacing w:line="280" w:lineRule="exact"/>
              <w:ind w:left="397" w:hanging="397"/>
              <w:rPr>
                <w:rFonts w:ascii="標楷體" w:eastAsia="標楷體" w:hAnsi="標楷體"/>
                <w:sz w:val="18"/>
                <w:szCs w:val="18"/>
              </w:rPr>
            </w:pPr>
            <w:r>
              <w:rPr>
                <w:rFonts w:ascii="標楷體" w:eastAsia="標楷體" w:hAnsi="標楷體"/>
                <w:sz w:val="18"/>
                <w:szCs w:val="18"/>
              </w:rPr>
              <w:t>二、訂有緊急應變措施。</w:t>
            </w:r>
            <w:r>
              <w:rPr>
                <w:rFonts w:ascii="標楷體" w:eastAsia="標楷體" w:hAnsi="標楷體"/>
                <w:sz w:val="18"/>
                <w:szCs w:val="18"/>
              </w:rPr>
              <w:t>(2.0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20" w:hanging="320"/>
              <w:rPr>
                <w:rFonts w:ascii="標楷體" w:eastAsia="標楷體" w:hAnsi="標楷體"/>
                <w:sz w:val="18"/>
                <w:szCs w:val="18"/>
              </w:rPr>
            </w:pPr>
            <w:r>
              <w:rPr>
                <w:rFonts w:ascii="標楷體" w:eastAsia="標楷體" w:hAnsi="標楷體"/>
                <w:sz w:val="18"/>
                <w:szCs w:val="18"/>
              </w:rPr>
              <w:t>一、訂定之風險評估措施，已落實執行，並備有紀錄可</w:t>
            </w:r>
            <w:proofErr w:type="gramStart"/>
            <w:r>
              <w:rPr>
                <w:rFonts w:ascii="標楷體" w:eastAsia="標楷體" w:hAnsi="標楷體"/>
                <w:sz w:val="18"/>
                <w:szCs w:val="18"/>
              </w:rPr>
              <w:t>稽</w:t>
            </w:r>
            <w:proofErr w:type="gramEnd"/>
            <w:r>
              <w:rPr>
                <w:rFonts w:ascii="標楷體" w:eastAsia="標楷體" w:hAnsi="標楷體"/>
                <w:sz w:val="18"/>
                <w:szCs w:val="18"/>
              </w:rPr>
              <w:t>。</w:t>
            </w:r>
          </w:p>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二、訂定之緊急應變措施，已依計畫執行。</w:t>
            </w:r>
            <w:r>
              <w:rPr>
                <w:rFonts w:ascii="標楷體" w:eastAsia="標楷體" w:hAnsi="標楷體"/>
                <w:sz w:val="18"/>
                <w:szCs w:val="18"/>
              </w:rPr>
              <w:t>(2.5</w:t>
            </w:r>
            <w:r>
              <w:rPr>
                <w:rFonts w:ascii="標楷體" w:eastAsia="標楷體" w:hAnsi="標楷體"/>
                <w:sz w:val="18"/>
                <w:szCs w:val="18"/>
              </w:rPr>
              <w:t>分</w:t>
            </w:r>
            <w:r>
              <w:rPr>
                <w:rFonts w:ascii="標楷體" w:eastAsia="標楷體" w:hAnsi="標楷體"/>
                <w:sz w:val="18"/>
                <w:szCs w:val="18"/>
              </w:rPr>
              <w:t>)</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優</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272" w:hanging="272"/>
              <w:rPr>
                <w:rFonts w:ascii="標楷體" w:eastAsia="標楷體" w:hAnsi="標楷體"/>
                <w:sz w:val="18"/>
                <w:szCs w:val="18"/>
              </w:rPr>
            </w:pPr>
            <w:r>
              <w:rPr>
                <w:rFonts w:ascii="標楷體" w:eastAsia="標楷體" w:hAnsi="標楷體"/>
                <w:sz w:val="18"/>
                <w:szCs w:val="18"/>
              </w:rPr>
              <w:t>一、確實依所訂之風險評估及緊急應變措施執行，已有良好控制並教導員工遵行，及每年定期檢討修正。</w:t>
            </w:r>
          </w:p>
          <w:p w:rsidR="00F873D4" w:rsidRDefault="008476CF">
            <w:pPr>
              <w:pStyle w:val="Textbody"/>
              <w:spacing w:line="280" w:lineRule="exact"/>
              <w:ind w:left="396" w:hanging="396"/>
              <w:rPr>
                <w:rFonts w:ascii="標楷體" w:eastAsia="標楷體" w:hAnsi="標楷體"/>
                <w:sz w:val="18"/>
                <w:szCs w:val="18"/>
              </w:rPr>
            </w:pPr>
            <w:r>
              <w:rPr>
                <w:rFonts w:ascii="標楷體" w:eastAsia="標楷體" w:hAnsi="標楷體"/>
                <w:sz w:val="18"/>
                <w:szCs w:val="18"/>
              </w:rPr>
              <w:t>二、處理緊急事故人員責任分明。</w:t>
            </w:r>
            <w:r>
              <w:rPr>
                <w:rFonts w:ascii="標楷體" w:eastAsia="標楷體" w:hAnsi="標楷體"/>
                <w:sz w:val="18"/>
                <w:szCs w:val="18"/>
              </w:rPr>
              <w:t>(3.0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273" w:hanging="302"/>
              <w:rPr>
                <w:rFonts w:ascii="標楷體" w:eastAsia="標楷體" w:hAnsi="標楷體"/>
                <w:sz w:val="18"/>
                <w:szCs w:val="18"/>
              </w:rPr>
            </w:pPr>
            <w:r>
              <w:rPr>
                <w:rFonts w:ascii="標楷體" w:eastAsia="標楷體" w:hAnsi="標楷體"/>
                <w:sz w:val="18"/>
                <w:szCs w:val="18"/>
              </w:rPr>
              <w:t>3.</w:t>
            </w:r>
            <w:r>
              <w:rPr>
                <w:rFonts w:ascii="標楷體" w:eastAsia="標楷體" w:hAnsi="標楷體"/>
                <w:sz w:val="18"/>
                <w:szCs w:val="18"/>
              </w:rPr>
              <w:t>安全衛生自動檢查計畫。</w:t>
            </w:r>
          </w:p>
          <w:p w:rsidR="00F873D4" w:rsidRDefault="008476CF">
            <w:pPr>
              <w:pStyle w:val="Textbody"/>
              <w:spacing w:line="280" w:lineRule="exact"/>
              <w:ind w:left="-31" w:firstLine="243"/>
              <w:rPr>
                <w:rFonts w:ascii="標楷體" w:eastAsia="標楷體" w:hAnsi="標楷體"/>
                <w:sz w:val="18"/>
                <w:szCs w:val="18"/>
              </w:rPr>
            </w:pPr>
            <w:r>
              <w:rPr>
                <w:rFonts w:ascii="標楷體" w:eastAsia="標楷體" w:hAnsi="標楷體"/>
                <w:sz w:val="18"/>
                <w:szCs w:val="18"/>
              </w:rPr>
              <w:t>(3</w:t>
            </w:r>
            <w:r>
              <w:rPr>
                <w:rFonts w:ascii="標楷體" w:eastAsia="標楷體" w:hAnsi="標楷體"/>
                <w:sz w:val="18"/>
                <w:szCs w:val="18"/>
              </w:rPr>
              <w:t>分</w:t>
            </w:r>
            <w:r>
              <w:rPr>
                <w:rFonts w:ascii="標楷體" w:eastAsia="標楷體" w:hAnsi="標楷體"/>
                <w:sz w:val="18"/>
                <w:szCs w:val="18"/>
              </w:rPr>
              <w:t>)</w:t>
            </w: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一、已訂定全事業單位自動檢查計畫。</w:t>
            </w:r>
          </w:p>
          <w:p w:rsidR="00F873D4" w:rsidRDefault="008476CF">
            <w:pPr>
              <w:pStyle w:val="Textbody"/>
              <w:spacing w:line="280" w:lineRule="exact"/>
              <w:ind w:left="320" w:hanging="320"/>
              <w:rPr>
                <w:rFonts w:ascii="標楷體" w:eastAsia="標楷體" w:hAnsi="標楷體"/>
                <w:sz w:val="18"/>
                <w:szCs w:val="18"/>
              </w:rPr>
            </w:pPr>
            <w:r>
              <w:rPr>
                <w:rFonts w:ascii="標楷體" w:eastAsia="標楷體" w:hAnsi="標楷體"/>
                <w:sz w:val="18"/>
                <w:szCs w:val="18"/>
              </w:rPr>
              <w:t>二、現場各</w:t>
            </w:r>
            <w:proofErr w:type="gramStart"/>
            <w:r>
              <w:rPr>
                <w:rFonts w:ascii="標楷體" w:eastAsia="標楷體" w:hAnsi="標楷體"/>
                <w:sz w:val="18"/>
                <w:szCs w:val="18"/>
              </w:rPr>
              <w:t>部門均訂定</w:t>
            </w:r>
            <w:proofErr w:type="gramEnd"/>
            <w:r>
              <w:rPr>
                <w:rFonts w:ascii="標楷體" w:eastAsia="標楷體" w:hAnsi="標楷體"/>
                <w:sz w:val="18"/>
                <w:szCs w:val="18"/>
              </w:rPr>
              <w:t>自動檢查計畫。</w:t>
            </w:r>
            <w:r>
              <w:rPr>
                <w:rFonts w:ascii="標楷體" w:eastAsia="標楷體" w:hAnsi="標楷體"/>
                <w:sz w:val="18"/>
                <w:szCs w:val="18"/>
              </w:rPr>
              <w:t>(</w:t>
            </w:r>
            <w:r>
              <w:rPr>
                <w:rFonts w:ascii="標楷體" w:eastAsia="標楷體" w:hAnsi="標楷體"/>
                <w:sz w:val="18"/>
                <w:szCs w:val="18"/>
              </w:rPr>
              <w:t>視狀況給分，最高</w:t>
            </w:r>
            <w:r>
              <w:rPr>
                <w:rFonts w:ascii="標楷體" w:eastAsia="標楷體" w:hAnsi="標楷體"/>
                <w:sz w:val="18"/>
                <w:szCs w:val="18"/>
              </w:rPr>
              <w:t>1.5</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335"/>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現場各</w:t>
            </w:r>
            <w:proofErr w:type="gramStart"/>
            <w:r>
              <w:rPr>
                <w:rFonts w:ascii="標楷體" w:eastAsia="標楷體" w:hAnsi="標楷體"/>
                <w:sz w:val="18"/>
                <w:szCs w:val="18"/>
              </w:rPr>
              <w:t>部門均依自動</w:t>
            </w:r>
            <w:proofErr w:type="gramEnd"/>
            <w:r>
              <w:rPr>
                <w:rFonts w:ascii="標楷體" w:eastAsia="標楷體" w:hAnsi="標楷體"/>
                <w:sz w:val="18"/>
                <w:szCs w:val="18"/>
              </w:rPr>
              <w:t>檢查計畫確實有效執行。</w:t>
            </w:r>
            <w:r>
              <w:rPr>
                <w:rFonts w:ascii="標楷體" w:eastAsia="標楷體" w:hAnsi="標楷體"/>
                <w:sz w:val="18"/>
                <w:szCs w:val="18"/>
              </w:rPr>
              <w:t>(</w:t>
            </w:r>
            <w:r>
              <w:rPr>
                <w:rFonts w:ascii="標楷體" w:eastAsia="標楷體" w:hAnsi="標楷體"/>
                <w:sz w:val="18"/>
                <w:szCs w:val="18"/>
              </w:rPr>
              <w:t>僅有檢查報告，未實際實施檢查，視狀況給分，最高</w:t>
            </w:r>
            <w:r>
              <w:rPr>
                <w:rFonts w:ascii="標楷體" w:eastAsia="標楷體" w:hAnsi="標楷體"/>
                <w:sz w:val="18"/>
                <w:szCs w:val="18"/>
              </w:rPr>
              <w:t>2.0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優</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同「良」事項外，檢查之缺失有提出改善計畫。</w:t>
            </w:r>
            <w:r>
              <w:rPr>
                <w:rFonts w:ascii="標楷體" w:eastAsia="標楷體" w:hAnsi="標楷體"/>
                <w:sz w:val="18"/>
                <w:szCs w:val="18"/>
              </w:rPr>
              <w:t>(</w:t>
            </w:r>
            <w:r>
              <w:rPr>
                <w:rFonts w:ascii="標楷體" w:eastAsia="標楷體" w:hAnsi="標楷體"/>
                <w:sz w:val="18"/>
                <w:szCs w:val="18"/>
              </w:rPr>
              <w:t>視實際狀況給分，最高</w:t>
            </w:r>
            <w:r>
              <w:rPr>
                <w:rFonts w:ascii="標楷體" w:eastAsia="標楷體" w:hAnsi="標楷體"/>
                <w:sz w:val="18"/>
                <w:szCs w:val="18"/>
              </w:rPr>
              <w:t>3.0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180" w:hanging="180"/>
              <w:rPr>
                <w:rFonts w:ascii="標楷體" w:eastAsia="標楷體" w:hAnsi="標楷體"/>
                <w:sz w:val="18"/>
                <w:szCs w:val="18"/>
              </w:rPr>
            </w:pPr>
            <w:r>
              <w:rPr>
                <w:rFonts w:ascii="標楷體" w:eastAsia="標楷體" w:hAnsi="標楷體"/>
                <w:sz w:val="18"/>
                <w:szCs w:val="18"/>
              </w:rPr>
              <w:t>4.</w:t>
            </w:r>
            <w:r>
              <w:rPr>
                <w:rFonts w:ascii="標楷體" w:eastAsia="標楷體" w:hAnsi="標楷體"/>
                <w:sz w:val="18"/>
                <w:szCs w:val="18"/>
              </w:rPr>
              <w:t>強化承攬管理及採購管理。</w:t>
            </w:r>
          </w:p>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 xml:space="preserve">  (4</w:t>
            </w:r>
            <w:r>
              <w:rPr>
                <w:rFonts w:ascii="標楷體" w:eastAsia="標楷體" w:hAnsi="標楷體"/>
                <w:sz w:val="18"/>
                <w:szCs w:val="18"/>
              </w:rPr>
              <w:t>分</w:t>
            </w:r>
            <w:r>
              <w:rPr>
                <w:rFonts w:ascii="標楷體" w:eastAsia="標楷體" w:hAnsi="標楷體"/>
                <w:sz w:val="18"/>
                <w:szCs w:val="18"/>
              </w:rPr>
              <w:t>)</w:t>
            </w: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96" w:hanging="396"/>
              <w:rPr>
                <w:rFonts w:ascii="標楷體" w:eastAsia="標楷體" w:hAnsi="標楷體"/>
                <w:sz w:val="18"/>
                <w:szCs w:val="18"/>
              </w:rPr>
            </w:pPr>
            <w:r>
              <w:rPr>
                <w:rFonts w:ascii="標楷體" w:eastAsia="標楷體" w:hAnsi="標楷體"/>
                <w:sz w:val="18"/>
                <w:szCs w:val="18"/>
              </w:rPr>
              <w:t>一、訂有承攬管理及採購管理辦法。</w:t>
            </w:r>
          </w:p>
          <w:p w:rsidR="00F873D4" w:rsidRDefault="008476CF">
            <w:pPr>
              <w:pStyle w:val="Textbody"/>
              <w:spacing w:line="280" w:lineRule="exact"/>
              <w:ind w:left="396" w:hanging="396"/>
              <w:rPr>
                <w:rFonts w:ascii="標楷體" w:eastAsia="標楷體" w:hAnsi="標楷體"/>
                <w:sz w:val="18"/>
                <w:szCs w:val="18"/>
              </w:rPr>
            </w:pPr>
            <w:r>
              <w:rPr>
                <w:rFonts w:ascii="標楷體" w:eastAsia="標楷體" w:hAnsi="標楷體"/>
                <w:sz w:val="18"/>
                <w:szCs w:val="18"/>
              </w:rPr>
              <w:t>二、推動訪客、</w:t>
            </w:r>
            <w:proofErr w:type="gramStart"/>
            <w:r>
              <w:rPr>
                <w:rFonts w:ascii="標楷體" w:eastAsia="標楷體" w:hAnsi="標楷體"/>
                <w:sz w:val="18"/>
                <w:szCs w:val="18"/>
              </w:rPr>
              <w:t>承攬商入廠</w:t>
            </w:r>
            <w:proofErr w:type="gramEnd"/>
            <w:r>
              <w:rPr>
                <w:rFonts w:ascii="標楷體" w:eastAsia="標楷體" w:hAnsi="標楷體"/>
                <w:sz w:val="18"/>
                <w:szCs w:val="18"/>
              </w:rPr>
              <w:t>安全管理系統。</w:t>
            </w:r>
            <w:r>
              <w:rPr>
                <w:rFonts w:ascii="標楷體" w:eastAsia="標楷體" w:hAnsi="標楷體"/>
                <w:sz w:val="18"/>
                <w:szCs w:val="18"/>
              </w:rPr>
              <w:t>(2.0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97" w:hanging="397"/>
              <w:rPr>
                <w:rFonts w:ascii="標楷體" w:eastAsia="標楷體" w:hAnsi="標楷體"/>
                <w:sz w:val="18"/>
                <w:szCs w:val="18"/>
              </w:rPr>
            </w:pPr>
            <w:r>
              <w:rPr>
                <w:rFonts w:ascii="標楷體" w:eastAsia="標楷體" w:hAnsi="標楷體"/>
                <w:sz w:val="18"/>
                <w:szCs w:val="18"/>
              </w:rPr>
              <w:t>除「可」之情形外，</w:t>
            </w:r>
          </w:p>
          <w:p w:rsidR="00F873D4" w:rsidRDefault="008476CF">
            <w:pPr>
              <w:pStyle w:val="Textbody"/>
              <w:numPr>
                <w:ilvl w:val="0"/>
                <w:numId w:val="12"/>
              </w:numPr>
              <w:spacing w:line="280" w:lineRule="exact"/>
              <w:rPr>
                <w:rFonts w:ascii="標楷體" w:eastAsia="標楷體" w:hAnsi="標楷體"/>
                <w:sz w:val="18"/>
                <w:szCs w:val="18"/>
              </w:rPr>
            </w:pPr>
            <w:r>
              <w:rPr>
                <w:rFonts w:ascii="標楷體" w:eastAsia="標楷體" w:hAnsi="標楷體"/>
                <w:sz w:val="18"/>
                <w:szCs w:val="18"/>
              </w:rPr>
              <w:t>於開工前召集承攬商開會說明，強化工作現場危害認知及工作守則之遵守。</w:t>
            </w:r>
            <w:r>
              <w:rPr>
                <w:rFonts w:ascii="標楷體" w:eastAsia="標楷體" w:hAnsi="標楷體"/>
                <w:sz w:val="18"/>
                <w:szCs w:val="18"/>
              </w:rPr>
              <w:t>(</w:t>
            </w:r>
            <w:r>
              <w:rPr>
                <w:rFonts w:ascii="標楷體" w:eastAsia="標楷體" w:hAnsi="標楷體"/>
                <w:sz w:val="18"/>
                <w:szCs w:val="18"/>
              </w:rPr>
              <w:t>視實際狀況加給分數，最高</w:t>
            </w:r>
            <w:r>
              <w:rPr>
                <w:rFonts w:ascii="標楷體" w:eastAsia="標楷體" w:hAnsi="標楷體"/>
                <w:sz w:val="18"/>
                <w:szCs w:val="18"/>
              </w:rPr>
              <w:t>3.0</w:t>
            </w:r>
            <w:r>
              <w:rPr>
                <w:rFonts w:ascii="標楷體" w:eastAsia="標楷體" w:hAnsi="標楷體"/>
                <w:sz w:val="18"/>
                <w:szCs w:val="18"/>
              </w:rPr>
              <w:t>分</w:t>
            </w:r>
            <w:r>
              <w:rPr>
                <w:rFonts w:ascii="標楷體" w:eastAsia="標楷體" w:hAnsi="標楷體"/>
                <w:sz w:val="18"/>
                <w:szCs w:val="18"/>
              </w:rPr>
              <w:t>)</w:t>
            </w:r>
            <w:r>
              <w:rPr>
                <w:rFonts w:ascii="標楷體" w:eastAsia="標楷體" w:hAnsi="標楷體"/>
                <w:sz w:val="18"/>
                <w:szCs w:val="18"/>
              </w:rPr>
              <w:t>。</w:t>
            </w:r>
          </w:p>
          <w:p w:rsidR="00F873D4" w:rsidRDefault="008476CF">
            <w:pPr>
              <w:pStyle w:val="Textbody"/>
              <w:numPr>
                <w:ilvl w:val="0"/>
                <w:numId w:val="12"/>
              </w:numPr>
              <w:spacing w:line="280" w:lineRule="exact"/>
              <w:rPr>
                <w:rFonts w:ascii="標楷體" w:eastAsia="標楷體" w:hAnsi="標楷體"/>
                <w:sz w:val="18"/>
                <w:szCs w:val="18"/>
              </w:rPr>
            </w:pPr>
            <w:r>
              <w:rPr>
                <w:rFonts w:ascii="標楷體" w:eastAsia="標楷體" w:hAnsi="標楷體"/>
                <w:sz w:val="18"/>
                <w:szCs w:val="18"/>
              </w:rPr>
              <w:t>將安全衛生具體規範納入採購或租賃契約，據以驗收。</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優</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一、同「良」事項外，並督導承攬商及採購、驗收部門確實遵守。</w:t>
            </w:r>
          </w:p>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二、隨時檢討及修正承攬管理及採購管理辦法。</w:t>
            </w:r>
          </w:p>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視前二項之實際狀況加給分數，最高</w:t>
            </w:r>
            <w:r>
              <w:rPr>
                <w:rFonts w:ascii="標楷體" w:eastAsia="標楷體" w:hAnsi="標楷體"/>
                <w:sz w:val="18"/>
                <w:szCs w:val="18"/>
              </w:rPr>
              <w:t>4.0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238" w:hanging="238"/>
              <w:rPr>
                <w:rFonts w:ascii="標楷體" w:eastAsia="標楷體" w:hAnsi="標楷體"/>
                <w:sz w:val="18"/>
                <w:szCs w:val="18"/>
              </w:rPr>
            </w:pPr>
            <w:r>
              <w:rPr>
                <w:rFonts w:ascii="標楷體" w:eastAsia="標楷體" w:hAnsi="標楷體"/>
                <w:sz w:val="18"/>
                <w:szCs w:val="18"/>
              </w:rPr>
              <w:t>5.</w:t>
            </w:r>
            <w:r>
              <w:rPr>
                <w:rFonts w:ascii="標楷體" w:eastAsia="標楷體" w:hAnsi="標楷體"/>
                <w:sz w:val="18"/>
                <w:szCs w:val="18"/>
              </w:rPr>
              <w:t>工作安全分析教導及安全觀察與</w:t>
            </w:r>
            <w:proofErr w:type="gramStart"/>
            <w:r>
              <w:rPr>
                <w:rFonts w:ascii="標楷體" w:eastAsia="標楷體" w:hAnsi="標楷體"/>
                <w:sz w:val="18"/>
                <w:szCs w:val="18"/>
              </w:rPr>
              <w:t>懇</w:t>
            </w:r>
            <w:proofErr w:type="gramEnd"/>
            <w:r>
              <w:rPr>
                <w:rFonts w:ascii="標楷體" w:eastAsia="標楷體" w:hAnsi="標楷體"/>
                <w:sz w:val="18"/>
                <w:szCs w:val="18"/>
              </w:rPr>
              <w:t>談。</w:t>
            </w:r>
          </w:p>
          <w:p w:rsidR="00F873D4" w:rsidRDefault="008476CF">
            <w:pPr>
              <w:pStyle w:val="Textbody"/>
              <w:spacing w:line="280" w:lineRule="exact"/>
              <w:ind w:left="209" w:firstLine="1"/>
              <w:rPr>
                <w:rFonts w:ascii="標楷體" w:eastAsia="標楷體" w:hAnsi="標楷體"/>
                <w:sz w:val="18"/>
                <w:szCs w:val="18"/>
              </w:rPr>
            </w:pPr>
            <w:r>
              <w:rPr>
                <w:rFonts w:ascii="標楷體" w:eastAsia="標楷體" w:hAnsi="標楷體"/>
                <w:sz w:val="18"/>
                <w:szCs w:val="18"/>
              </w:rPr>
              <w:t>(3.0</w:t>
            </w:r>
            <w:r>
              <w:rPr>
                <w:rFonts w:ascii="標楷體" w:eastAsia="標楷體" w:hAnsi="標楷體"/>
                <w:sz w:val="18"/>
                <w:szCs w:val="18"/>
              </w:rPr>
              <w:t>分</w:t>
            </w:r>
            <w:r>
              <w:rPr>
                <w:rFonts w:ascii="標楷體" w:eastAsia="標楷體" w:hAnsi="標楷體"/>
                <w:sz w:val="18"/>
                <w:szCs w:val="18"/>
              </w:rPr>
              <w:t>)</w:t>
            </w: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一、部分工作已實施工作安全分析。</w:t>
            </w:r>
          </w:p>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二、各級主管不定期與勞工討論安全問題。</w:t>
            </w:r>
            <w:r>
              <w:rPr>
                <w:rFonts w:ascii="標楷體" w:eastAsia="標楷體" w:hAnsi="標楷體"/>
                <w:sz w:val="18"/>
                <w:szCs w:val="18"/>
              </w:rPr>
              <w:t>(1.0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同「可」事項外，各部門主管經常實施安全教導。</w:t>
            </w:r>
            <w:r>
              <w:rPr>
                <w:rFonts w:ascii="標楷體" w:eastAsia="標楷體" w:hAnsi="標楷體"/>
                <w:sz w:val="18"/>
                <w:szCs w:val="18"/>
              </w:rPr>
              <w:t>(</w:t>
            </w:r>
            <w:r>
              <w:rPr>
                <w:rFonts w:ascii="標楷體" w:eastAsia="標楷體" w:hAnsi="標楷體"/>
                <w:sz w:val="18"/>
                <w:szCs w:val="18"/>
              </w:rPr>
              <w:t>視實際狀況加給分數，最高</w:t>
            </w:r>
            <w:r>
              <w:rPr>
                <w:rFonts w:ascii="標楷體" w:eastAsia="標楷體" w:hAnsi="標楷體"/>
                <w:sz w:val="18"/>
                <w:szCs w:val="18"/>
              </w:rPr>
              <w:t>2.0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優</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同「良」事項外，各部門主管經常實施安全觀察及</w:t>
            </w:r>
            <w:proofErr w:type="gramStart"/>
            <w:r>
              <w:rPr>
                <w:rFonts w:ascii="標楷體" w:eastAsia="標楷體" w:hAnsi="標楷體"/>
                <w:sz w:val="18"/>
                <w:szCs w:val="18"/>
              </w:rPr>
              <w:t>懇</w:t>
            </w:r>
            <w:proofErr w:type="gramEnd"/>
            <w:r>
              <w:rPr>
                <w:rFonts w:ascii="標楷體" w:eastAsia="標楷體" w:hAnsi="標楷體"/>
                <w:sz w:val="18"/>
                <w:szCs w:val="18"/>
              </w:rPr>
              <w:t>談，以互動型、主動型替代被動型教導。</w:t>
            </w:r>
            <w:r>
              <w:rPr>
                <w:rFonts w:ascii="標楷體" w:eastAsia="標楷體" w:hAnsi="標楷體"/>
                <w:sz w:val="18"/>
                <w:szCs w:val="18"/>
              </w:rPr>
              <w:t>(</w:t>
            </w:r>
            <w:r>
              <w:rPr>
                <w:rFonts w:ascii="標楷體" w:eastAsia="標楷體" w:hAnsi="標楷體"/>
                <w:sz w:val="18"/>
                <w:szCs w:val="18"/>
              </w:rPr>
              <w:t>視實際狀況加給分數，最高</w:t>
            </w:r>
            <w:r>
              <w:rPr>
                <w:rFonts w:ascii="標楷體" w:eastAsia="標楷體" w:hAnsi="標楷體"/>
                <w:sz w:val="18"/>
                <w:szCs w:val="18"/>
              </w:rPr>
              <w:t>3.0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212" w:hanging="212"/>
              <w:rPr>
                <w:rFonts w:ascii="標楷體" w:eastAsia="標楷體" w:hAnsi="標楷體"/>
                <w:sz w:val="18"/>
                <w:szCs w:val="18"/>
              </w:rPr>
            </w:pPr>
            <w:r>
              <w:rPr>
                <w:rFonts w:ascii="標楷體" w:eastAsia="標楷體" w:hAnsi="標楷體"/>
                <w:sz w:val="18"/>
                <w:szCs w:val="18"/>
              </w:rPr>
              <w:t>6.</w:t>
            </w:r>
            <w:r>
              <w:rPr>
                <w:rFonts w:ascii="標楷體" w:eastAsia="標楷體" w:hAnsi="標楷體"/>
                <w:sz w:val="18"/>
                <w:szCs w:val="18"/>
              </w:rPr>
              <w:t>各項計畫實施稽核及檢討。</w:t>
            </w:r>
          </w:p>
          <w:p w:rsidR="00F873D4" w:rsidRDefault="008476CF">
            <w:pPr>
              <w:pStyle w:val="Textbody"/>
              <w:spacing w:line="280" w:lineRule="exact"/>
              <w:ind w:left="212"/>
              <w:rPr>
                <w:rFonts w:ascii="標楷體" w:eastAsia="標楷體" w:hAnsi="標楷體"/>
                <w:sz w:val="18"/>
                <w:szCs w:val="18"/>
              </w:rPr>
            </w:pPr>
            <w:r>
              <w:rPr>
                <w:rFonts w:ascii="標楷體" w:eastAsia="標楷體" w:hAnsi="標楷體"/>
                <w:sz w:val="18"/>
                <w:szCs w:val="18"/>
              </w:rPr>
              <w:t>(4.0</w:t>
            </w:r>
            <w:r>
              <w:rPr>
                <w:rFonts w:ascii="標楷體" w:eastAsia="標楷體" w:hAnsi="標楷體"/>
                <w:sz w:val="18"/>
                <w:szCs w:val="18"/>
              </w:rPr>
              <w:t>分</w:t>
            </w:r>
            <w:r>
              <w:rPr>
                <w:rFonts w:ascii="標楷體" w:eastAsia="標楷體" w:hAnsi="標楷體"/>
                <w:sz w:val="18"/>
                <w:szCs w:val="18"/>
              </w:rPr>
              <w:t>)</w:t>
            </w: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96" w:hanging="396"/>
              <w:rPr>
                <w:rFonts w:ascii="標楷體" w:eastAsia="標楷體" w:hAnsi="標楷體"/>
                <w:sz w:val="18"/>
                <w:szCs w:val="18"/>
              </w:rPr>
            </w:pPr>
            <w:r>
              <w:rPr>
                <w:rFonts w:ascii="標楷體" w:eastAsia="標楷體" w:hAnsi="標楷體"/>
                <w:sz w:val="18"/>
                <w:szCs w:val="18"/>
              </w:rPr>
              <w:t>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一、推動事業單位內相互稽核系統，強化現場管理體系。</w:t>
            </w:r>
          </w:p>
          <w:p w:rsidR="00F873D4" w:rsidRDefault="008476CF">
            <w:pPr>
              <w:pStyle w:val="Textbody"/>
              <w:spacing w:line="280" w:lineRule="exact"/>
              <w:ind w:left="397" w:hanging="397"/>
              <w:rPr>
                <w:rFonts w:ascii="標楷體" w:eastAsia="標楷體" w:hAnsi="標楷體"/>
                <w:sz w:val="18"/>
                <w:szCs w:val="18"/>
              </w:rPr>
            </w:pPr>
            <w:r>
              <w:rPr>
                <w:rFonts w:ascii="標楷體" w:eastAsia="標楷體" w:hAnsi="標楷體"/>
                <w:sz w:val="18"/>
                <w:szCs w:val="18"/>
              </w:rPr>
              <w:t>二、僅對部分計畫實施稽核。</w:t>
            </w:r>
            <w:r>
              <w:rPr>
                <w:rFonts w:ascii="標楷體" w:eastAsia="標楷體" w:hAnsi="標楷體"/>
                <w:sz w:val="18"/>
                <w:szCs w:val="18"/>
              </w:rPr>
              <w:t>(1.0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97" w:hanging="397"/>
              <w:rPr>
                <w:rFonts w:ascii="標楷體" w:eastAsia="標楷體" w:hAnsi="標楷體"/>
                <w:sz w:val="18"/>
                <w:szCs w:val="18"/>
              </w:rPr>
            </w:pPr>
            <w:r>
              <w:rPr>
                <w:rFonts w:ascii="標楷體" w:eastAsia="標楷體" w:hAnsi="標楷體"/>
                <w:sz w:val="18"/>
                <w:szCs w:val="18"/>
              </w:rPr>
              <w:t>一、對全部計畫實施稽核。</w:t>
            </w:r>
          </w:p>
          <w:p w:rsidR="00F873D4" w:rsidRDefault="008476CF">
            <w:pPr>
              <w:pStyle w:val="Textbody"/>
              <w:spacing w:line="280" w:lineRule="exact"/>
              <w:ind w:left="320" w:hanging="320"/>
              <w:rPr>
                <w:rFonts w:ascii="標楷體" w:eastAsia="標楷體" w:hAnsi="標楷體"/>
                <w:sz w:val="18"/>
                <w:szCs w:val="18"/>
              </w:rPr>
            </w:pPr>
            <w:r>
              <w:rPr>
                <w:rFonts w:ascii="標楷體" w:eastAsia="標楷體" w:hAnsi="標楷體"/>
                <w:sz w:val="18"/>
                <w:szCs w:val="18"/>
              </w:rPr>
              <w:t>二、實施內部稽核及置備紀錄外，並檢討修正。</w:t>
            </w:r>
            <w:r>
              <w:rPr>
                <w:rFonts w:ascii="標楷體" w:eastAsia="標楷體" w:hAnsi="標楷體"/>
                <w:sz w:val="18"/>
                <w:szCs w:val="18"/>
              </w:rPr>
              <w:t>(2.0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優</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97" w:hanging="397"/>
              <w:rPr>
                <w:rFonts w:ascii="標楷體" w:eastAsia="標楷體" w:hAnsi="標楷體"/>
                <w:sz w:val="18"/>
                <w:szCs w:val="18"/>
              </w:rPr>
            </w:pPr>
            <w:r>
              <w:rPr>
                <w:rFonts w:ascii="標楷體" w:eastAsia="標楷體" w:hAnsi="標楷體"/>
                <w:sz w:val="18"/>
                <w:szCs w:val="18"/>
              </w:rPr>
              <w:t>同「良」外，並建立安全衛生外部稽核及評鑑制度。</w:t>
            </w:r>
          </w:p>
          <w:p w:rsidR="00F873D4" w:rsidRDefault="008476CF">
            <w:pPr>
              <w:pStyle w:val="Textbody"/>
              <w:spacing w:line="280" w:lineRule="exact"/>
              <w:ind w:left="397" w:hanging="397"/>
              <w:rPr>
                <w:rFonts w:ascii="標楷體" w:eastAsia="標楷體" w:hAnsi="標楷體"/>
                <w:sz w:val="18"/>
                <w:szCs w:val="18"/>
              </w:rPr>
            </w:pPr>
            <w:r>
              <w:rPr>
                <w:rFonts w:ascii="標楷體" w:eastAsia="標楷體" w:hAnsi="標楷體"/>
                <w:sz w:val="18"/>
                <w:szCs w:val="18"/>
              </w:rPr>
              <w:t>(4.0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676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三、職業災害預防設施</w:t>
            </w:r>
          </w:p>
          <w:p w:rsidR="00F873D4" w:rsidRDefault="008476CF">
            <w:pPr>
              <w:pStyle w:val="a3"/>
              <w:spacing w:after="0" w:line="280" w:lineRule="exact"/>
              <w:ind w:left="950" w:firstLine="960"/>
              <w:rPr>
                <w:rFonts w:ascii="標楷體" w:hAnsi="標楷體"/>
                <w:sz w:val="18"/>
                <w:szCs w:val="18"/>
              </w:rPr>
            </w:pPr>
            <w:proofErr w:type="gramStart"/>
            <w:r>
              <w:rPr>
                <w:rFonts w:ascii="標楷體" w:hAnsi="標楷體"/>
                <w:sz w:val="18"/>
                <w:szCs w:val="18"/>
              </w:rPr>
              <w:t>可評得</w:t>
            </w:r>
            <w:proofErr w:type="gramEnd"/>
            <w:r>
              <w:rPr>
                <w:rFonts w:ascii="標楷體" w:hAnsi="標楷體"/>
                <w:sz w:val="18"/>
                <w:szCs w:val="18"/>
              </w:rPr>
              <w:t>點數（　　　）</w:t>
            </w:r>
          </w:p>
          <w:p w:rsidR="00F873D4" w:rsidRDefault="008476CF">
            <w:pPr>
              <w:pStyle w:val="a3"/>
              <w:spacing w:after="0" w:line="280" w:lineRule="exact"/>
              <w:ind w:left="718" w:firstLine="0"/>
              <w:rPr>
                <w:rFonts w:ascii="標楷體" w:hAnsi="標楷體"/>
                <w:sz w:val="18"/>
                <w:szCs w:val="18"/>
              </w:rPr>
            </w:pPr>
            <w:r>
              <w:rPr>
                <w:rFonts w:ascii="標楷體" w:hAnsi="標楷體"/>
                <w:sz w:val="18"/>
                <w:szCs w:val="18"/>
              </w:rPr>
              <w:t>總點數</w:t>
            </w:r>
            <w:r>
              <w:rPr>
                <w:rFonts w:ascii="標楷體" w:hAnsi="標楷體"/>
                <w:sz w:val="18"/>
                <w:szCs w:val="18"/>
              </w:rPr>
              <w:t>(100) ×___________________</w:t>
            </w:r>
            <w:r>
              <w:rPr>
                <w:rFonts w:ascii="標楷體" w:hAnsi="標楷體"/>
                <w:sz w:val="18"/>
                <w:szCs w:val="18"/>
              </w:rPr>
              <w:t xml:space="preserve">　</w:t>
            </w:r>
            <w:r>
              <w:rPr>
                <w:rFonts w:ascii="標楷體" w:hAnsi="標楷體"/>
                <w:sz w:val="18"/>
                <w:szCs w:val="18"/>
              </w:rPr>
              <w:t xml:space="preserve">×0.20 </w:t>
            </w:r>
            <w:r>
              <w:rPr>
                <w:rFonts w:ascii="標楷體" w:hAnsi="標楷體"/>
                <w:sz w:val="18"/>
                <w:szCs w:val="18"/>
              </w:rPr>
              <w:t>＝</w:t>
            </w:r>
            <w:r>
              <w:rPr>
                <w:rFonts w:ascii="標楷體" w:hAnsi="標楷體"/>
                <w:sz w:val="18"/>
                <w:szCs w:val="18"/>
              </w:rPr>
              <w:t xml:space="preserve"> (      )</w:t>
            </w:r>
          </w:p>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 xml:space="preserve">                        </w:t>
            </w:r>
            <w:proofErr w:type="gramStart"/>
            <w:r>
              <w:rPr>
                <w:rFonts w:ascii="標楷體" w:eastAsia="標楷體" w:hAnsi="標楷體"/>
                <w:sz w:val="18"/>
                <w:szCs w:val="18"/>
              </w:rPr>
              <w:t>可評總</w:t>
            </w:r>
            <w:proofErr w:type="gramEnd"/>
            <w:r>
              <w:rPr>
                <w:rFonts w:ascii="標楷體" w:eastAsia="標楷體" w:hAnsi="標楷體"/>
                <w:sz w:val="18"/>
                <w:szCs w:val="18"/>
              </w:rPr>
              <w:t>點數</w:t>
            </w:r>
            <w:r>
              <w:rPr>
                <w:rFonts w:ascii="標楷體" w:eastAsia="標楷體" w:hAnsi="標楷體"/>
                <w:sz w:val="18"/>
                <w:szCs w:val="18"/>
              </w:rPr>
              <w:t>(      )</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707"/>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135" w:right="-26" w:hanging="135"/>
              <w:rPr>
                <w:rFonts w:ascii="標楷體" w:eastAsia="標楷體" w:hAnsi="標楷體"/>
                <w:sz w:val="18"/>
                <w:szCs w:val="18"/>
              </w:rPr>
            </w:pPr>
            <w:r>
              <w:rPr>
                <w:rFonts w:ascii="標楷體" w:eastAsia="標楷體" w:hAnsi="標楷體"/>
                <w:sz w:val="18"/>
                <w:szCs w:val="18"/>
              </w:rPr>
              <w:t>1.</w:t>
            </w:r>
            <w:r>
              <w:rPr>
                <w:rFonts w:ascii="標楷體" w:eastAsia="標楷體" w:hAnsi="標楷體"/>
                <w:sz w:val="18"/>
                <w:szCs w:val="18"/>
              </w:rPr>
              <w:t>採光、照明、通風及換氣、整理、整頓、整潔、清掃、環境美化、舒適及物料搬運處置措施等。</w:t>
            </w:r>
          </w:p>
          <w:p w:rsidR="00F873D4" w:rsidRDefault="008476CF">
            <w:pPr>
              <w:pStyle w:val="Textbody"/>
              <w:spacing w:line="280" w:lineRule="exact"/>
              <w:ind w:left="120"/>
              <w:rPr>
                <w:rFonts w:ascii="標楷體" w:eastAsia="標楷體" w:hAnsi="標楷體"/>
                <w:sz w:val="18"/>
                <w:szCs w:val="18"/>
              </w:rPr>
            </w:pPr>
            <w:r>
              <w:rPr>
                <w:rFonts w:ascii="標楷體" w:eastAsia="標楷體" w:hAnsi="標楷體"/>
                <w:sz w:val="18"/>
                <w:szCs w:val="18"/>
              </w:rPr>
              <w:t>(4.0</w:t>
            </w:r>
            <w:r>
              <w:rPr>
                <w:rFonts w:ascii="標楷體" w:eastAsia="標楷體" w:hAnsi="標楷體"/>
                <w:sz w:val="18"/>
                <w:szCs w:val="18"/>
              </w:rPr>
              <w:t>分</w:t>
            </w:r>
            <w:r>
              <w:rPr>
                <w:rFonts w:ascii="標楷體" w:eastAsia="標楷體" w:hAnsi="標楷體"/>
                <w:sz w:val="18"/>
                <w:szCs w:val="18"/>
              </w:rPr>
              <w:t>)</w:t>
            </w: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20" w:hanging="320"/>
              <w:rPr>
                <w:rFonts w:ascii="標楷體" w:eastAsia="標楷體" w:hAnsi="標楷體"/>
                <w:sz w:val="18"/>
                <w:szCs w:val="18"/>
              </w:rPr>
            </w:pPr>
            <w:r>
              <w:rPr>
                <w:rFonts w:ascii="標楷體" w:eastAsia="標楷體" w:hAnsi="標楷體"/>
                <w:sz w:val="18"/>
                <w:szCs w:val="18"/>
              </w:rPr>
              <w:t>一、現場尚稱</w:t>
            </w:r>
            <w:proofErr w:type="gramStart"/>
            <w:r>
              <w:rPr>
                <w:rFonts w:ascii="標楷體" w:eastAsia="標楷體" w:hAnsi="標楷體"/>
                <w:sz w:val="18"/>
                <w:szCs w:val="18"/>
              </w:rPr>
              <w:t>整潔物</w:t>
            </w:r>
            <w:proofErr w:type="gramEnd"/>
            <w:r>
              <w:rPr>
                <w:rFonts w:ascii="標楷體" w:eastAsia="標楷體" w:hAnsi="標楷體"/>
                <w:sz w:val="18"/>
                <w:szCs w:val="18"/>
              </w:rPr>
              <w:t>料儲存尚待加強。</w:t>
            </w:r>
          </w:p>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二、上述場地雖有部份防護。但不完善。</w:t>
            </w:r>
          </w:p>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三、有部份管制措施但欠完整有效。</w:t>
            </w:r>
          </w:p>
          <w:p w:rsidR="00F873D4" w:rsidRDefault="008476CF">
            <w:pPr>
              <w:pStyle w:val="Textbody"/>
              <w:spacing w:line="280" w:lineRule="exact"/>
              <w:ind w:left="272" w:hanging="272"/>
              <w:rPr>
                <w:rFonts w:ascii="標楷體" w:eastAsia="標楷體" w:hAnsi="標楷體"/>
                <w:sz w:val="18"/>
                <w:szCs w:val="18"/>
              </w:rPr>
            </w:pPr>
            <w:r>
              <w:rPr>
                <w:rFonts w:ascii="標楷體" w:eastAsia="標楷體" w:hAnsi="標楷體"/>
                <w:sz w:val="18"/>
                <w:szCs w:val="18"/>
              </w:rPr>
              <w:t>四、在勞工暴露場所之通風、換氣量符合最低要求。</w:t>
            </w:r>
            <w:r>
              <w:rPr>
                <w:rFonts w:ascii="標楷體" w:eastAsia="標楷體" w:hAnsi="標楷體"/>
                <w:sz w:val="18"/>
                <w:szCs w:val="18"/>
              </w:rPr>
              <w:t>(2.0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97" w:hanging="397"/>
              <w:rPr>
                <w:rFonts w:ascii="標楷體" w:eastAsia="標楷體" w:hAnsi="標楷體"/>
                <w:sz w:val="18"/>
                <w:szCs w:val="18"/>
              </w:rPr>
            </w:pPr>
            <w:r>
              <w:rPr>
                <w:rFonts w:ascii="標楷體" w:eastAsia="標楷體" w:hAnsi="標楷體"/>
                <w:sz w:val="18"/>
                <w:szCs w:val="18"/>
              </w:rPr>
              <w:t>一、現場整潔、物料堆積整齊。</w:t>
            </w:r>
          </w:p>
          <w:p w:rsidR="00F873D4" w:rsidRDefault="008476CF">
            <w:pPr>
              <w:pStyle w:val="Textbody"/>
              <w:spacing w:line="280" w:lineRule="exact"/>
              <w:ind w:left="397" w:hanging="397"/>
              <w:rPr>
                <w:rFonts w:ascii="標楷體" w:eastAsia="標楷體" w:hAnsi="標楷體"/>
                <w:sz w:val="18"/>
                <w:szCs w:val="18"/>
              </w:rPr>
            </w:pPr>
            <w:r>
              <w:rPr>
                <w:rFonts w:ascii="標楷體" w:eastAsia="標楷體" w:hAnsi="標楷體"/>
                <w:sz w:val="18"/>
                <w:szCs w:val="18"/>
              </w:rPr>
              <w:t>二、上述場所安全防護措施依法設置。</w:t>
            </w:r>
          </w:p>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三、人力搬運限於小型物料，重物處理一律使用機械。</w:t>
            </w:r>
          </w:p>
          <w:p w:rsidR="00F873D4" w:rsidRDefault="008476CF">
            <w:pPr>
              <w:pStyle w:val="Textbody"/>
              <w:spacing w:line="280" w:lineRule="exact"/>
              <w:ind w:left="320" w:hanging="320"/>
              <w:rPr>
                <w:rFonts w:ascii="標楷體" w:eastAsia="標楷體" w:hAnsi="標楷體"/>
                <w:sz w:val="18"/>
                <w:szCs w:val="18"/>
              </w:rPr>
            </w:pPr>
            <w:r>
              <w:rPr>
                <w:rFonts w:ascii="標楷體" w:eastAsia="標楷體" w:hAnsi="標楷體"/>
                <w:sz w:val="18"/>
                <w:szCs w:val="18"/>
              </w:rPr>
              <w:t>四、除「可」之情形外，通風量都定期測定、記錄，並保持於規定水準以上。</w:t>
            </w:r>
            <w:r>
              <w:rPr>
                <w:rFonts w:ascii="標楷體" w:eastAsia="標楷體" w:hAnsi="標楷體"/>
                <w:sz w:val="18"/>
                <w:szCs w:val="18"/>
              </w:rPr>
              <w:t>(3.0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優</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18" w:hanging="318"/>
              <w:rPr>
                <w:rFonts w:ascii="標楷體" w:eastAsia="標楷體" w:hAnsi="標楷體"/>
                <w:sz w:val="18"/>
                <w:szCs w:val="18"/>
              </w:rPr>
            </w:pPr>
            <w:r>
              <w:rPr>
                <w:rFonts w:ascii="標楷體" w:eastAsia="標楷體" w:hAnsi="標楷體"/>
                <w:sz w:val="18"/>
                <w:szCs w:val="18"/>
              </w:rPr>
              <w:t>一、場地整潔，通道明確，物料器材放置有條不紊，環境美化、舒適。</w:t>
            </w:r>
          </w:p>
          <w:p w:rsidR="00F873D4" w:rsidRDefault="008476CF">
            <w:pPr>
              <w:pStyle w:val="2"/>
              <w:ind w:left="318" w:hanging="318"/>
              <w:rPr>
                <w:b w:val="0"/>
                <w:sz w:val="18"/>
                <w:szCs w:val="18"/>
              </w:rPr>
            </w:pPr>
            <w:r>
              <w:rPr>
                <w:b w:val="0"/>
                <w:sz w:val="18"/>
                <w:szCs w:val="18"/>
              </w:rPr>
              <w:t>二、上述場所之各項安全防護措施非常完善，人員不虞傷害。</w:t>
            </w:r>
          </w:p>
          <w:p w:rsidR="00F873D4" w:rsidRDefault="008476CF">
            <w:pPr>
              <w:pStyle w:val="Textbody"/>
              <w:spacing w:line="280" w:lineRule="exact"/>
              <w:ind w:left="318" w:hanging="318"/>
              <w:rPr>
                <w:rFonts w:ascii="標楷體" w:eastAsia="標楷體" w:hAnsi="標楷體"/>
                <w:sz w:val="18"/>
                <w:szCs w:val="18"/>
              </w:rPr>
            </w:pPr>
            <w:r>
              <w:rPr>
                <w:rFonts w:ascii="標楷體" w:eastAsia="標楷體" w:hAnsi="標楷體"/>
                <w:sz w:val="18"/>
                <w:szCs w:val="18"/>
              </w:rPr>
              <w:t>三、除對人力及機械</w:t>
            </w:r>
            <w:proofErr w:type="gramStart"/>
            <w:r>
              <w:rPr>
                <w:rFonts w:ascii="標楷體" w:eastAsia="標楷體" w:hAnsi="標楷體"/>
                <w:sz w:val="18"/>
                <w:szCs w:val="18"/>
              </w:rPr>
              <w:t>運搬有嚴格</w:t>
            </w:r>
            <w:proofErr w:type="gramEnd"/>
            <w:r>
              <w:rPr>
                <w:rFonts w:ascii="標楷體" w:eastAsia="標楷體" w:hAnsi="標楷體"/>
                <w:sz w:val="18"/>
                <w:szCs w:val="18"/>
              </w:rPr>
              <w:t>之規定與限制外尚對其他工作人員及物料搬運訂有適當防止撞擊事故之措施。</w:t>
            </w:r>
          </w:p>
          <w:p w:rsidR="00F873D4" w:rsidRDefault="008476CF">
            <w:pPr>
              <w:pStyle w:val="Textbody"/>
              <w:spacing w:line="280" w:lineRule="exact"/>
              <w:ind w:left="318" w:hanging="318"/>
              <w:rPr>
                <w:rFonts w:ascii="標楷體" w:eastAsia="標楷體" w:hAnsi="標楷體"/>
                <w:sz w:val="18"/>
                <w:szCs w:val="18"/>
              </w:rPr>
            </w:pPr>
            <w:r>
              <w:rPr>
                <w:rFonts w:ascii="標楷體" w:eastAsia="標楷體" w:hAnsi="標楷體"/>
                <w:sz w:val="18"/>
                <w:szCs w:val="18"/>
              </w:rPr>
              <w:t>四、通風換氣量，除「良」之情形外並備有適當選擇之儀器並保持其接近最高之效率。</w:t>
            </w:r>
            <w:r>
              <w:rPr>
                <w:rFonts w:ascii="標楷體" w:eastAsia="標楷體" w:hAnsi="標楷體"/>
                <w:sz w:val="18"/>
                <w:szCs w:val="18"/>
              </w:rPr>
              <w:t>(4.0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180" w:hanging="180"/>
              <w:rPr>
                <w:rFonts w:ascii="標楷體" w:eastAsia="標楷體" w:hAnsi="標楷體"/>
                <w:sz w:val="18"/>
                <w:szCs w:val="18"/>
              </w:rPr>
            </w:pPr>
            <w:r>
              <w:rPr>
                <w:rFonts w:ascii="標楷體" w:eastAsia="標楷體" w:hAnsi="標楷體"/>
                <w:sz w:val="18"/>
                <w:szCs w:val="18"/>
              </w:rPr>
              <w:t>2.</w:t>
            </w:r>
            <w:r>
              <w:rPr>
                <w:rFonts w:ascii="標楷體" w:eastAsia="標楷體" w:hAnsi="標楷體"/>
                <w:sz w:val="18"/>
                <w:szCs w:val="18"/>
              </w:rPr>
              <w:t>危險性機械、設備及機械、設備、器具等防護良好，依規定實施自動檢查及使用。</w:t>
            </w:r>
          </w:p>
          <w:p w:rsidR="00F873D4" w:rsidRDefault="008476CF">
            <w:pPr>
              <w:pStyle w:val="Textbody"/>
              <w:spacing w:line="280" w:lineRule="exact"/>
              <w:ind w:firstLine="160"/>
              <w:rPr>
                <w:rFonts w:ascii="標楷體" w:eastAsia="標楷體" w:hAnsi="標楷體"/>
                <w:sz w:val="18"/>
                <w:szCs w:val="18"/>
              </w:rPr>
            </w:pPr>
            <w:r>
              <w:rPr>
                <w:rFonts w:ascii="標楷體" w:eastAsia="標楷體" w:hAnsi="標楷體"/>
                <w:sz w:val="18"/>
                <w:szCs w:val="18"/>
              </w:rPr>
              <w:t>(3.0</w:t>
            </w:r>
            <w:r>
              <w:rPr>
                <w:rFonts w:ascii="標楷體" w:eastAsia="標楷體" w:hAnsi="標楷體"/>
                <w:sz w:val="18"/>
                <w:szCs w:val="18"/>
              </w:rPr>
              <w:t>分</w:t>
            </w:r>
            <w:r>
              <w:rPr>
                <w:rFonts w:ascii="標楷體" w:eastAsia="標楷體" w:hAnsi="標楷體"/>
                <w:sz w:val="18"/>
                <w:szCs w:val="18"/>
              </w:rPr>
              <w:t>)</w:t>
            </w: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20" w:hanging="320"/>
              <w:rPr>
                <w:rFonts w:ascii="標楷體" w:eastAsia="標楷體" w:hAnsi="標楷體"/>
                <w:sz w:val="18"/>
                <w:szCs w:val="18"/>
              </w:rPr>
            </w:pPr>
            <w:r>
              <w:rPr>
                <w:rFonts w:ascii="標楷體" w:eastAsia="標楷體" w:hAnsi="標楷體"/>
                <w:sz w:val="18"/>
                <w:szCs w:val="18"/>
              </w:rPr>
              <w:t>一、部分機械雖有防護但不適當及缺乏效力，危險機械、設備檢查尚待加強。</w:t>
            </w:r>
          </w:p>
          <w:p w:rsidR="00F873D4" w:rsidRDefault="008476CF">
            <w:pPr>
              <w:pStyle w:val="Textbody"/>
              <w:spacing w:line="280" w:lineRule="exact"/>
              <w:ind w:left="396" w:hanging="396"/>
              <w:rPr>
                <w:rFonts w:ascii="標楷體" w:eastAsia="標楷體" w:hAnsi="標楷體"/>
                <w:sz w:val="18"/>
                <w:szCs w:val="18"/>
              </w:rPr>
            </w:pPr>
            <w:r>
              <w:rPr>
                <w:rFonts w:ascii="標楷體" w:eastAsia="標楷體" w:hAnsi="標楷體"/>
                <w:sz w:val="18"/>
                <w:szCs w:val="18"/>
              </w:rPr>
              <w:t>二、有部份保養維護計畫但欠完整、有效。</w:t>
            </w:r>
            <w:r>
              <w:rPr>
                <w:rFonts w:ascii="標楷體" w:eastAsia="標楷體" w:hAnsi="標楷體"/>
                <w:sz w:val="18"/>
                <w:szCs w:val="18"/>
              </w:rPr>
              <w:t>(1.0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20" w:hanging="320"/>
              <w:rPr>
                <w:rFonts w:ascii="標楷體" w:eastAsia="標楷體" w:hAnsi="標楷體"/>
                <w:sz w:val="18"/>
                <w:szCs w:val="18"/>
              </w:rPr>
            </w:pPr>
            <w:r>
              <w:rPr>
                <w:rFonts w:ascii="標楷體" w:eastAsia="標楷體" w:hAnsi="標楷體"/>
                <w:sz w:val="18"/>
                <w:szCs w:val="18"/>
              </w:rPr>
              <w:t>一、各種機械雖依規定設置防護設施但仍待加強，危險機械、設備已檢查。</w:t>
            </w:r>
          </w:p>
          <w:p w:rsidR="00F873D4" w:rsidRDefault="008476CF">
            <w:pPr>
              <w:pStyle w:val="Textbody"/>
              <w:spacing w:line="280" w:lineRule="exact"/>
              <w:ind w:left="320" w:hanging="320"/>
              <w:rPr>
                <w:rFonts w:ascii="標楷體" w:eastAsia="標楷體" w:hAnsi="標楷體"/>
                <w:sz w:val="18"/>
                <w:szCs w:val="18"/>
              </w:rPr>
            </w:pPr>
            <w:r>
              <w:rPr>
                <w:rFonts w:ascii="標楷體" w:eastAsia="標楷體" w:hAnsi="標楷體"/>
                <w:sz w:val="18"/>
                <w:szCs w:val="18"/>
              </w:rPr>
              <w:t>二、有適當之保養維護計畫、動力工具分發使用</w:t>
            </w:r>
            <w:proofErr w:type="gramStart"/>
            <w:r>
              <w:rPr>
                <w:rFonts w:ascii="標楷體" w:eastAsia="標楷體" w:hAnsi="標楷體"/>
                <w:sz w:val="18"/>
                <w:szCs w:val="18"/>
              </w:rPr>
              <w:t>前均經測試</w:t>
            </w:r>
            <w:proofErr w:type="gramEnd"/>
            <w:r>
              <w:rPr>
                <w:rFonts w:ascii="標楷體" w:eastAsia="標楷體" w:hAnsi="標楷體"/>
                <w:sz w:val="18"/>
                <w:szCs w:val="18"/>
              </w:rPr>
              <w:t>檢查。</w:t>
            </w:r>
            <w:r>
              <w:rPr>
                <w:rFonts w:ascii="標楷體" w:eastAsia="標楷體" w:hAnsi="標楷體"/>
                <w:sz w:val="18"/>
                <w:szCs w:val="18"/>
              </w:rPr>
              <w:t>(2.0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優</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96" w:hanging="396"/>
              <w:rPr>
                <w:rFonts w:ascii="標楷體" w:eastAsia="標楷體" w:hAnsi="標楷體"/>
                <w:sz w:val="18"/>
                <w:szCs w:val="18"/>
              </w:rPr>
            </w:pPr>
            <w:r>
              <w:rPr>
                <w:rFonts w:ascii="標楷體" w:eastAsia="標楷體" w:hAnsi="標楷體"/>
                <w:sz w:val="18"/>
                <w:szCs w:val="18"/>
              </w:rPr>
              <w:t>一、同「良」事項。</w:t>
            </w:r>
          </w:p>
          <w:p w:rsidR="00F873D4" w:rsidRDefault="008476CF">
            <w:pPr>
              <w:pStyle w:val="Textbody"/>
              <w:spacing w:line="280" w:lineRule="exact"/>
              <w:ind w:left="320" w:hanging="320"/>
              <w:rPr>
                <w:rFonts w:ascii="標楷體" w:eastAsia="標楷體" w:hAnsi="標楷體"/>
                <w:sz w:val="18"/>
                <w:szCs w:val="18"/>
              </w:rPr>
            </w:pPr>
            <w:r>
              <w:rPr>
                <w:rFonts w:ascii="標楷體" w:eastAsia="標楷體" w:hAnsi="標楷體"/>
                <w:sz w:val="18"/>
                <w:szCs w:val="18"/>
              </w:rPr>
              <w:t>二、機械防護設施完善足以防止人員傷害，危險機械、</w:t>
            </w:r>
            <w:proofErr w:type="gramStart"/>
            <w:r>
              <w:rPr>
                <w:rFonts w:ascii="標楷體" w:eastAsia="標楷體" w:hAnsi="標楷體"/>
                <w:sz w:val="18"/>
                <w:szCs w:val="18"/>
              </w:rPr>
              <w:t>設備均已檢查</w:t>
            </w:r>
            <w:proofErr w:type="gramEnd"/>
            <w:r>
              <w:rPr>
                <w:rFonts w:ascii="標楷體" w:eastAsia="標楷體" w:hAnsi="標楷體"/>
                <w:sz w:val="18"/>
                <w:szCs w:val="18"/>
              </w:rPr>
              <w:t>。</w:t>
            </w:r>
          </w:p>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三、作業人員安全為機械設計之主要考慮因素。</w:t>
            </w:r>
          </w:p>
          <w:p w:rsidR="00F873D4" w:rsidRDefault="008476CF">
            <w:pPr>
              <w:pStyle w:val="Textbody"/>
              <w:spacing w:line="280" w:lineRule="exact"/>
              <w:ind w:left="392" w:hanging="392"/>
              <w:rPr>
                <w:rFonts w:ascii="標楷體" w:eastAsia="標楷體" w:hAnsi="標楷體"/>
                <w:sz w:val="18"/>
                <w:szCs w:val="18"/>
              </w:rPr>
            </w:pPr>
            <w:r>
              <w:rPr>
                <w:rFonts w:ascii="標楷體" w:eastAsia="標楷體" w:hAnsi="標楷體"/>
                <w:sz w:val="18"/>
                <w:szCs w:val="18"/>
              </w:rPr>
              <w:t>四、危險性機械、設備及機械、設備、器具</w:t>
            </w:r>
            <w:proofErr w:type="gramStart"/>
            <w:r>
              <w:rPr>
                <w:rFonts w:ascii="標楷體" w:eastAsia="標楷體" w:hAnsi="標楷體"/>
                <w:sz w:val="18"/>
                <w:szCs w:val="18"/>
              </w:rPr>
              <w:t>等均有預防</w:t>
            </w:r>
            <w:proofErr w:type="gramEnd"/>
            <w:r>
              <w:rPr>
                <w:rFonts w:ascii="標楷體" w:eastAsia="標楷體" w:hAnsi="標楷體"/>
                <w:sz w:val="18"/>
                <w:szCs w:val="18"/>
              </w:rPr>
              <w:t>保養計畫。</w:t>
            </w:r>
          </w:p>
          <w:p w:rsidR="00F873D4" w:rsidRDefault="008476CF">
            <w:pPr>
              <w:pStyle w:val="Textbody"/>
              <w:spacing w:line="280" w:lineRule="exact"/>
              <w:ind w:left="320" w:hanging="320"/>
              <w:rPr>
                <w:rFonts w:ascii="標楷體" w:eastAsia="標楷體" w:hAnsi="標楷體"/>
                <w:sz w:val="18"/>
                <w:szCs w:val="18"/>
              </w:rPr>
            </w:pPr>
            <w:r>
              <w:rPr>
                <w:rFonts w:ascii="標楷體" w:eastAsia="標楷體" w:hAnsi="標楷體"/>
                <w:sz w:val="18"/>
                <w:szCs w:val="18"/>
              </w:rPr>
              <w:t>五、異常情形均設有檔案及紀錄異常情形並可隨時提供安全部門查詢。</w:t>
            </w:r>
            <w:r>
              <w:rPr>
                <w:rFonts w:ascii="標楷體" w:eastAsia="標楷體" w:hAnsi="標楷體"/>
                <w:sz w:val="18"/>
                <w:szCs w:val="18"/>
              </w:rPr>
              <w:t>(3.0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3.</w:t>
            </w:r>
            <w:r>
              <w:rPr>
                <w:rFonts w:ascii="標楷體" w:eastAsia="標楷體" w:hAnsi="標楷體"/>
                <w:sz w:val="18"/>
                <w:szCs w:val="18"/>
              </w:rPr>
              <w:t>個人防護具。</w:t>
            </w:r>
          </w:p>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 xml:space="preserve">  (2.0</w:t>
            </w:r>
            <w:r>
              <w:rPr>
                <w:rFonts w:ascii="標楷體" w:eastAsia="標楷體" w:hAnsi="標楷體"/>
                <w:sz w:val="18"/>
                <w:szCs w:val="18"/>
              </w:rPr>
              <w:t>分</w:t>
            </w:r>
            <w:r>
              <w:rPr>
                <w:rFonts w:ascii="標楷體" w:eastAsia="標楷體" w:hAnsi="標楷體"/>
                <w:sz w:val="18"/>
                <w:szCs w:val="18"/>
              </w:rPr>
              <w:t>)</w:t>
            </w: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96" w:hanging="396"/>
              <w:rPr>
                <w:rFonts w:ascii="標楷體" w:eastAsia="標楷體" w:hAnsi="標楷體"/>
                <w:sz w:val="18"/>
                <w:szCs w:val="18"/>
              </w:rPr>
            </w:pPr>
            <w:r>
              <w:rPr>
                <w:rFonts w:ascii="標楷體" w:eastAsia="標楷體" w:hAnsi="標楷體"/>
                <w:sz w:val="18"/>
                <w:szCs w:val="18"/>
              </w:rPr>
              <w:t>備有適當個人防護具。</w:t>
            </w:r>
            <w:r>
              <w:rPr>
                <w:rFonts w:ascii="標楷體" w:eastAsia="標楷體" w:hAnsi="標楷體"/>
                <w:sz w:val="18"/>
                <w:szCs w:val="18"/>
              </w:rPr>
              <w:t>(1.0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一、特殊危險作業之個人防護</w:t>
            </w:r>
            <w:proofErr w:type="gramStart"/>
            <w:r>
              <w:rPr>
                <w:rFonts w:ascii="標楷體" w:eastAsia="標楷體" w:hAnsi="標楷體"/>
                <w:sz w:val="18"/>
                <w:szCs w:val="18"/>
              </w:rPr>
              <w:t>具均有明確</w:t>
            </w:r>
            <w:proofErr w:type="gramEnd"/>
            <w:r>
              <w:rPr>
                <w:rFonts w:ascii="標楷體" w:eastAsia="標楷體" w:hAnsi="標楷體"/>
                <w:sz w:val="18"/>
                <w:szCs w:val="18"/>
              </w:rPr>
              <w:t>標示。</w:t>
            </w:r>
          </w:p>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二、教導及訓練勞工使用適當個人防護具。</w:t>
            </w:r>
            <w:r>
              <w:rPr>
                <w:rFonts w:ascii="標楷體" w:eastAsia="標楷體" w:hAnsi="標楷體"/>
                <w:sz w:val="18"/>
                <w:szCs w:val="18"/>
              </w:rPr>
              <w:t>(1.5</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優</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一、同「良」事項。</w:t>
            </w:r>
          </w:p>
          <w:p w:rsidR="00F873D4" w:rsidRDefault="008476CF">
            <w:pPr>
              <w:pStyle w:val="Textbody"/>
              <w:spacing w:line="280" w:lineRule="exact"/>
              <w:ind w:left="320" w:hanging="320"/>
              <w:rPr>
                <w:rFonts w:ascii="標楷體" w:eastAsia="標楷體" w:hAnsi="標楷體"/>
                <w:sz w:val="18"/>
                <w:szCs w:val="18"/>
              </w:rPr>
            </w:pPr>
            <w:r>
              <w:rPr>
                <w:rFonts w:ascii="標楷體" w:eastAsia="標楷體" w:hAnsi="標楷體"/>
                <w:sz w:val="18"/>
                <w:szCs w:val="18"/>
              </w:rPr>
              <w:t>二、確實要求勞工必須使用個人防護具，逐漸建立安全旅程，將安全視為工作及生活的一部分。</w:t>
            </w:r>
            <w:r>
              <w:rPr>
                <w:rFonts w:ascii="標楷體" w:eastAsia="標楷體" w:hAnsi="標楷體"/>
                <w:sz w:val="18"/>
                <w:szCs w:val="18"/>
              </w:rPr>
              <w:t>(2.0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160" w:hanging="160"/>
              <w:rPr>
                <w:rFonts w:ascii="標楷體" w:eastAsia="標楷體" w:hAnsi="標楷體"/>
                <w:sz w:val="18"/>
                <w:szCs w:val="18"/>
              </w:rPr>
            </w:pPr>
            <w:r>
              <w:rPr>
                <w:rFonts w:ascii="標楷體" w:eastAsia="標楷體" w:hAnsi="標楷體"/>
                <w:sz w:val="18"/>
                <w:szCs w:val="18"/>
              </w:rPr>
              <w:t>4.</w:t>
            </w:r>
            <w:r>
              <w:rPr>
                <w:rFonts w:ascii="標楷體" w:eastAsia="標楷體" w:hAnsi="標楷體"/>
                <w:sz w:val="18"/>
                <w:szCs w:val="18"/>
              </w:rPr>
              <w:t>危害性化學品之管理。</w:t>
            </w:r>
          </w:p>
          <w:p w:rsidR="00F873D4" w:rsidRDefault="008476CF">
            <w:pPr>
              <w:pStyle w:val="Textbody"/>
              <w:spacing w:line="280" w:lineRule="exact"/>
              <w:ind w:left="160" w:firstLine="52"/>
              <w:rPr>
                <w:rFonts w:ascii="標楷體" w:eastAsia="標楷體" w:hAnsi="標楷體"/>
                <w:sz w:val="18"/>
                <w:szCs w:val="18"/>
              </w:rPr>
            </w:pPr>
            <w:r>
              <w:rPr>
                <w:rFonts w:ascii="標楷體" w:eastAsia="標楷體" w:hAnsi="標楷體"/>
                <w:sz w:val="18"/>
                <w:szCs w:val="18"/>
              </w:rPr>
              <w:t>(3.0</w:t>
            </w:r>
            <w:r>
              <w:rPr>
                <w:rFonts w:ascii="標楷體" w:eastAsia="標楷體" w:hAnsi="標楷體"/>
                <w:sz w:val="18"/>
                <w:szCs w:val="18"/>
              </w:rPr>
              <w:t>分</w:t>
            </w:r>
            <w:r>
              <w:rPr>
                <w:rFonts w:ascii="標楷體" w:eastAsia="標楷體" w:hAnsi="標楷體"/>
                <w:sz w:val="18"/>
                <w:szCs w:val="18"/>
              </w:rPr>
              <w:t>)</w:t>
            </w: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2" w:hanging="32"/>
              <w:rPr>
                <w:rFonts w:ascii="標楷體" w:eastAsia="標楷體" w:hAnsi="標楷體"/>
                <w:sz w:val="18"/>
                <w:szCs w:val="18"/>
              </w:rPr>
            </w:pPr>
            <w:r>
              <w:rPr>
                <w:rFonts w:ascii="標楷體" w:eastAsia="標楷體" w:hAnsi="標楷體"/>
                <w:sz w:val="18"/>
                <w:szCs w:val="18"/>
              </w:rPr>
              <w:t>依規定分類圖式及明顯標示，工作場所中置有安全資料表。</w:t>
            </w:r>
            <w:r>
              <w:rPr>
                <w:rFonts w:ascii="標楷體" w:eastAsia="標楷體" w:hAnsi="標楷體"/>
                <w:sz w:val="18"/>
                <w:szCs w:val="18"/>
              </w:rPr>
              <w:t>(2</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20" w:hanging="320"/>
              <w:rPr>
                <w:rFonts w:ascii="標楷體" w:eastAsia="標楷體" w:hAnsi="標楷體"/>
                <w:sz w:val="18"/>
                <w:szCs w:val="18"/>
              </w:rPr>
            </w:pPr>
            <w:r>
              <w:rPr>
                <w:rFonts w:ascii="標楷體" w:eastAsia="標楷體" w:hAnsi="標楷體"/>
                <w:sz w:val="18"/>
                <w:szCs w:val="18"/>
              </w:rPr>
              <w:t>一、同「可」事項，並訂有危害通識計畫及危害物質清單。</w:t>
            </w:r>
          </w:p>
          <w:p w:rsidR="00F873D4" w:rsidRDefault="008476CF">
            <w:pPr>
              <w:pStyle w:val="Textbody"/>
              <w:spacing w:line="280" w:lineRule="exact"/>
              <w:ind w:left="396" w:hanging="396"/>
              <w:rPr>
                <w:rFonts w:ascii="標楷體" w:eastAsia="標楷體" w:hAnsi="標楷體"/>
                <w:sz w:val="18"/>
                <w:szCs w:val="18"/>
              </w:rPr>
            </w:pPr>
            <w:r>
              <w:rPr>
                <w:rFonts w:ascii="標楷體" w:eastAsia="標楷體" w:hAnsi="標楷體"/>
                <w:sz w:val="18"/>
                <w:szCs w:val="18"/>
              </w:rPr>
              <w:t>二、購入危害物質，依危害通識計畫予管制。</w:t>
            </w:r>
            <w:r>
              <w:rPr>
                <w:rFonts w:ascii="標楷體" w:eastAsia="標楷體" w:hAnsi="標楷體"/>
                <w:sz w:val="18"/>
                <w:szCs w:val="18"/>
              </w:rPr>
              <w:t>(2.5</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優</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一、同「良」事項。</w:t>
            </w:r>
          </w:p>
          <w:p w:rsidR="00F873D4" w:rsidRDefault="008476CF">
            <w:pPr>
              <w:pStyle w:val="Textbody"/>
              <w:spacing w:line="280" w:lineRule="exact"/>
              <w:ind w:left="320" w:hanging="320"/>
              <w:rPr>
                <w:rFonts w:ascii="標楷體" w:eastAsia="標楷體" w:hAnsi="標楷體"/>
                <w:sz w:val="18"/>
                <w:szCs w:val="18"/>
              </w:rPr>
            </w:pPr>
            <w:r>
              <w:rPr>
                <w:rFonts w:ascii="標楷體" w:eastAsia="標楷體" w:hAnsi="標楷體"/>
                <w:sz w:val="18"/>
                <w:szCs w:val="18"/>
              </w:rPr>
              <w:t>二、以建立管理規章或計畫，並落實</w:t>
            </w:r>
            <w:r>
              <w:rPr>
                <w:rFonts w:ascii="標楷體" w:eastAsia="標楷體" w:hAnsi="標楷體"/>
                <w:sz w:val="18"/>
                <w:szCs w:val="18"/>
              </w:rPr>
              <w:t>PDCA</w:t>
            </w:r>
            <w:r>
              <w:rPr>
                <w:rFonts w:ascii="標楷體" w:eastAsia="標楷體" w:hAnsi="標楷體"/>
                <w:sz w:val="18"/>
                <w:szCs w:val="18"/>
              </w:rPr>
              <w:t>之精神，隨時要求勞工遵守安全作業標準，並強化作業人員處置危害物質之能力。</w:t>
            </w:r>
            <w:r>
              <w:rPr>
                <w:rFonts w:ascii="標楷體" w:eastAsia="標楷體" w:hAnsi="標楷體"/>
                <w:sz w:val="18"/>
                <w:szCs w:val="18"/>
              </w:rPr>
              <w:t>(3</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180" w:hanging="180"/>
              <w:rPr>
                <w:rFonts w:ascii="標楷體" w:eastAsia="標楷體" w:hAnsi="標楷體"/>
                <w:sz w:val="18"/>
                <w:szCs w:val="18"/>
              </w:rPr>
            </w:pPr>
            <w:r>
              <w:rPr>
                <w:rFonts w:ascii="標楷體" w:eastAsia="標楷體" w:hAnsi="標楷體"/>
                <w:sz w:val="18"/>
                <w:szCs w:val="18"/>
              </w:rPr>
              <w:t>5.</w:t>
            </w:r>
            <w:r>
              <w:rPr>
                <w:rFonts w:ascii="標楷體" w:eastAsia="標楷體" w:hAnsi="標楷體"/>
                <w:sz w:val="18"/>
                <w:szCs w:val="18"/>
              </w:rPr>
              <w:t>消防安全設備、標示。</w:t>
            </w:r>
          </w:p>
          <w:p w:rsidR="00F873D4" w:rsidRDefault="008476CF">
            <w:pPr>
              <w:pStyle w:val="Textbody"/>
              <w:spacing w:line="280" w:lineRule="exact"/>
              <w:ind w:firstLine="160"/>
              <w:rPr>
                <w:rFonts w:ascii="標楷體" w:eastAsia="標楷體" w:hAnsi="標楷體"/>
                <w:sz w:val="18"/>
                <w:szCs w:val="18"/>
              </w:rPr>
            </w:pPr>
            <w:r>
              <w:rPr>
                <w:rFonts w:ascii="標楷體" w:eastAsia="標楷體" w:hAnsi="標楷體"/>
                <w:sz w:val="18"/>
                <w:szCs w:val="18"/>
              </w:rPr>
              <w:t>(3.0</w:t>
            </w:r>
            <w:r>
              <w:rPr>
                <w:rFonts w:ascii="標楷體" w:eastAsia="標楷體" w:hAnsi="標楷體"/>
                <w:sz w:val="18"/>
                <w:szCs w:val="18"/>
              </w:rPr>
              <w:t>分</w:t>
            </w:r>
            <w:r>
              <w:rPr>
                <w:rFonts w:ascii="標楷體" w:eastAsia="標楷體" w:hAnsi="標楷體"/>
                <w:sz w:val="18"/>
                <w:szCs w:val="18"/>
              </w:rPr>
              <w:t>)</w:t>
            </w: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97" w:hanging="397"/>
              <w:rPr>
                <w:rFonts w:ascii="標楷體" w:eastAsia="標楷體" w:hAnsi="標楷體"/>
                <w:sz w:val="18"/>
                <w:szCs w:val="18"/>
              </w:rPr>
            </w:pPr>
            <w:r>
              <w:rPr>
                <w:rFonts w:ascii="標楷體" w:eastAsia="標楷體" w:hAnsi="標楷體"/>
                <w:sz w:val="18"/>
                <w:szCs w:val="18"/>
              </w:rPr>
              <w:t>消防安全設備合於最低要求，存放地點有標示。</w:t>
            </w:r>
            <w:r>
              <w:rPr>
                <w:rFonts w:ascii="標楷體" w:eastAsia="標楷體" w:hAnsi="標楷體"/>
                <w:sz w:val="18"/>
                <w:szCs w:val="18"/>
              </w:rPr>
              <w:t>(2.0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除「可」外消防安全</w:t>
            </w:r>
            <w:proofErr w:type="gramStart"/>
            <w:r>
              <w:rPr>
                <w:rFonts w:ascii="標楷體" w:eastAsia="標楷體" w:hAnsi="標楷體"/>
                <w:sz w:val="18"/>
                <w:szCs w:val="18"/>
              </w:rPr>
              <w:t>設備均有定期</w:t>
            </w:r>
            <w:proofErr w:type="gramEnd"/>
            <w:r>
              <w:rPr>
                <w:rFonts w:ascii="標楷體" w:eastAsia="標楷體" w:hAnsi="標楷體"/>
                <w:sz w:val="18"/>
                <w:szCs w:val="18"/>
              </w:rPr>
              <w:t>保養檢查，安全門、梯位置、疏散路線均繪圖懸掛於勞工經常出入場所。</w:t>
            </w:r>
            <w:r>
              <w:rPr>
                <w:rFonts w:ascii="標楷體" w:eastAsia="標楷體" w:hAnsi="標楷體"/>
                <w:sz w:val="18"/>
                <w:szCs w:val="18"/>
              </w:rPr>
              <w:t>(2.5</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優</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一、同「良」事項。</w:t>
            </w:r>
          </w:p>
          <w:p w:rsidR="00F873D4" w:rsidRDefault="008476CF">
            <w:pPr>
              <w:pStyle w:val="Textbody"/>
              <w:spacing w:line="280" w:lineRule="exact"/>
              <w:ind w:left="320" w:hanging="320"/>
              <w:rPr>
                <w:rFonts w:ascii="標楷體" w:eastAsia="標楷體" w:hAnsi="標楷體"/>
                <w:sz w:val="18"/>
                <w:szCs w:val="18"/>
              </w:rPr>
            </w:pPr>
            <w:r>
              <w:rPr>
                <w:rFonts w:ascii="標楷體" w:eastAsia="標楷體" w:hAnsi="標楷體"/>
                <w:sz w:val="18"/>
                <w:szCs w:val="18"/>
              </w:rPr>
              <w:t>二、有消防知識並施以緊急應變及消防器材使用之訓練。</w:t>
            </w:r>
          </w:p>
          <w:p w:rsidR="00F873D4" w:rsidRDefault="008476CF">
            <w:pPr>
              <w:pStyle w:val="Textbody"/>
              <w:spacing w:line="280" w:lineRule="exact"/>
              <w:ind w:left="396" w:hanging="396"/>
              <w:rPr>
                <w:rFonts w:ascii="標楷體" w:eastAsia="標楷體" w:hAnsi="標楷體"/>
                <w:sz w:val="18"/>
                <w:szCs w:val="18"/>
              </w:rPr>
            </w:pPr>
            <w:r>
              <w:rPr>
                <w:rFonts w:ascii="標楷體" w:eastAsia="標楷體" w:hAnsi="標楷體"/>
                <w:sz w:val="18"/>
                <w:szCs w:val="18"/>
              </w:rPr>
              <w:t>三、緊急照明系統良好。</w:t>
            </w:r>
            <w:r>
              <w:rPr>
                <w:rFonts w:ascii="標楷體" w:eastAsia="標楷體" w:hAnsi="標楷體"/>
                <w:sz w:val="18"/>
                <w:szCs w:val="18"/>
              </w:rPr>
              <w:t>(3.0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160" w:hanging="160"/>
              <w:rPr>
                <w:rFonts w:ascii="標楷體" w:eastAsia="標楷體" w:hAnsi="標楷體"/>
                <w:sz w:val="18"/>
                <w:szCs w:val="18"/>
              </w:rPr>
            </w:pPr>
            <w:r>
              <w:rPr>
                <w:rFonts w:ascii="標楷體" w:eastAsia="標楷體" w:hAnsi="標楷體"/>
                <w:sz w:val="18"/>
                <w:szCs w:val="18"/>
              </w:rPr>
              <w:t>6.</w:t>
            </w:r>
            <w:r>
              <w:rPr>
                <w:rFonts w:ascii="標楷體" w:eastAsia="標楷體" w:hAnsi="標楷體"/>
                <w:sz w:val="18"/>
                <w:szCs w:val="18"/>
              </w:rPr>
              <w:t>溫濕環境、噪音、振動防制。</w:t>
            </w:r>
          </w:p>
          <w:p w:rsidR="00F873D4" w:rsidRDefault="008476CF">
            <w:pPr>
              <w:pStyle w:val="Textbody"/>
              <w:spacing w:line="280" w:lineRule="exact"/>
              <w:ind w:left="160" w:firstLine="52"/>
              <w:rPr>
                <w:rFonts w:ascii="標楷體" w:eastAsia="標楷體" w:hAnsi="標楷體"/>
                <w:sz w:val="18"/>
                <w:szCs w:val="18"/>
              </w:rPr>
            </w:pPr>
            <w:r>
              <w:rPr>
                <w:rFonts w:ascii="標楷體" w:eastAsia="標楷體" w:hAnsi="標楷體"/>
                <w:sz w:val="18"/>
                <w:szCs w:val="18"/>
              </w:rPr>
              <w:t>(2.0</w:t>
            </w:r>
            <w:r>
              <w:rPr>
                <w:rFonts w:ascii="標楷體" w:eastAsia="標楷體" w:hAnsi="標楷體"/>
                <w:sz w:val="18"/>
                <w:szCs w:val="18"/>
              </w:rPr>
              <w:t>分</w:t>
            </w:r>
            <w:r>
              <w:rPr>
                <w:rFonts w:ascii="標楷體" w:eastAsia="標楷體" w:hAnsi="標楷體"/>
                <w:sz w:val="18"/>
                <w:szCs w:val="18"/>
              </w:rPr>
              <w:t>)</w:t>
            </w: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96" w:hanging="396"/>
              <w:rPr>
                <w:rFonts w:ascii="標楷體" w:eastAsia="標楷體" w:hAnsi="標楷體"/>
                <w:sz w:val="18"/>
                <w:szCs w:val="18"/>
              </w:rPr>
            </w:pPr>
            <w:r>
              <w:rPr>
                <w:rFonts w:ascii="標楷體" w:eastAsia="標楷體" w:hAnsi="標楷體"/>
                <w:sz w:val="18"/>
                <w:szCs w:val="18"/>
              </w:rPr>
              <w:t>現場溫濕環境、噪音、振動等因素均符合法令規定。</w:t>
            </w:r>
          </w:p>
          <w:p w:rsidR="00F873D4" w:rsidRDefault="008476CF">
            <w:pPr>
              <w:pStyle w:val="Textbody"/>
              <w:spacing w:line="280" w:lineRule="exact"/>
              <w:ind w:left="396" w:hanging="396"/>
              <w:rPr>
                <w:rFonts w:ascii="標楷體" w:eastAsia="標楷體" w:hAnsi="標楷體"/>
                <w:sz w:val="18"/>
                <w:szCs w:val="18"/>
              </w:rPr>
            </w:pPr>
            <w:r>
              <w:rPr>
                <w:rFonts w:ascii="標楷體" w:eastAsia="標楷體" w:hAnsi="標楷體"/>
                <w:sz w:val="18"/>
                <w:szCs w:val="18"/>
              </w:rPr>
              <w:t>(1.0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96" w:hanging="396"/>
              <w:rPr>
                <w:rFonts w:ascii="標楷體" w:eastAsia="標楷體" w:hAnsi="標楷體"/>
                <w:sz w:val="18"/>
                <w:szCs w:val="18"/>
              </w:rPr>
            </w:pPr>
            <w:r>
              <w:rPr>
                <w:rFonts w:ascii="標楷體" w:eastAsia="標楷體" w:hAnsi="標楷體"/>
                <w:sz w:val="18"/>
                <w:szCs w:val="18"/>
              </w:rPr>
              <w:t>平時實施各項測定，並作紀錄。</w:t>
            </w:r>
            <w:r>
              <w:rPr>
                <w:rFonts w:ascii="標楷體" w:eastAsia="標楷體" w:hAnsi="標楷體"/>
                <w:sz w:val="18"/>
                <w:szCs w:val="18"/>
              </w:rPr>
              <w:t>(1.5</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優</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97" w:hanging="397"/>
              <w:rPr>
                <w:rFonts w:ascii="標楷體" w:eastAsia="標楷體" w:hAnsi="標楷體"/>
                <w:sz w:val="18"/>
                <w:szCs w:val="18"/>
              </w:rPr>
            </w:pPr>
            <w:r>
              <w:rPr>
                <w:rFonts w:ascii="標楷體" w:eastAsia="標楷體" w:hAnsi="標楷體"/>
                <w:sz w:val="18"/>
                <w:szCs w:val="18"/>
              </w:rPr>
              <w:t>一、同「良」事項。</w:t>
            </w:r>
          </w:p>
          <w:p w:rsidR="00F873D4" w:rsidRDefault="008476CF">
            <w:pPr>
              <w:pStyle w:val="Textbody"/>
              <w:spacing w:line="280" w:lineRule="exact"/>
              <w:ind w:left="397" w:hanging="397"/>
              <w:rPr>
                <w:rFonts w:ascii="標楷體" w:eastAsia="標楷體" w:hAnsi="標楷體"/>
                <w:sz w:val="18"/>
                <w:szCs w:val="18"/>
              </w:rPr>
            </w:pPr>
            <w:r>
              <w:rPr>
                <w:rFonts w:ascii="標楷體" w:eastAsia="標楷體" w:hAnsi="標楷體"/>
                <w:sz w:val="18"/>
                <w:szCs w:val="18"/>
              </w:rPr>
              <w:t>二、作業人員配發適當防護具。</w:t>
            </w:r>
            <w:r>
              <w:rPr>
                <w:rFonts w:ascii="標楷體" w:eastAsia="標楷體" w:hAnsi="標楷體"/>
                <w:sz w:val="18"/>
                <w:szCs w:val="18"/>
              </w:rPr>
              <w:t>(2.0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369"/>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160" w:hanging="160"/>
              <w:rPr>
                <w:rFonts w:ascii="標楷體" w:eastAsia="標楷體" w:hAnsi="標楷體"/>
                <w:sz w:val="18"/>
                <w:szCs w:val="18"/>
              </w:rPr>
            </w:pPr>
            <w:r>
              <w:rPr>
                <w:rFonts w:ascii="標楷體" w:eastAsia="標楷體" w:hAnsi="標楷體"/>
                <w:sz w:val="18"/>
                <w:szCs w:val="18"/>
              </w:rPr>
              <w:t>7.</w:t>
            </w:r>
            <w:r>
              <w:rPr>
                <w:rFonts w:ascii="標楷體" w:eastAsia="標楷體" w:hAnsi="標楷體"/>
                <w:sz w:val="18"/>
                <w:szCs w:val="18"/>
              </w:rPr>
              <w:t>作業環境監測及防止職業病之措施。</w:t>
            </w:r>
          </w:p>
          <w:p w:rsidR="00F873D4" w:rsidRDefault="008476CF">
            <w:pPr>
              <w:pStyle w:val="Textbody"/>
              <w:spacing w:line="280" w:lineRule="exact"/>
              <w:ind w:left="160" w:firstLine="52"/>
              <w:rPr>
                <w:rFonts w:ascii="標楷體" w:eastAsia="標楷體" w:hAnsi="標楷體"/>
                <w:sz w:val="18"/>
                <w:szCs w:val="18"/>
              </w:rPr>
            </w:pPr>
            <w:r>
              <w:rPr>
                <w:rFonts w:ascii="標楷體" w:eastAsia="標楷體" w:hAnsi="標楷體"/>
                <w:sz w:val="18"/>
                <w:szCs w:val="18"/>
              </w:rPr>
              <w:t>(3.0</w:t>
            </w:r>
            <w:r>
              <w:rPr>
                <w:rFonts w:ascii="標楷體" w:eastAsia="標楷體" w:hAnsi="標楷體"/>
                <w:sz w:val="18"/>
                <w:szCs w:val="18"/>
              </w:rPr>
              <w:t>分</w:t>
            </w:r>
            <w:r>
              <w:rPr>
                <w:rFonts w:ascii="標楷體" w:eastAsia="標楷體" w:hAnsi="標楷體"/>
                <w:sz w:val="18"/>
                <w:szCs w:val="18"/>
              </w:rPr>
              <w:t>)</w:t>
            </w: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一、定期實施作業環境監測。</w:t>
            </w:r>
          </w:p>
          <w:p w:rsidR="00F873D4" w:rsidRDefault="008476CF">
            <w:pPr>
              <w:pStyle w:val="Textbody"/>
              <w:spacing w:line="280" w:lineRule="exact"/>
              <w:ind w:left="396" w:hanging="396"/>
              <w:rPr>
                <w:rFonts w:ascii="標楷體" w:eastAsia="標楷體" w:hAnsi="標楷體"/>
                <w:sz w:val="18"/>
                <w:szCs w:val="18"/>
              </w:rPr>
            </w:pPr>
            <w:r>
              <w:rPr>
                <w:rFonts w:ascii="標楷體" w:eastAsia="標楷體" w:hAnsi="標楷體"/>
                <w:sz w:val="18"/>
                <w:szCs w:val="18"/>
              </w:rPr>
              <w:t>二、定期實施特殊健康檢查。</w:t>
            </w:r>
            <w:r>
              <w:rPr>
                <w:rFonts w:ascii="標楷體" w:eastAsia="標楷體" w:hAnsi="標楷體"/>
                <w:sz w:val="18"/>
                <w:szCs w:val="18"/>
              </w:rPr>
              <w:t>(2.0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430"/>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97" w:hanging="397"/>
              <w:rPr>
                <w:rFonts w:ascii="標楷體" w:eastAsia="標楷體" w:hAnsi="標楷體"/>
                <w:sz w:val="18"/>
                <w:szCs w:val="18"/>
              </w:rPr>
            </w:pPr>
            <w:r>
              <w:rPr>
                <w:rFonts w:ascii="標楷體" w:eastAsia="標楷體" w:hAnsi="標楷體"/>
                <w:sz w:val="18"/>
                <w:szCs w:val="18"/>
              </w:rPr>
              <w:t>一、已進行作業環境改善。</w:t>
            </w:r>
          </w:p>
          <w:p w:rsidR="00F873D4" w:rsidRDefault="008476CF">
            <w:pPr>
              <w:pStyle w:val="Textbody"/>
              <w:spacing w:line="280" w:lineRule="exact"/>
              <w:ind w:left="320" w:hanging="320"/>
              <w:rPr>
                <w:rFonts w:ascii="標楷體" w:eastAsia="標楷體" w:hAnsi="標楷體"/>
                <w:sz w:val="18"/>
                <w:szCs w:val="18"/>
              </w:rPr>
            </w:pPr>
            <w:r>
              <w:rPr>
                <w:rFonts w:ascii="標楷體" w:eastAsia="標楷體" w:hAnsi="標楷體"/>
                <w:sz w:val="18"/>
                <w:szCs w:val="18"/>
              </w:rPr>
              <w:t>二、定期實施作業環境監測、監測結果紀錄確實。</w:t>
            </w:r>
            <w:r>
              <w:rPr>
                <w:rFonts w:ascii="標楷體" w:eastAsia="標楷體" w:hAnsi="標楷體"/>
                <w:sz w:val="18"/>
                <w:szCs w:val="18"/>
              </w:rPr>
              <w:t>(2.5</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651"/>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優</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一、同「良」事項。</w:t>
            </w:r>
          </w:p>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二、防止職業病措施完善。</w:t>
            </w:r>
          </w:p>
          <w:p w:rsidR="00F873D4" w:rsidRDefault="008476CF">
            <w:pPr>
              <w:pStyle w:val="Textbody"/>
              <w:spacing w:line="280" w:lineRule="exact"/>
              <w:ind w:left="320" w:hanging="320"/>
              <w:rPr>
                <w:rFonts w:ascii="標楷體" w:eastAsia="標楷體" w:hAnsi="標楷體"/>
                <w:sz w:val="18"/>
                <w:szCs w:val="18"/>
              </w:rPr>
            </w:pPr>
            <w:r>
              <w:rPr>
                <w:rFonts w:ascii="標楷體" w:eastAsia="標楷體" w:hAnsi="標楷體"/>
                <w:sz w:val="18"/>
                <w:szCs w:val="18"/>
              </w:rPr>
              <w:t>三、依測定結果，改善作業環境，具具體成效者。</w:t>
            </w:r>
            <w:r>
              <w:rPr>
                <w:rFonts w:ascii="標楷體" w:eastAsia="標楷體" w:hAnsi="標楷體"/>
                <w:sz w:val="18"/>
                <w:szCs w:val="18"/>
              </w:rPr>
              <w:t>(3.0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434"/>
        </w:trPr>
        <w:tc>
          <w:tcPr>
            <w:tcW w:w="676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96" w:hanging="396"/>
              <w:rPr>
                <w:rFonts w:ascii="標楷體" w:eastAsia="標楷體" w:hAnsi="標楷體"/>
                <w:sz w:val="18"/>
                <w:szCs w:val="18"/>
              </w:rPr>
            </w:pPr>
            <w:r>
              <w:rPr>
                <w:rFonts w:ascii="標楷體" w:eastAsia="標楷體" w:hAnsi="標楷體"/>
                <w:sz w:val="18"/>
                <w:szCs w:val="18"/>
              </w:rPr>
              <w:t>四、職場健康管理及健康保護</w:t>
            </w:r>
          </w:p>
          <w:p w:rsidR="00F873D4" w:rsidRDefault="008476CF">
            <w:pPr>
              <w:pStyle w:val="a3"/>
              <w:spacing w:after="0" w:line="280" w:lineRule="exact"/>
              <w:ind w:left="950" w:firstLine="960"/>
              <w:rPr>
                <w:rFonts w:ascii="標楷體" w:hAnsi="標楷體"/>
                <w:sz w:val="18"/>
                <w:szCs w:val="18"/>
              </w:rPr>
            </w:pPr>
            <w:proofErr w:type="gramStart"/>
            <w:r>
              <w:rPr>
                <w:rFonts w:ascii="標楷體" w:hAnsi="標楷體"/>
                <w:sz w:val="18"/>
                <w:szCs w:val="18"/>
              </w:rPr>
              <w:t>可評得</w:t>
            </w:r>
            <w:proofErr w:type="gramEnd"/>
            <w:r>
              <w:rPr>
                <w:rFonts w:ascii="標楷體" w:hAnsi="標楷體"/>
                <w:sz w:val="18"/>
                <w:szCs w:val="18"/>
              </w:rPr>
              <w:t>點數（　　　）</w:t>
            </w:r>
          </w:p>
          <w:p w:rsidR="00F873D4" w:rsidRDefault="008476CF">
            <w:pPr>
              <w:pStyle w:val="a3"/>
              <w:spacing w:after="0" w:line="280" w:lineRule="exact"/>
              <w:ind w:left="718" w:firstLine="0"/>
              <w:rPr>
                <w:rFonts w:ascii="標楷體" w:hAnsi="標楷體"/>
                <w:sz w:val="18"/>
                <w:szCs w:val="18"/>
              </w:rPr>
            </w:pPr>
            <w:r>
              <w:rPr>
                <w:rFonts w:ascii="標楷體" w:hAnsi="標楷體"/>
                <w:sz w:val="18"/>
                <w:szCs w:val="18"/>
              </w:rPr>
              <w:t>總點數</w:t>
            </w:r>
            <w:r>
              <w:rPr>
                <w:rFonts w:ascii="標楷體" w:hAnsi="標楷體"/>
                <w:sz w:val="18"/>
                <w:szCs w:val="18"/>
              </w:rPr>
              <w:t>(100) ×___________________</w:t>
            </w:r>
            <w:r>
              <w:rPr>
                <w:rFonts w:ascii="標楷體" w:hAnsi="標楷體"/>
                <w:sz w:val="18"/>
                <w:szCs w:val="18"/>
              </w:rPr>
              <w:t xml:space="preserve">　</w:t>
            </w:r>
            <w:r>
              <w:rPr>
                <w:rFonts w:ascii="標楷體" w:hAnsi="標楷體"/>
                <w:sz w:val="18"/>
                <w:szCs w:val="18"/>
              </w:rPr>
              <w:t xml:space="preserve">×0.12 </w:t>
            </w:r>
            <w:r>
              <w:rPr>
                <w:rFonts w:ascii="標楷體" w:hAnsi="標楷體"/>
                <w:sz w:val="18"/>
                <w:szCs w:val="18"/>
              </w:rPr>
              <w:t>＝</w:t>
            </w:r>
            <w:r>
              <w:rPr>
                <w:rFonts w:ascii="標楷體" w:hAnsi="標楷體"/>
                <w:sz w:val="18"/>
                <w:szCs w:val="18"/>
              </w:rPr>
              <w:t xml:space="preserve"> (      )</w:t>
            </w:r>
          </w:p>
          <w:p w:rsidR="00F873D4" w:rsidRDefault="008476CF">
            <w:pPr>
              <w:pStyle w:val="Textbody"/>
              <w:spacing w:line="280" w:lineRule="exact"/>
              <w:ind w:left="320" w:hanging="320"/>
              <w:rPr>
                <w:rFonts w:ascii="標楷體" w:eastAsia="標楷體" w:hAnsi="標楷體"/>
                <w:sz w:val="18"/>
                <w:szCs w:val="18"/>
              </w:rPr>
            </w:pPr>
            <w:r>
              <w:rPr>
                <w:rFonts w:ascii="標楷體" w:eastAsia="標楷體" w:hAnsi="標楷體"/>
                <w:sz w:val="18"/>
                <w:szCs w:val="18"/>
              </w:rPr>
              <w:t xml:space="preserve">                        </w:t>
            </w:r>
            <w:proofErr w:type="gramStart"/>
            <w:r>
              <w:rPr>
                <w:rFonts w:ascii="標楷體" w:eastAsia="標楷體" w:hAnsi="標楷體"/>
                <w:sz w:val="18"/>
                <w:szCs w:val="18"/>
              </w:rPr>
              <w:t>可評總</w:t>
            </w:r>
            <w:proofErr w:type="gramEnd"/>
            <w:r>
              <w:rPr>
                <w:rFonts w:ascii="標楷體" w:eastAsia="標楷體" w:hAnsi="標楷體"/>
                <w:sz w:val="18"/>
                <w:szCs w:val="18"/>
              </w:rPr>
              <w:t>點數</w:t>
            </w:r>
            <w:r>
              <w:rPr>
                <w:rFonts w:ascii="標楷體" w:eastAsia="標楷體" w:hAnsi="標楷體"/>
                <w:sz w:val="18"/>
                <w:szCs w:val="18"/>
              </w:rPr>
              <w:t>(      )</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208"/>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numPr>
                <w:ilvl w:val="0"/>
                <w:numId w:val="13"/>
              </w:numPr>
              <w:spacing w:line="280" w:lineRule="exact"/>
              <w:ind w:left="212" w:hanging="212"/>
              <w:rPr>
                <w:rFonts w:ascii="標楷體" w:eastAsia="標楷體" w:hAnsi="標楷體"/>
                <w:sz w:val="18"/>
                <w:szCs w:val="18"/>
              </w:rPr>
            </w:pPr>
            <w:r>
              <w:rPr>
                <w:rFonts w:ascii="標楷體" w:eastAsia="標楷體" w:hAnsi="標楷體"/>
                <w:sz w:val="18"/>
                <w:szCs w:val="18"/>
              </w:rPr>
              <w:t>健康管理與健康促進（</w:t>
            </w:r>
            <w:r>
              <w:rPr>
                <w:rFonts w:ascii="標楷體" w:eastAsia="標楷體" w:hAnsi="標楷體"/>
                <w:sz w:val="18"/>
                <w:szCs w:val="18"/>
              </w:rPr>
              <w:t>4.0</w:t>
            </w:r>
            <w:r>
              <w:rPr>
                <w:rFonts w:ascii="標楷體" w:eastAsia="標楷體" w:hAnsi="標楷體"/>
                <w:sz w:val="18"/>
                <w:szCs w:val="18"/>
              </w:rPr>
              <w:t>分）</w:t>
            </w: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jc w:val="center"/>
              <w:rPr>
                <w:rFonts w:ascii="標楷體" w:eastAsia="標楷體" w:hAnsi="標楷體"/>
                <w:sz w:val="18"/>
                <w:szCs w:val="18"/>
              </w:rPr>
            </w:pPr>
            <w:r>
              <w:rPr>
                <w:rFonts w:ascii="標楷體" w:eastAsia="標楷體" w:hAnsi="標楷體"/>
                <w:sz w:val="18"/>
                <w:szCs w:val="18"/>
              </w:rPr>
              <w:t>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numPr>
                <w:ilvl w:val="1"/>
                <w:numId w:val="13"/>
              </w:numPr>
              <w:tabs>
                <w:tab w:val="left" w:pos="-1354"/>
              </w:tabs>
              <w:spacing w:line="280" w:lineRule="exact"/>
              <w:ind w:left="0" w:hanging="874"/>
              <w:rPr>
                <w:rFonts w:ascii="標楷體" w:eastAsia="標楷體" w:hAnsi="標楷體"/>
                <w:sz w:val="18"/>
                <w:szCs w:val="18"/>
              </w:rPr>
            </w:pPr>
            <w:r>
              <w:rPr>
                <w:rFonts w:ascii="標楷體" w:eastAsia="標楷體" w:hAnsi="標楷體"/>
                <w:sz w:val="18"/>
                <w:szCs w:val="18"/>
              </w:rPr>
              <w:t>訂定健康管理計畫並依計畫內容實施。</w:t>
            </w:r>
          </w:p>
          <w:p w:rsidR="00F873D4" w:rsidRDefault="008476CF">
            <w:pPr>
              <w:pStyle w:val="Textbody"/>
              <w:spacing w:line="280" w:lineRule="exact"/>
              <w:ind w:left="326" w:hanging="360"/>
              <w:rPr>
                <w:rFonts w:ascii="標楷體" w:eastAsia="標楷體" w:hAnsi="標楷體"/>
                <w:sz w:val="18"/>
                <w:szCs w:val="18"/>
              </w:rPr>
            </w:pPr>
            <w:r>
              <w:rPr>
                <w:rFonts w:ascii="標楷體" w:eastAsia="標楷體" w:hAnsi="標楷體"/>
                <w:sz w:val="18"/>
                <w:szCs w:val="18"/>
              </w:rPr>
              <w:t>二、</w:t>
            </w:r>
            <w:proofErr w:type="gramStart"/>
            <w:r>
              <w:rPr>
                <w:rFonts w:ascii="標楷體" w:eastAsia="標楷體" w:hAnsi="標楷體"/>
                <w:sz w:val="18"/>
                <w:szCs w:val="18"/>
              </w:rPr>
              <w:t>勞工均有體格檢查</w:t>
            </w:r>
            <w:proofErr w:type="gramEnd"/>
            <w:r>
              <w:rPr>
                <w:rFonts w:ascii="標楷體" w:eastAsia="標楷體" w:hAnsi="標楷體"/>
                <w:sz w:val="18"/>
                <w:szCs w:val="18"/>
              </w:rPr>
              <w:t>與定期健康檢查，並依需要實施特殊健康檢查。（</w:t>
            </w:r>
            <w:r>
              <w:rPr>
                <w:rFonts w:ascii="標楷體" w:eastAsia="標楷體" w:hAnsi="標楷體"/>
                <w:sz w:val="18"/>
                <w:szCs w:val="18"/>
              </w:rPr>
              <w:t>2.0</w:t>
            </w:r>
            <w:r>
              <w:rPr>
                <w:rFonts w:ascii="標楷體" w:eastAsia="標楷體" w:hAnsi="標楷體"/>
                <w:sz w:val="18"/>
                <w:szCs w:val="18"/>
              </w:rPr>
              <w:t>分）</w:t>
            </w:r>
          </w:p>
        </w:tc>
        <w:tc>
          <w:tcPr>
            <w:tcW w:w="1944" w:type="dxa"/>
            <w:gridSpan w:val="4"/>
            <w:vMerge w:val="restart"/>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vMerge w:val="restart"/>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208"/>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jc w:val="center"/>
              <w:rPr>
                <w:rFonts w:ascii="標楷體" w:eastAsia="標楷體" w:hAnsi="標楷體"/>
                <w:sz w:val="18"/>
                <w:szCs w:val="18"/>
              </w:rPr>
            </w:pPr>
            <w:r>
              <w:rPr>
                <w:rFonts w:ascii="標楷體" w:eastAsia="標楷體" w:hAnsi="標楷體"/>
                <w:sz w:val="18"/>
                <w:szCs w:val="18"/>
              </w:rPr>
              <w:t>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numPr>
                <w:ilvl w:val="0"/>
                <w:numId w:val="14"/>
              </w:numPr>
              <w:spacing w:line="280" w:lineRule="exact"/>
              <w:ind w:left="332" w:hanging="332"/>
              <w:rPr>
                <w:rFonts w:ascii="標楷體" w:eastAsia="標楷體" w:hAnsi="標楷體"/>
                <w:sz w:val="18"/>
                <w:szCs w:val="18"/>
              </w:rPr>
            </w:pPr>
            <w:r>
              <w:rPr>
                <w:rFonts w:ascii="標楷體" w:eastAsia="標楷體" w:hAnsi="標楷體"/>
                <w:sz w:val="18"/>
                <w:szCs w:val="18"/>
              </w:rPr>
              <w:t>同「可」事項，且健康管理計畫內容包含工作相關疾病預防、健康風險評估等。</w:t>
            </w:r>
          </w:p>
          <w:p w:rsidR="00F873D4" w:rsidRDefault="008476CF">
            <w:pPr>
              <w:pStyle w:val="Textbody"/>
              <w:numPr>
                <w:ilvl w:val="0"/>
                <w:numId w:val="14"/>
              </w:numPr>
              <w:spacing w:line="280" w:lineRule="exact"/>
              <w:ind w:left="332" w:hanging="332"/>
              <w:rPr>
                <w:rFonts w:ascii="標楷體" w:eastAsia="標楷體" w:hAnsi="標楷體"/>
                <w:sz w:val="18"/>
                <w:szCs w:val="18"/>
              </w:rPr>
            </w:pPr>
            <w:r>
              <w:rPr>
                <w:rFonts w:ascii="標楷體" w:eastAsia="標楷體" w:hAnsi="標楷體"/>
                <w:sz w:val="18"/>
                <w:szCs w:val="18"/>
              </w:rPr>
              <w:t>依健康檢查結果實施分析及做為工作適性分配與改善作業環境之依據。</w:t>
            </w:r>
          </w:p>
          <w:p w:rsidR="00F873D4" w:rsidRDefault="008476CF">
            <w:pPr>
              <w:pStyle w:val="Textbody"/>
              <w:numPr>
                <w:ilvl w:val="0"/>
                <w:numId w:val="14"/>
              </w:numPr>
              <w:spacing w:line="280" w:lineRule="exact"/>
              <w:ind w:left="332" w:hanging="332"/>
              <w:rPr>
                <w:rFonts w:ascii="標楷體" w:eastAsia="標楷體" w:hAnsi="標楷體"/>
                <w:sz w:val="18"/>
                <w:szCs w:val="18"/>
              </w:rPr>
            </w:pPr>
            <w:r>
              <w:rPr>
                <w:rFonts w:ascii="標楷體" w:eastAsia="標楷體" w:hAnsi="標楷體"/>
                <w:sz w:val="18"/>
                <w:szCs w:val="18"/>
              </w:rPr>
              <w:t>依員工健康異常分析結果擬訂健康促進計畫，並逐年追蹤成效，調整計畫。（</w:t>
            </w:r>
            <w:r>
              <w:rPr>
                <w:rFonts w:ascii="標楷體" w:eastAsia="標楷體" w:hAnsi="標楷體"/>
                <w:sz w:val="18"/>
                <w:szCs w:val="18"/>
              </w:rPr>
              <w:t>3.0</w:t>
            </w:r>
            <w:r>
              <w:rPr>
                <w:rFonts w:ascii="標楷體" w:eastAsia="標楷體" w:hAnsi="標楷體"/>
                <w:sz w:val="18"/>
                <w:szCs w:val="18"/>
              </w:rPr>
              <w:t>分）</w:t>
            </w:r>
          </w:p>
        </w:tc>
        <w:tc>
          <w:tcPr>
            <w:tcW w:w="1944" w:type="dxa"/>
            <w:gridSpan w:val="4"/>
            <w:vMerge/>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widowControl/>
            </w:pPr>
          </w:p>
        </w:tc>
        <w:tc>
          <w:tcPr>
            <w:tcW w:w="1896" w:type="dxa"/>
            <w:gridSpan w:val="2"/>
            <w:vMerge/>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widowControl/>
            </w:pPr>
          </w:p>
        </w:tc>
      </w:tr>
      <w:tr w:rsidR="00F873D4">
        <w:tblPrEx>
          <w:tblCellMar>
            <w:top w:w="0" w:type="dxa"/>
            <w:bottom w:w="0" w:type="dxa"/>
          </w:tblCellMar>
        </w:tblPrEx>
        <w:trPr>
          <w:cantSplit/>
          <w:trHeight w:val="197"/>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jc w:val="center"/>
              <w:rPr>
                <w:rFonts w:ascii="標楷體" w:eastAsia="標楷體" w:hAnsi="標楷體"/>
                <w:sz w:val="18"/>
                <w:szCs w:val="18"/>
              </w:rPr>
            </w:pPr>
            <w:r>
              <w:rPr>
                <w:rFonts w:ascii="標楷體" w:eastAsia="標楷體" w:hAnsi="標楷體"/>
                <w:sz w:val="18"/>
                <w:szCs w:val="18"/>
              </w:rPr>
              <w:t>優</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numPr>
                <w:ilvl w:val="0"/>
                <w:numId w:val="15"/>
              </w:numPr>
              <w:spacing w:line="280" w:lineRule="exact"/>
              <w:ind w:left="332" w:hanging="360"/>
              <w:rPr>
                <w:rFonts w:ascii="標楷體" w:eastAsia="標楷體" w:hAnsi="標楷體"/>
                <w:sz w:val="18"/>
                <w:szCs w:val="18"/>
              </w:rPr>
            </w:pPr>
            <w:r>
              <w:rPr>
                <w:rFonts w:ascii="標楷體" w:eastAsia="標楷體" w:hAnsi="標楷體"/>
                <w:sz w:val="18"/>
                <w:szCs w:val="18"/>
              </w:rPr>
              <w:t>同「良」事項。</w:t>
            </w:r>
          </w:p>
          <w:p w:rsidR="00F873D4" w:rsidRDefault="008476CF">
            <w:pPr>
              <w:pStyle w:val="Textbody"/>
              <w:numPr>
                <w:ilvl w:val="0"/>
                <w:numId w:val="15"/>
              </w:numPr>
              <w:spacing w:line="280" w:lineRule="exact"/>
              <w:ind w:left="332" w:hanging="360"/>
              <w:rPr>
                <w:rFonts w:ascii="標楷體" w:eastAsia="標楷體" w:hAnsi="標楷體"/>
                <w:sz w:val="18"/>
                <w:szCs w:val="18"/>
              </w:rPr>
            </w:pPr>
            <w:r>
              <w:rPr>
                <w:rFonts w:ascii="標楷體" w:eastAsia="標楷體" w:hAnsi="標楷體"/>
                <w:sz w:val="18"/>
                <w:szCs w:val="18"/>
              </w:rPr>
              <w:t>推動全方位的健康管理計畫</w:t>
            </w:r>
            <w:r>
              <w:rPr>
                <w:rFonts w:ascii="標楷體" w:eastAsia="標楷體" w:hAnsi="標楷體"/>
                <w:sz w:val="18"/>
                <w:szCs w:val="18"/>
              </w:rPr>
              <w:t>(</w:t>
            </w:r>
            <w:r>
              <w:rPr>
                <w:rFonts w:ascii="標楷體" w:eastAsia="標楷體" w:hAnsi="標楷體"/>
                <w:sz w:val="18"/>
                <w:szCs w:val="18"/>
              </w:rPr>
              <w:t>包含營造健康友善工作環境、勞工身心健康促進及健康管理政策等</w:t>
            </w:r>
            <w:r>
              <w:rPr>
                <w:rFonts w:ascii="標楷體" w:eastAsia="標楷體" w:hAnsi="標楷體"/>
                <w:sz w:val="18"/>
                <w:szCs w:val="18"/>
              </w:rPr>
              <w:t>)</w:t>
            </w:r>
            <w:r>
              <w:rPr>
                <w:rFonts w:ascii="標楷體" w:eastAsia="標楷體" w:hAnsi="標楷體"/>
                <w:sz w:val="18"/>
                <w:szCs w:val="18"/>
              </w:rPr>
              <w:t>。</w:t>
            </w:r>
          </w:p>
          <w:p w:rsidR="00F873D4" w:rsidRDefault="008476CF">
            <w:pPr>
              <w:pStyle w:val="Textbody"/>
              <w:numPr>
                <w:ilvl w:val="0"/>
                <w:numId w:val="15"/>
              </w:numPr>
              <w:spacing w:line="280" w:lineRule="exact"/>
              <w:ind w:left="332" w:hanging="360"/>
              <w:rPr>
                <w:rFonts w:ascii="標楷體" w:eastAsia="標楷體" w:hAnsi="標楷體"/>
                <w:sz w:val="18"/>
                <w:szCs w:val="18"/>
              </w:rPr>
            </w:pPr>
            <w:r>
              <w:rPr>
                <w:rFonts w:ascii="標楷體" w:eastAsia="標楷體" w:hAnsi="標楷體"/>
                <w:sz w:val="18"/>
                <w:szCs w:val="18"/>
              </w:rPr>
              <w:t>提供勞工健檢趨勢分析與健康諮詢、配合中央衛生福利主管機關推動</w:t>
            </w:r>
            <w:proofErr w:type="gramStart"/>
            <w:r>
              <w:rPr>
                <w:rFonts w:ascii="標楷體" w:eastAsia="標楷體" w:hAnsi="標楷體"/>
                <w:sz w:val="18"/>
                <w:szCs w:val="18"/>
              </w:rPr>
              <w:t>菸</w:t>
            </w:r>
            <w:proofErr w:type="gramEnd"/>
            <w:r>
              <w:rPr>
                <w:rFonts w:ascii="標楷體" w:eastAsia="標楷體" w:hAnsi="標楷體"/>
                <w:sz w:val="18"/>
                <w:szCs w:val="18"/>
              </w:rPr>
              <w:t>害防制、癌症篩檢等服務。</w:t>
            </w:r>
          </w:p>
          <w:p w:rsidR="00F873D4" w:rsidRDefault="008476CF">
            <w:pPr>
              <w:pStyle w:val="Textbody"/>
              <w:numPr>
                <w:ilvl w:val="0"/>
                <w:numId w:val="15"/>
              </w:numPr>
              <w:spacing w:line="280" w:lineRule="exact"/>
              <w:ind w:left="332" w:hanging="360"/>
              <w:rPr>
                <w:rFonts w:ascii="標楷體" w:eastAsia="標楷體" w:hAnsi="標楷體"/>
                <w:sz w:val="18"/>
                <w:szCs w:val="18"/>
              </w:rPr>
            </w:pPr>
            <w:r>
              <w:rPr>
                <w:rFonts w:ascii="標楷體" w:eastAsia="標楷體" w:hAnsi="標楷體"/>
                <w:sz w:val="18"/>
                <w:szCs w:val="18"/>
              </w:rPr>
              <w:t>實施重返職場計畫，使員工在傷病癒後得以回到工作崗位。</w:t>
            </w:r>
          </w:p>
          <w:p w:rsidR="00F873D4" w:rsidRDefault="008476CF">
            <w:pPr>
              <w:pStyle w:val="Textbody"/>
              <w:numPr>
                <w:ilvl w:val="0"/>
                <w:numId w:val="16"/>
              </w:numPr>
              <w:tabs>
                <w:tab w:val="left" w:pos="360"/>
              </w:tabs>
              <w:spacing w:line="280" w:lineRule="exact"/>
              <w:ind w:left="0" w:firstLine="0"/>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4.0</w:t>
            </w:r>
            <w:r>
              <w:rPr>
                <w:rFonts w:ascii="標楷體" w:eastAsia="標楷體" w:hAnsi="標楷體"/>
                <w:sz w:val="18"/>
                <w:szCs w:val="18"/>
              </w:rPr>
              <w:t>分）</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97"/>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numPr>
                <w:ilvl w:val="0"/>
                <w:numId w:val="13"/>
              </w:numPr>
              <w:spacing w:line="280" w:lineRule="exact"/>
              <w:ind w:left="212" w:hanging="212"/>
              <w:rPr>
                <w:rFonts w:ascii="標楷體" w:eastAsia="標楷體" w:hAnsi="標楷體"/>
                <w:sz w:val="18"/>
                <w:szCs w:val="18"/>
              </w:rPr>
            </w:pPr>
            <w:r>
              <w:rPr>
                <w:rFonts w:ascii="標楷體" w:eastAsia="標楷體" w:hAnsi="標楷體"/>
                <w:sz w:val="18"/>
                <w:szCs w:val="18"/>
              </w:rPr>
              <w:t>未滿十八歲者、女性勞工之健康保護。</w:t>
            </w:r>
          </w:p>
          <w:p w:rsidR="00F873D4" w:rsidRDefault="008476CF">
            <w:pPr>
              <w:pStyle w:val="Textbody"/>
              <w:spacing w:line="280" w:lineRule="exact"/>
              <w:ind w:left="161"/>
              <w:rPr>
                <w:rFonts w:ascii="標楷體" w:eastAsia="標楷體" w:hAnsi="標楷體"/>
                <w:sz w:val="18"/>
                <w:szCs w:val="18"/>
              </w:rPr>
            </w:pPr>
            <w:r>
              <w:rPr>
                <w:rFonts w:ascii="標楷體" w:eastAsia="標楷體" w:hAnsi="標楷體"/>
                <w:sz w:val="18"/>
                <w:szCs w:val="18"/>
              </w:rPr>
              <w:t>(2.0</w:t>
            </w:r>
            <w:r>
              <w:rPr>
                <w:rFonts w:ascii="標楷體" w:eastAsia="標楷體" w:hAnsi="標楷體"/>
                <w:sz w:val="18"/>
                <w:szCs w:val="18"/>
              </w:rPr>
              <w:t>分</w:t>
            </w:r>
            <w:r>
              <w:rPr>
                <w:rFonts w:ascii="標楷體" w:eastAsia="標楷體" w:hAnsi="標楷體"/>
                <w:sz w:val="18"/>
                <w:szCs w:val="18"/>
              </w:rPr>
              <w:t>)</w:t>
            </w: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一、未使未滿十八歲者從事法令禁止之工作。</w:t>
            </w:r>
          </w:p>
          <w:p w:rsidR="00F873D4" w:rsidRDefault="008476CF">
            <w:pPr>
              <w:pStyle w:val="Textbody"/>
              <w:spacing w:line="280" w:lineRule="exact"/>
              <w:ind w:left="328" w:hanging="328"/>
              <w:rPr>
                <w:rFonts w:ascii="標楷體" w:eastAsia="標楷體" w:hAnsi="標楷體"/>
                <w:sz w:val="18"/>
                <w:szCs w:val="18"/>
              </w:rPr>
            </w:pPr>
            <w:r>
              <w:rPr>
                <w:rFonts w:ascii="標楷體" w:eastAsia="標楷體" w:hAnsi="標楷體"/>
                <w:sz w:val="18"/>
                <w:szCs w:val="18"/>
              </w:rPr>
              <w:t>二、未使妊娠中或分娩後未滿一年之女性勞工從事法令禁止之工作。</w:t>
            </w:r>
            <w:r>
              <w:rPr>
                <w:rFonts w:ascii="標楷體" w:eastAsia="標楷體" w:hAnsi="標楷體"/>
                <w:sz w:val="18"/>
                <w:szCs w:val="18"/>
              </w:rPr>
              <w:t>(1.0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97"/>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jc w:val="center"/>
              <w:rPr>
                <w:rFonts w:ascii="標楷體" w:eastAsia="標楷體" w:hAnsi="標楷體"/>
                <w:sz w:val="18"/>
                <w:szCs w:val="18"/>
              </w:rPr>
            </w:pPr>
            <w:r>
              <w:rPr>
                <w:rFonts w:ascii="標楷體" w:eastAsia="標楷體" w:hAnsi="標楷體"/>
                <w:sz w:val="18"/>
                <w:szCs w:val="18"/>
              </w:rPr>
              <w:t>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一、同「可」事項。</w:t>
            </w:r>
          </w:p>
          <w:p w:rsidR="00F873D4" w:rsidRDefault="008476CF">
            <w:pPr>
              <w:pStyle w:val="Textbody"/>
              <w:numPr>
                <w:ilvl w:val="0"/>
                <w:numId w:val="15"/>
              </w:numPr>
              <w:spacing w:line="280" w:lineRule="exact"/>
              <w:ind w:left="332" w:hanging="360"/>
              <w:rPr>
                <w:rFonts w:ascii="標楷體" w:eastAsia="標楷體" w:hAnsi="標楷體"/>
                <w:sz w:val="18"/>
                <w:szCs w:val="18"/>
              </w:rPr>
            </w:pPr>
            <w:r>
              <w:rPr>
                <w:rFonts w:ascii="標楷體" w:eastAsia="標楷體" w:hAnsi="標楷體"/>
                <w:sz w:val="18"/>
                <w:szCs w:val="18"/>
              </w:rPr>
              <w:t>二、依女性勞工母性健康保護實施辦法，實施母性健康保護措施。</w:t>
            </w:r>
            <w:r>
              <w:rPr>
                <w:rFonts w:ascii="標楷體" w:eastAsia="標楷體" w:hAnsi="標楷體"/>
                <w:sz w:val="18"/>
                <w:szCs w:val="18"/>
              </w:rPr>
              <w:t>(1.5</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97"/>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jc w:val="center"/>
              <w:rPr>
                <w:rFonts w:ascii="標楷體" w:eastAsia="標楷體" w:hAnsi="標楷體"/>
                <w:sz w:val="18"/>
                <w:szCs w:val="18"/>
              </w:rPr>
            </w:pPr>
            <w:r>
              <w:rPr>
                <w:rFonts w:ascii="標楷體" w:eastAsia="標楷體" w:hAnsi="標楷體"/>
                <w:sz w:val="18"/>
                <w:szCs w:val="18"/>
              </w:rPr>
              <w:t>優</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96" w:hanging="396"/>
              <w:rPr>
                <w:rFonts w:ascii="標楷體" w:eastAsia="標楷體" w:hAnsi="標楷體"/>
                <w:sz w:val="18"/>
                <w:szCs w:val="18"/>
              </w:rPr>
            </w:pPr>
            <w:r>
              <w:rPr>
                <w:rFonts w:ascii="標楷體" w:eastAsia="標楷體" w:hAnsi="標楷體"/>
                <w:sz w:val="18"/>
                <w:szCs w:val="18"/>
              </w:rPr>
              <w:t>一、同「良」事項。</w:t>
            </w:r>
          </w:p>
          <w:p w:rsidR="00F873D4" w:rsidRDefault="008476CF">
            <w:pPr>
              <w:pStyle w:val="Textbody"/>
              <w:numPr>
                <w:ilvl w:val="0"/>
                <w:numId w:val="15"/>
              </w:numPr>
              <w:spacing w:line="280" w:lineRule="exact"/>
              <w:ind w:left="332" w:hanging="360"/>
              <w:rPr>
                <w:rFonts w:ascii="標楷體" w:eastAsia="標楷體" w:hAnsi="標楷體"/>
                <w:sz w:val="18"/>
                <w:szCs w:val="18"/>
              </w:rPr>
            </w:pPr>
            <w:r>
              <w:rPr>
                <w:rFonts w:ascii="標楷體" w:eastAsia="標楷體" w:hAnsi="標楷體"/>
                <w:sz w:val="18"/>
                <w:szCs w:val="18"/>
              </w:rPr>
              <w:t>二、有良好福利措施輔導未滿十八歲者進修、照顧女性勞工安全、衛生。</w:t>
            </w:r>
            <w:r>
              <w:rPr>
                <w:rFonts w:ascii="標楷體" w:eastAsia="標楷體" w:hAnsi="標楷體"/>
                <w:sz w:val="18"/>
                <w:szCs w:val="18"/>
              </w:rPr>
              <w:t>(2.0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51"/>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numPr>
                <w:ilvl w:val="0"/>
                <w:numId w:val="13"/>
              </w:numPr>
              <w:spacing w:line="280" w:lineRule="exact"/>
              <w:ind w:left="212" w:hanging="212"/>
              <w:rPr>
                <w:rFonts w:ascii="標楷體" w:eastAsia="標楷體" w:hAnsi="標楷體"/>
                <w:sz w:val="18"/>
                <w:szCs w:val="18"/>
              </w:rPr>
            </w:pPr>
            <w:r>
              <w:rPr>
                <w:rFonts w:ascii="標楷體" w:eastAsia="標楷體" w:hAnsi="標楷體"/>
                <w:sz w:val="18"/>
                <w:szCs w:val="18"/>
              </w:rPr>
              <w:t>「重複性之作業等促發肌肉骨骼疾病」預防。（</w:t>
            </w:r>
            <w:r>
              <w:rPr>
                <w:rFonts w:ascii="標楷體" w:eastAsia="標楷體" w:hAnsi="標楷體"/>
                <w:sz w:val="18"/>
                <w:szCs w:val="18"/>
              </w:rPr>
              <w:t>2.0</w:t>
            </w:r>
            <w:r>
              <w:rPr>
                <w:rFonts w:ascii="標楷體" w:eastAsia="標楷體" w:hAnsi="標楷體"/>
                <w:sz w:val="18"/>
                <w:szCs w:val="18"/>
              </w:rPr>
              <w:t>分）</w:t>
            </w: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jc w:val="center"/>
              <w:rPr>
                <w:rFonts w:ascii="標楷體" w:eastAsia="標楷體" w:hAnsi="標楷體"/>
                <w:sz w:val="18"/>
                <w:szCs w:val="18"/>
              </w:rPr>
            </w:pPr>
            <w:r>
              <w:rPr>
                <w:rFonts w:ascii="標楷體" w:eastAsia="標楷體" w:hAnsi="標楷體"/>
                <w:sz w:val="18"/>
                <w:szCs w:val="18"/>
              </w:rPr>
              <w:t>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已參照中央主管機關公告之相關指引，訂定人因性危害預防計畫，屬勞工人數未滿一百人事業單位，已訂定紀錄表件。（</w:t>
            </w:r>
            <w:r>
              <w:rPr>
                <w:rFonts w:ascii="標楷體" w:eastAsia="標楷體" w:hAnsi="標楷體"/>
                <w:sz w:val="18"/>
                <w:szCs w:val="18"/>
              </w:rPr>
              <w:t>1.0</w:t>
            </w:r>
            <w:r>
              <w:rPr>
                <w:rFonts w:ascii="標楷體" w:eastAsia="標楷體" w:hAnsi="標楷體"/>
                <w:sz w:val="18"/>
                <w:szCs w:val="18"/>
              </w:rPr>
              <w:t>分）</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51"/>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jc w:val="center"/>
              <w:rPr>
                <w:rFonts w:ascii="標楷體" w:eastAsia="標楷體" w:hAnsi="標楷體"/>
                <w:sz w:val="18"/>
                <w:szCs w:val="18"/>
              </w:rPr>
            </w:pPr>
            <w:r>
              <w:rPr>
                <w:rFonts w:ascii="標楷體" w:eastAsia="標楷體" w:hAnsi="標楷體"/>
                <w:sz w:val="18"/>
                <w:szCs w:val="18"/>
              </w:rPr>
              <w:t>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已依人因性危害預防計畫或紀錄表件，落實執行。（</w:t>
            </w:r>
            <w:r>
              <w:rPr>
                <w:rFonts w:ascii="標楷體" w:eastAsia="標楷體" w:hAnsi="標楷體"/>
                <w:sz w:val="18"/>
                <w:szCs w:val="18"/>
              </w:rPr>
              <w:t>2.0</w:t>
            </w:r>
            <w:r>
              <w:rPr>
                <w:rFonts w:ascii="標楷體" w:eastAsia="標楷體" w:hAnsi="標楷體"/>
                <w:sz w:val="18"/>
                <w:szCs w:val="18"/>
              </w:rPr>
              <w:t>分）</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51"/>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numPr>
                <w:ilvl w:val="0"/>
                <w:numId w:val="13"/>
              </w:numPr>
              <w:spacing w:line="280" w:lineRule="exact"/>
              <w:ind w:left="212" w:hanging="212"/>
              <w:rPr>
                <w:rFonts w:ascii="標楷體" w:eastAsia="標楷體" w:hAnsi="標楷體"/>
                <w:sz w:val="18"/>
                <w:szCs w:val="18"/>
              </w:rPr>
            </w:pPr>
            <w:r>
              <w:rPr>
                <w:rFonts w:ascii="標楷體" w:eastAsia="標楷體" w:hAnsi="標楷體"/>
                <w:sz w:val="18"/>
                <w:szCs w:val="18"/>
              </w:rPr>
              <w:t>「輪班、夜間工作、長時間工作等作業等異常工作負荷促發疾病」預防。（</w:t>
            </w:r>
            <w:r>
              <w:rPr>
                <w:rFonts w:ascii="標楷體" w:eastAsia="標楷體" w:hAnsi="標楷體"/>
                <w:sz w:val="18"/>
                <w:szCs w:val="18"/>
              </w:rPr>
              <w:t>2.0</w:t>
            </w:r>
            <w:r>
              <w:rPr>
                <w:rFonts w:ascii="標楷體" w:eastAsia="標楷體" w:hAnsi="標楷體"/>
                <w:sz w:val="18"/>
                <w:szCs w:val="18"/>
              </w:rPr>
              <w:t>分）</w:t>
            </w: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jc w:val="center"/>
              <w:rPr>
                <w:rFonts w:ascii="標楷體" w:eastAsia="標楷體" w:hAnsi="標楷體"/>
                <w:sz w:val="18"/>
                <w:szCs w:val="18"/>
              </w:rPr>
            </w:pPr>
            <w:r>
              <w:rPr>
                <w:rFonts w:ascii="標楷體" w:eastAsia="標楷體" w:hAnsi="標楷體"/>
                <w:sz w:val="18"/>
                <w:szCs w:val="18"/>
              </w:rPr>
              <w:t>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已參照中央主管機關公告之相關指引，訂定異常工作負荷促發疾病預防計畫，屬勞工人數未滿一百人事業單位，已訂定紀錄表件。（</w:t>
            </w:r>
            <w:r>
              <w:rPr>
                <w:rFonts w:ascii="標楷體" w:eastAsia="標楷體" w:hAnsi="標楷體"/>
                <w:sz w:val="18"/>
                <w:szCs w:val="18"/>
              </w:rPr>
              <w:t>1.0</w:t>
            </w:r>
            <w:r>
              <w:rPr>
                <w:rFonts w:ascii="標楷體" w:eastAsia="標楷體" w:hAnsi="標楷體"/>
                <w:sz w:val="18"/>
                <w:szCs w:val="18"/>
              </w:rPr>
              <w:t>分）</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220"/>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jc w:val="center"/>
              <w:rPr>
                <w:rFonts w:ascii="標楷體" w:eastAsia="標楷體" w:hAnsi="標楷體"/>
                <w:sz w:val="18"/>
                <w:szCs w:val="18"/>
              </w:rPr>
            </w:pPr>
            <w:r>
              <w:rPr>
                <w:rFonts w:ascii="標楷體" w:eastAsia="標楷體" w:hAnsi="標楷體"/>
                <w:sz w:val="18"/>
                <w:szCs w:val="18"/>
              </w:rPr>
              <w:t>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已依異常工作負荷促發疾病預防計畫或紀錄表件，落實執行。（</w:t>
            </w:r>
            <w:r>
              <w:rPr>
                <w:rFonts w:ascii="標楷體" w:eastAsia="標楷體" w:hAnsi="標楷體"/>
                <w:sz w:val="18"/>
                <w:szCs w:val="18"/>
              </w:rPr>
              <w:t>2.0</w:t>
            </w:r>
            <w:r>
              <w:rPr>
                <w:rFonts w:ascii="標楷體" w:eastAsia="標楷體" w:hAnsi="標楷體"/>
                <w:sz w:val="18"/>
                <w:szCs w:val="18"/>
              </w:rPr>
              <w:t>分）</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97"/>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numPr>
                <w:ilvl w:val="0"/>
                <w:numId w:val="13"/>
              </w:numPr>
              <w:spacing w:line="280" w:lineRule="exact"/>
              <w:ind w:left="212" w:hanging="212"/>
              <w:rPr>
                <w:rFonts w:ascii="標楷體" w:eastAsia="標楷體" w:hAnsi="標楷體"/>
                <w:sz w:val="18"/>
                <w:szCs w:val="18"/>
              </w:rPr>
            </w:pPr>
            <w:r>
              <w:rPr>
                <w:rFonts w:ascii="標楷體" w:eastAsia="標楷體" w:hAnsi="標楷體"/>
                <w:sz w:val="18"/>
                <w:szCs w:val="18"/>
              </w:rPr>
              <w:t>「執行職務，因他人行為致遭受身體或精神上不法侵害」預防。（</w:t>
            </w:r>
            <w:r>
              <w:rPr>
                <w:rFonts w:ascii="標楷體" w:eastAsia="標楷體" w:hAnsi="標楷體"/>
                <w:sz w:val="18"/>
                <w:szCs w:val="18"/>
              </w:rPr>
              <w:t>2.0</w:t>
            </w:r>
            <w:r>
              <w:rPr>
                <w:rFonts w:ascii="標楷體" w:eastAsia="標楷體" w:hAnsi="標楷體"/>
                <w:sz w:val="18"/>
                <w:szCs w:val="18"/>
              </w:rPr>
              <w:t>分）</w:t>
            </w: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jc w:val="center"/>
              <w:rPr>
                <w:rFonts w:ascii="標楷體" w:eastAsia="標楷體" w:hAnsi="標楷體"/>
                <w:sz w:val="18"/>
                <w:szCs w:val="18"/>
              </w:rPr>
            </w:pPr>
            <w:r>
              <w:rPr>
                <w:rFonts w:ascii="標楷體" w:eastAsia="標楷體" w:hAnsi="標楷體"/>
                <w:sz w:val="18"/>
                <w:szCs w:val="18"/>
              </w:rPr>
              <w:t>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已參照中央主管機關公告之相關指引，訂定執行職務遭受不法侵害預防計畫，屬勞工人數未滿一百人事業單位，已訂定紀錄表件。（</w:t>
            </w:r>
            <w:r>
              <w:rPr>
                <w:rFonts w:ascii="標楷體" w:eastAsia="標楷體" w:hAnsi="標楷體"/>
                <w:sz w:val="18"/>
                <w:szCs w:val="18"/>
              </w:rPr>
              <w:t>1.0</w:t>
            </w:r>
            <w:r>
              <w:rPr>
                <w:rFonts w:ascii="標楷體" w:eastAsia="標楷體" w:hAnsi="標楷體"/>
                <w:sz w:val="18"/>
                <w:szCs w:val="18"/>
              </w:rPr>
              <w:t>分）</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220"/>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jc w:val="center"/>
              <w:rPr>
                <w:rFonts w:ascii="標楷體" w:eastAsia="標楷體" w:hAnsi="標楷體"/>
                <w:sz w:val="18"/>
                <w:szCs w:val="18"/>
              </w:rPr>
            </w:pPr>
            <w:r>
              <w:rPr>
                <w:rFonts w:ascii="標楷體" w:eastAsia="標楷體" w:hAnsi="標楷體"/>
                <w:sz w:val="18"/>
                <w:szCs w:val="18"/>
              </w:rPr>
              <w:t>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已依執行職務遭受不法侵害預防計畫或紀錄表件，落實執行。（</w:t>
            </w:r>
            <w:r>
              <w:rPr>
                <w:rFonts w:ascii="標楷體" w:eastAsia="標楷體" w:hAnsi="標楷體"/>
                <w:sz w:val="18"/>
                <w:szCs w:val="18"/>
              </w:rPr>
              <w:t>2.0</w:t>
            </w:r>
            <w:r>
              <w:rPr>
                <w:rFonts w:ascii="標楷體" w:eastAsia="標楷體" w:hAnsi="標楷體"/>
                <w:sz w:val="18"/>
                <w:szCs w:val="18"/>
              </w:rPr>
              <w:t>分）</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676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96" w:hanging="396"/>
              <w:rPr>
                <w:rFonts w:ascii="標楷體" w:eastAsia="標楷體" w:hAnsi="標楷體"/>
                <w:sz w:val="18"/>
                <w:szCs w:val="18"/>
              </w:rPr>
            </w:pPr>
            <w:r>
              <w:rPr>
                <w:rFonts w:ascii="標楷體" w:eastAsia="標楷體" w:hAnsi="標楷體"/>
                <w:sz w:val="18"/>
                <w:szCs w:val="18"/>
              </w:rPr>
              <w:t>五、安全衛生教育訓練及活動</w:t>
            </w:r>
          </w:p>
          <w:p w:rsidR="00F873D4" w:rsidRDefault="008476CF">
            <w:pPr>
              <w:pStyle w:val="a3"/>
              <w:spacing w:after="0" w:line="280" w:lineRule="exact"/>
              <w:ind w:left="950" w:firstLine="960"/>
              <w:rPr>
                <w:rFonts w:ascii="標楷體" w:hAnsi="標楷體"/>
                <w:sz w:val="18"/>
                <w:szCs w:val="18"/>
              </w:rPr>
            </w:pPr>
            <w:proofErr w:type="gramStart"/>
            <w:r>
              <w:rPr>
                <w:rFonts w:ascii="標楷體" w:hAnsi="標楷體"/>
                <w:sz w:val="18"/>
                <w:szCs w:val="18"/>
              </w:rPr>
              <w:t>可評得</w:t>
            </w:r>
            <w:proofErr w:type="gramEnd"/>
            <w:r>
              <w:rPr>
                <w:rFonts w:ascii="標楷體" w:hAnsi="標楷體"/>
                <w:sz w:val="18"/>
                <w:szCs w:val="18"/>
              </w:rPr>
              <w:t>點數（　　　）</w:t>
            </w:r>
          </w:p>
          <w:p w:rsidR="00F873D4" w:rsidRDefault="008476CF">
            <w:pPr>
              <w:pStyle w:val="a3"/>
              <w:spacing w:after="0" w:line="280" w:lineRule="exact"/>
              <w:ind w:left="718" w:firstLine="0"/>
              <w:rPr>
                <w:rFonts w:ascii="標楷體" w:hAnsi="標楷體"/>
                <w:sz w:val="18"/>
                <w:szCs w:val="18"/>
              </w:rPr>
            </w:pPr>
            <w:r>
              <w:rPr>
                <w:rFonts w:ascii="標楷體" w:hAnsi="標楷體"/>
                <w:sz w:val="18"/>
                <w:szCs w:val="18"/>
              </w:rPr>
              <w:t>總點數</w:t>
            </w:r>
            <w:r>
              <w:rPr>
                <w:rFonts w:ascii="標楷體" w:hAnsi="標楷體"/>
                <w:sz w:val="18"/>
                <w:szCs w:val="18"/>
              </w:rPr>
              <w:t>(100) ×___________________</w:t>
            </w:r>
            <w:r>
              <w:rPr>
                <w:rFonts w:ascii="標楷體" w:hAnsi="標楷體"/>
                <w:sz w:val="18"/>
                <w:szCs w:val="18"/>
              </w:rPr>
              <w:t xml:space="preserve">　</w:t>
            </w:r>
            <w:r>
              <w:rPr>
                <w:rFonts w:ascii="標楷體" w:hAnsi="標楷體"/>
                <w:sz w:val="18"/>
                <w:szCs w:val="18"/>
              </w:rPr>
              <w:t xml:space="preserve">×0.10 </w:t>
            </w:r>
            <w:r>
              <w:rPr>
                <w:rFonts w:ascii="標楷體" w:hAnsi="標楷體"/>
                <w:sz w:val="18"/>
                <w:szCs w:val="18"/>
              </w:rPr>
              <w:t>＝</w:t>
            </w:r>
            <w:r>
              <w:rPr>
                <w:rFonts w:ascii="標楷體" w:hAnsi="標楷體"/>
                <w:sz w:val="18"/>
                <w:szCs w:val="18"/>
              </w:rPr>
              <w:t xml:space="preserve"> (      )</w:t>
            </w:r>
          </w:p>
          <w:p w:rsidR="00F873D4" w:rsidRDefault="008476CF">
            <w:pPr>
              <w:pStyle w:val="Textbody"/>
              <w:spacing w:line="280" w:lineRule="exact"/>
              <w:ind w:left="396" w:hanging="396"/>
              <w:rPr>
                <w:rFonts w:ascii="標楷體" w:eastAsia="標楷體" w:hAnsi="標楷體"/>
                <w:sz w:val="18"/>
                <w:szCs w:val="18"/>
              </w:rPr>
            </w:pPr>
            <w:r>
              <w:rPr>
                <w:rFonts w:ascii="標楷體" w:eastAsia="標楷體" w:hAnsi="標楷體"/>
                <w:sz w:val="18"/>
                <w:szCs w:val="18"/>
              </w:rPr>
              <w:t xml:space="preserve">                        </w:t>
            </w:r>
            <w:proofErr w:type="gramStart"/>
            <w:r>
              <w:rPr>
                <w:rFonts w:ascii="標楷體" w:eastAsia="標楷體" w:hAnsi="標楷體"/>
                <w:sz w:val="18"/>
                <w:szCs w:val="18"/>
              </w:rPr>
              <w:t>可評總</w:t>
            </w:r>
            <w:proofErr w:type="gramEnd"/>
            <w:r>
              <w:rPr>
                <w:rFonts w:ascii="標楷體" w:eastAsia="標楷體" w:hAnsi="標楷體"/>
                <w:sz w:val="18"/>
                <w:szCs w:val="18"/>
              </w:rPr>
              <w:t>點數</w:t>
            </w:r>
            <w:r>
              <w:rPr>
                <w:rFonts w:ascii="標楷體" w:eastAsia="標楷體" w:hAnsi="標楷體"/>
                <w:sz w:val="18"/>
                <w:szCs w:val="18"/>
              </w:rPr>
              <w:t>(      )</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160" w:hanging="160"/>
              <w:rPr>
                <w:rFonts w:ascii="標楷體" w:eastAsia="標楷體" w:hAnsi="標楷體"/>
                <w:sz w:val="18"/>
                <w:szCs w:val="18"/>
              </w:rPr>
            </w:pPr>
            <w:r>
              <w:rPr>
                <w:rFonts w:ascii="標楷體" w:eastAsia="標楷體" w:hAnsi="標楷體"/>
                <w:sz w:val="18"/>
                <w:szCs w:val="18"/>
              </w:rPr>
              <w:t>1.</w:t>
            </w:r>
            <w:r>
              <w:rPr>
                <w:rFonts w:ascii="標楷體" w:eastAsia="標楷體" w:hAnsi="標楷體"/>
                <w:sz w:val="18"/>
                <w:szCs w:val="18"/>
              </w:rPr>
              <w:t>一般職業安全衛生訓練及各級主管安全衛生教育訓練（含承攬人）。</w:t>
            </w:r>
          </w:p>
          <w:p w:rsidR="00F873D4" w:rsidRDefault="008476CF">
            <w:pPr>
              <w:pStyle w:val="Textbody"/>
              <w:spacing w:line="280" w:lineRule="exact"/>
              <w:ind w:left="160" w:firstLine="52"/>
              <w:rPr>
                <w:rFonts w:ascii="標楷體" w:eastAsia="標楷體" w:hAnsi="標楷體"/>
                <w:sz w:val="18"/>
                <w:szCs w:val="18"/>
              </w:rPr>
            </w:pPr>
            <w:r>
              <w:rPr>
                <w:rFonts w:ascii="標楷體" w:eastAsia="標楷體" w:hAnsi="標楷體"/>
                <w:sz w:val="18"/>
                <w:szCs w:val="18"/>
              </w:rPr>
              <w:t>(2.0</w:t>
            </w:r>
            <w:r>
              <w:rPr>
                <w:rFonts w:ascii="標楷體" w:eastAsia="標楷體" w:hAnsi="標楷體"/>
                <w:sz w:val="18"/>
                <w:szCs w:val="18"/>
              </w:rPr>
              <w:t>分</w:t>
            </w:r>
            <w:r>
              <w:rPr>
                <w:rFonts w:ascii="標楷體" w:eastAsia="標楷體" w:hAnsi="標楷體"/>
                <w:sz w:val="18"/>
                <w:szCs w:val="18"/>
              </w:rPr>
              <w:t>)</w:t>
            </w: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2" w:hanging="32"/>
              <w:rPr>
                <w:rFonts w:ascii="標楷體" w:eastAsia="標楷體" w:hAnsi="標楷體"/>
                <w:sz w:val="18"/>
                <w:szCs w:val="18"/>
              </w:rPr>
            </w:pPr>
            <w:r>
              <w:rPr>
                <w:rFonts w:ascii="標楷體" w:eastAsia="標楷體" w:hAnsi="標楷體"/>
                <w:sz w:val="18"/>
                <w:szCs w:val="18"/>
              </w:rPr>
              <w:t>一般職業安全衛生訓練及各級主管安全衛生教育訓練，已依法令規定實施教育訓練。</w:t>
            </w:r>
            <w:r>
              <w:rPr>
                <w:rFonts w:ascii="標楷體" w:eastAsia="標楷體" w:hAnsi="標楷體"/>
                <w:sz w:val="18"/>
                <w:szCs w:val="18"/>
              </w:rPr>
              <w:t>(1.0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20" w:hanging="320"/>
              <w:rPr>
                <w:rFonts w:ascii="標楷體" w:eastAsia="標楷體" w:hAnsi="標楷體"/>
                <w:sz w:val="18"/>
                <w:szCs w:val="18"/>
              </w:rPr>
            </w:pPr>
            <w:r>
              <w:rPr>
                <w:rFonts w:ascii="標楷體" w:eastAsia="標楷體" w:hAnsi="標楷體"/>
                <w:sz w:val="18"/>
                <w:szCs w:val="18"/>
              </w:rPr>
              <w:t>一、除「可」事項外對於各級主管均接受部門安全衛生訓練至少每年一次。</w:t>
            </w:r>
          </w:p>
          <w:p w:rsidR="00F873D4" w:rsidRDefault="008476CF">
            <w:pPr>
              <w:pStyle w:val="Textbody"/>
              <w:spacing w:line="280" w:lineRule="exact"/>
              <w:ind w:left="320" w:hanging="320"/>
              <w:rPr>
                <w:rFonts w:ascii="標楷體" w:eastAsia="標楷體" w:hAnsi="標楷體"/>
                <w:sz w:val="18"/>
                <w:szCs w:val="18"/>
              </w:rPr>
            </w:pPr>
            <w:r>
              <w:rPr>
                <w:rFonts w:ascii="標楷體" w:eastAsia="標楷體" w:hAnsi="標楷體"/>
                <w:sz w:val="18"/>
                <w:szCs w:val="18"/>
              </w:rPr>
              <w:t>二、對於在職勞工實施再教育</w:t>
            </w:r>
            <w:proofErr w:type="gramStart"/>
            <w:r>
              <w:rPr>
                <w:rFonts w:ascii="標楷體" w:eastAsia="標楷體" w:hAnsi="標楷體"/>
                <w:sz w:val="18"/>
                <w:szCs w:val="18"/>
              </w:rPr>
              <w:t>佔</w:t>
            </w:r>
            <w:proofErr w:type="gramEnd"/>
            <w:r>
              <w:rPr>
                <w:rFonts w:ascii="標楷體" w:eastAsia="標楷體" w:hAnsi="標楷體"/>
                <w:sz w:val="18"/>
                <w:szCs w:val="18"/>
              </w:rPr>
              <w:t>全部勞工百分之二十以上。</w:t>
            </w:r>
            <w:r>
              <w:rPr>
                <w:rFonts w:ascii="標楷體" w:eastAsia="標楷體" w:hAnsi="標楷體"/>
                <w:sz w:val="18"/>
                <w:szCs w:val="18"/>
              </w:rPr>
              <w:t>(1.5</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291"/>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優</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20" w:hanging="320"/>
              <w:rPr>
                <w:rFonts w:ascii="標楷體" w:eastAsia="標楷體" w:hAnsi="標楷體"/>
                <w:sz w:val="18"/>
                <w:szCs w:val="18"/>
              </w:rPr>
            </w:pPr>
            <w:r>
              <w:rPr>
                <w:rFonts w:ascii="標楷體" w:eastAsia="標楷體" w:hAnsi="標楷體"/>
                <w:sz w:val="18"/>
                <w:szCs w:val="18"/>
              </w:rPr>
              <w:t>一、除「良」外，對於承攬人勞工實施相關安全衛生教育訓練。</w:t>
            </w:r>
          </w:p>
          <w:p w:rsidR="00F873D4" w:rsidRDefault="008476CF">
            <w:pPr>
              <w:pStyle w:val="Textbody"/>
              <w:spacing w:line="280" w:lineRule="exact"/>
              <w:ind w:left="320" w:hanging="320"/>
              <w:rPr>
                <w:rFonts w:ascii="標楷體" w:eastAsia="標楷體" w:hAnsi="標楷體"/>
                <w:sz w:val="18"/>
                <w:szCs w:val="18"/>
              </w:rPr>
            </w:pPr>
            <w:r>
              <w:rPr>
                <w:rFonts w:ascii="標楷體" w:eastAsia="標楷體" w:hAnsi="標楷體"/>
                <w:sz w:val="18"/>
                <w:szCs w:val="18"/>
              </w:rPr>
              <w:t>二、平時推動工作前三分鐘安全教育預知危險活動。</w:t>
            </w:r>
            <w:r>
              <w:rPr>
                <w:rFonts w:ascii="標楷體" w:eastAsia="標楷體" w:hAnsi="標楷體"/>
                <w:sz w:val="18"/>
                <w:szCs w:val="18"/>
              </w:rPr>
              <w:t>(2.0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160" w:hanging="160"/>
              <w:rPr>
                <w:rFonts w:ascii="標楷體" w:eastAsia="標楷體" w:hAnsi="標楷體"/>
                <w:sz w:val="18"/>
                <w:szCs w:val="18"/>
              </w:rPr>
            </w:pPr>
            <w:r>
              <w:rPr>
                <w:rFonts w:ascii="標楷體" w:eastAsia="標楷體" w:hAnsi="標楷體"/>
                <w:sz w:val="18"/>
                <w:szCs w:val="18"/>
              </w:rPr>
              <w:t>2.</w:t>
            </w:r>
            <w:r>
              <w:rPr>
                <w:rFonts w:ascii="標楷體" w:eastAsia="標楷體" w:hAnsi="標楷體"/>
                <w:sz w:val="18"/>
                <w:szCs w:val="18"/>
              </w:rPr>
              <w:t>安全衛生相關作業主管之安全衛生教育訓練。</w:t>
            </w:r>
          </w:p>
          <w:p w:rsidR="00F873D4" w:rsidRDefault="008476CF">
            <w:pPr>
              <w:pStyle w:val="Textbody"/>
              <w:spacing w:line="280" w:lineRule="exact"/>
              <w:ind w:left="160" w:firstLine="52"/>
              <w:rPr>
                <w:rFonts w:ascii="標楷體" w:eastAsia="標楷體" w:hAnsi="標楷體"/>
                <w:sz w:val="18"/>
                <w:szCs w:val="18"/>
              </w:rPr>
            </w:pPr>
            <w:r>
              <w:rPr>
                <w:rFonts w:ascii="標楷體" w:eastAsia="標楷體" w:hAnsi="標楷體"/>
                <w:sz w:val="18"/>
                <w:szCs w:val="18"/>
              </w:rPr>
              <w:t>(2.0</w:t>
            </w:r>
            <w:r>
              <w:rPr>
                <w:rFonts w:ascii="標楷體" w:eastAsia="標楷體" w:hAnsi="標楷體"/>
                <w:sz w:val="18"/>
                <w:szCs w:val="18"/>
              </w:rPr>
              <w:t>分</w:t>
            </w:r>
            <w:r>
              <w:rPr>
                <w:rFonts w:ascii="標楷體" w:eastAsia="標楷體" w:hAnsi="標楷體"/>
                <w:sz w:val="18"/>
                <w:szCs w:val="18"/>
              </w:rPr>
              <w:t>)</w:t>
            </w: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2" w:hanging="32"/>
              <w:rPr>
                <w:rFonts w:ascii="標楷體" w:eastAsia="標楷體" w:hAnsi="標楷體"/>
                <w:sz w:val="18"/>
                <w:szCs w:val="18"/>
              </w:rPr>
            </w:pPr>
            <w:r>
              <w:rPr>
                <w:rFonts w:ascii="標楷體" w:eastAsia="標楷體" w:hAnsi="標楷體"/>
                <w:sz w:val="18"/>
                <w:szCs w:val="18"/>
              </w:rPr>
              <w:t>安全衛生相關作業主管之安全衛生教育訓練，</w:t>
            </w:r>
            <w:proofErr w:type="gramStart"/>
            <w:r>
              <w:rPr>
                <w:rFonts w:ascii="標楷體" w:eastAsia="標楷體" w:hAnsi="標楷體"/>
                <w:sz w:val="18"/>
                <w:szCs w:val="18"/>
              </w:rPr>
              <w:t>均已依法</w:t>
            </w:r>
            <w:proofErr w:type="gramEnd"/>
            <w:r>
              <w:rPr>
                <w:rFonts w:ascii="標楷體" w:eastAsia="標楷體" w:hAnsi="標楷體"/>
                <w:sz w:val="18"/>
                <w:szCs w:val="18"/>
              </w:rPr>
              <w:t>令規定實施教育訓練及在職教育訓練。</w:t>
            </w:r>
            <w:r>
              <w:rPr>
                <w:rFonts w:ascii="標楷體" w:eastAsia="標楷體" w:hAnsi="標楷體"/>
                <w:sz w:val="18"/>
                <w:szCs w:val="18"/>
              </w:rPr>
              <w:t>(1.0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同「可」外，相關作業主管並確實執行安全衛生管理工作。</w:t>
            </w:r>
            <w:r>
              <w:rPr>
                <w:rFonts w:ascii="標楷體" w:eastAsia="標楷體" w:hAnsi="標楷體"/>
                <w:sz w:val="18"/>
                <w:szCs w:val="18"/>
              </w:rPr>
              <w:t>(1.5</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423"/>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優</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18" w:hanging="318"/>
              <w:rPr>
                <w:rFonts w:ascii="標楷體" w:eastAsia="標楷體" w:hAnsi="標楷體"/>
                <w:sz w:val="18"/>
                <w:szCs w:val="18"/>
              </w:rPr>
            </w:pPr>
            <w:r>
              <w:rPr>
                <w:rFonts w:ascii="標楷體" w:eastAsia="標楷體" w:hAnsi="標楷體"/>
                <w:sz w:val="18"/>
                <w:szCs w:val="18"/>
              </w:rPr>
              <w:t>一、同「良」事項。</w:t>
            </w:r>
          </w:p>
          <w:p w:rsidR="00F873D4" w:rsidRDefault="008476CF">
            <w:pPr>
              <w:pStyle w:val="Textbody"/>
              <w:spacing w:line="280" w:lineRule="exact"/>
              <w:ind w:left="318" w:hanging="318"/>
              <w:rPr>
                <w:rFonts w:ascii="標楷體" w:eastAsia="標楷體" w:hAnsi="標楷體"/>
                <w:sz w:val="18"/>
                <w:szCs w:val="18"/>
              </w:rPr>
            </w:pPr>
            <w:r>
              <w:rPr>
                <w:rFonts w:ascii="標楷體" w:eastAsia="標楷體" w:hAnsi="標楷體"/>
                <w:sz w:val="18"/>
                <w:szCs w:val="18"/>
              </w:rPr>
              <w:t>二、主管人員平時推動工作前三分鐘安全教育預知危險活動。</w:t>
            </w:r>
            <w:r>
              <w:rPr>
                <w:rFonts w:ascii="標楷體" w:eastAsia="標楷體" w:hAnsi="標楷體"/>
                <w:sz w:val="18"/>
                <w:szCs w:val="18"/>
              </w:rPr>
              <w:t>(2.0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160" w:hanging="160"/>
              <w:rPr>
                <w:rFonts w:ascii="標楷體" w:eastAsia="標楷體" w:hAnsi="標楷體"/>
                <w:sz w:val="18"/>
                <w:szCs w:val="18"/>
              </w:rPr>
            </w:pPr>
            <w:r>
              <w:rPr>
                <w:rFonts w:ascii="標楷體" w:eastAsia="標楷體" w:hAnsi="標楷體"/>
                <w:sz w:val="18"/>
                <w:szCs w:val="18"/>
              </w:rPr>
              <w:t>3.</w:t>
            </w:r>
            <w:r>
              <w:rPr>
                <w:rFonts w:ascii="標楷體" w:eastAsia="標楷體" w:hAnsi="標楷體"/>
                <w:sz w:val="18"/>
                <w:szCs w:val="18"/>
              </w:rPr>
              <w:t>特殊作業人員、危險性機械、設備操作人員訓練。</w:t>
            </w:r>
          </w:p>
          <w:p w:rsidR="00F873D4" w:rsidRDefault="008476CF">
            <w:pPr>
              <w:pStyle w:val="Textbody"/>
              <w:spacing w:line="280" w:lineRule="exact"/>
              <w:ind w:left="160" w:firstLine="52"/>
              <w:rPr>
                <w:rFonts w:ascii="標楷體" w:eastAsia="標楷體" w:hAnsi="標楷體"/>
                <w:sz w:val="18"/>
                <w:szCs w:val="18"/>
              </w:rPr>
            </w:pPr>
            <w:r>
              <w:rPr>
                <w:rFonts w:ascii="標楷體" w:eastAsia="標楷體" w:hAnsi="標楷體"/>
                <w:sz w:val="18"/>
                <w:szCs w:val="18"/>
              </w:rPr>
              <w:t>(2.0</w:t>
            </w:r>
            <w:r>
              <w:rPr>
                <w:rFonts w:ascii="標楷體" w:eastAsia="標楷體" w:hAnsi="標楷體"/>
                <w:sz w:val="18"/>
                <w:szCs w:val="18"/>
              </w:rPr>
              <w:t>分</w:t>
            </w:r>
            <w:r>
              <w:rPr>
                <w:rFonts w:ascii="標楷體" w:eastAsia="標楷體" w:hAnsi="標楷體"/>
                <w:sz w:val="18"/>
                <w:szCs w:val="18"/>
              </w:rPr>
              <w:t>)</w:t>
            </w: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特殊作業人員、危險性機械、設備操作人員，</w:t>
            </w:r>
            <w:proofErr w:type="gramStart"/>
            <w:r>
              <w:rPr>
                <w:rFonts w:ascii="標楷體" w:eastAsia="標楷體" w:hAnsi="標楷體"/>
                <w:sz w:val="18"/>
                <w:szCs w:val="18"/>
              </w:rPr>
              <w:t>均已依法</w:t>
            </w:r>
            <w:proofErr w:type="gramEnd"/>
            <w:r>
              <w:rPr>
                <w:rFonts w:ascii="標楷體" w:eastAsia="標楷體" w:hAnsi="標楷體"/>
                <w:sz w:val="18"/>
                <w:szCs w:val="18"/>
              </w:rPr>
              <w:t>令規定實施教育訓練及在職教育訓練。（</w:t>
            </w:r>
            <w:r>
              <w:rPr>
                <w:rFonts w:ascii="標楷體" w:eastAsia="標楷體" w:hAnsi="標楷體"/>
                <w:sz w:val="18"/>
                <w:szCs w:val="18"/>
              </w:rPr>
              <w:t>1.0</w:t>
            </w:r>
            <w:r>
              <w:rPr>
                <w:rFonts w:ascii="標楷體" w:eastAsia="標楷體" w:hAnsi="標楷體"/>
                <w:sz w:val="18"/>
                <w:szCs w:val="18"/>
              </w:rPr>
              <w:t>分）</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368"/>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97" w:hanging="397"/>
              <w:rPr>
                <w:rFonts w:ascii="標楷體" w:eastAsia="標楷體" w:hAnsi="標楷體"/>
                <w:sz w:val="18"/>
                <w:szCs w:val="18"/>
              </w:rPr>
            </w:pPr>
            <w:r>
              <w:rPr>
                <w:rFonts w:ascii="標楷體" w:eastAsia="標楷體" w:hAnsi="標楷體"/>
                <w:sz w:val="18"/>
                <w:szCs w:val="18"/>
              </w:rPr>
              <w:t>同「可」事項外，對相關人員實施再教育。（</w:t>
            </w:r>
            <w:r>
              <w:rPr>
                <w:rFonts w:ascii="標楷體" w:eastAsia="標楷體" w:hAnsi="標楷體"/>
                <w:sz w:val="18"/>
                <w:szCs w:val="18"/>
              </w:rPr>
              <w:t>1.5</w:t>
            </w:r>
            <w:r>
              <w:rPr>
                <w:rFonts w:ascii="標楷體" w:eastAsia="標楷體" w:hAnsi="標楷體"/>
                <w:sz w:val="18"/>
                <w:szCs w:val="18"/>
              </w:rPr>
              <w:t>分）</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優</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2" w:hanging="32"/>
              <w:rPr>
                <w:rFonts w:ascii="標楷體" w:eastAsia="標楷體" w:hAnsi="標楷體"/>
                <w:sz w:val="18"/>
                <w:szCs w:val="18"/>
              </w:rPr>
            </w:pPr>
            <w:r>
              <w:rPr>
                <w:rFonts w:ascii="標楷體" w:eastAsia="標楷體" w:hAnsi="標楷體"/>
                <w:sz w:val="18"/>
                <w:szCs w:val="18"/>
              </w:rPr>
              <w:t>除「良」外，平時推動工作前三分鐘安全教育預知危險活動。</w:t>
            </w:r>
            <w:r>
              <w:rPr>
                <w:rFonts w:ascii="標楷體" w:eastAsia="標楷體" w:hAnsi="標楷體"/>
                <w:sz w:val="18"/>
                <w:szCs w:val="18"/>
              </w:rPr>
              <w:t>(2.0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161" w:hanging="161"/>
              <w:rPr>
                <w:rFonts w:ascii="標楷體" w:eastAsia="標楷體" w:hAnsi="標楷體"/>
                <w:sz w:val="18"/>
                <w:szCs w:val="18"/>
              </w:rPr>
            </w:pPr>
            <w:r>
              <w:rPr>
                <w:rFonts w:ascii="標楷體" w:eastAsia="標楷體" w:hAnsi="標楷體"/>
                <w:sz w:val="18"/>
                <w:szCs w:val="18"/>
              </w:rPr>
              <w:t>4.</w:t>
            </w:r>
            <w:r>
              <w:rPr>
                <w:rFonts w:ascii="標楷體" w:eastAsia="標楷體" w:hAnsi="標楷體"/>
                <w:sz w:val="18"/>
                <w:szCs w:val="18"/>
              </w:rPr>
              <w:t>安全衛生提案制度</w:t>
            </w:r>
            <w:r>
              <w:rPr>
                <w:rFonts w:ascii="標楷體" w:eastAsia="標楷體" w:hAnsi="標楷體"/>
                <w:sz w:val="18"/>
                <w:szCs w:val="18"/>
              </w:rPr>
              <w:t>(</w:t>
            </w:r>
            <w:r>
              <w:rPr>
                <w:rFonts w:ascii="標楷體" w:eastAsia="標楷體" w:hAnsi="標楷體"/>
                <w:sz w:val="18"/>
                <w:szCs w:val="18"/>
              </w:rPr>
              <w:t>含虛驚事故</w:t>
            </w:r>
            <w:r>
              <w:rPr>
                <w:rFonts w:ascii="標楷體" w:eastAsia="標楷體" w:hAnsi="標楷體"/>
                <w:sz w:val="18"/>
                <w:szCs w:val="18"/>
              </w:rPr>
              <w:t>)</w:t>
            </w:r>
            <w:r>
              <w:rPr>
                <w:rFonts w:ascii="標楷體" w:eastAsia="標楷體" w:hAnsi="標楷體"/>
                <w:sz w:val="18"/>
                <w:szCs w:val="18"/>
              </w:rPr>
              <w:t>。</w:t>
            </w:r>
          </w:p>
          <w:p w:rsidR="00F873D4" w:rsidRDefault="008476CF">
            <w:pPr>
              <w:pStyle w:val="Textbody"/>
              <w:spacing w:line="280" w:lineRule="exact"/>
              <w:ind w:left="161" w:firstLine="51"/>
              <w:rPr>
                <w:rFonts w:ascii="標楷體" w:eastAsia="標楷體" w:hAnsi="標楷體"/>
                <w:sz w:val="18"/>
                <w:szCs w:val="18"/>
              </w:rPr>
            </w:pPr>
            <w:r>
              <w:rPr>
                <w:rFonts w:ascii="標楷體" w:eastAsia="標楷體" w:hAnsi="標楷體"/>
                <w:sz w:val="18"/>
                <w:szCs w:val="18"/>
              </w:rPr>
              <w:t>(2.0</w:t>
            </w:r>
            <w:r>
              <w:rPr>
                <w:rFonts w:ascii="標楷體" w:eastAsia="標楷體" w:hAnsi="標楷體"/>
                <w:sz w:val="18"/>
                <w:szCs w:val="18"/>
              </w:rPr>
              <w:t>分</w:t>
            </w:r>
            <w:r>
              <w:rPr>
                <w:rFonts w:ascii="標楷體" w:eastAsia="標楷體" w:hAnsi="標楷體"/>
                <w:sz w:val="18"/>
                <w:szCs w:val="18"/>
              </w:rPr>
              <w:t>)</w:t>
            </w: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96" w:hanging="396"/>
              <w:rPr>
                <w:rFonts w:ascii="標楷體" w:eastAsia="標楷體" w:hAnsi="標楷體"/>
                <w:sz w:val="18"/>
                <w:szCs w:val="18"/>
              </w:rPr>
            </w:pPr>
            <w:r>
              <w:rPr>
                <w:rFonts w:ascii="標楷體" w:eastAsia="標楷體" w:hAnsi="標楷體"/>
                <w:sz w:val="18"/>
                <w:szCs w:val="18"/>
              </w:rPr>
              <w:t>已實施</w:t>
            </w:r>
            <w:r>
              <w:rPr>
                <w:rFonts w:ascii="標楷體" w:eastAsia="標楷體" w:hAnsi="標楷體"/>
                <w:sz w:val="18"/>
                <w:szCs w:val="18"/>
              </w:rPr>
              <w:t>(</w:t>
            </w:r>
            <w:r>
              <w:rPr>
                <w:rFonts w:ascii="標楷體" w:eastAsia="標楷體" w:hAnsi="標楷體"/>
                <w:sz w:val="18"/>
                <w:szCs w:val="18"/>
              </w:rPr>
              <w:t>含虛驚事故</w:t>
            </w:r>
            <w:r>
              <w:rPr>
                <w:rFonts w:ascii="標楷體" w:eastAsia="標楷體" w:hAnsi="標楷體"/>
                <w:sz w:val="18"/>
                <w:szCs w:val="18"/>
              </w:rPr>
              <w:t>)</w:t>
            </w:r>
            <w:r>
              <w:rPr>
                <w:rFonts w:ascii="標楷體" w:eastAsia="標楷體" w:hAnsi="標楷體"/>
                <w:sz w:val="18"/>
                <w:szCs w:val="18"/>
              </w:rPr>
              <w:t>，並建立虛驚事故陳報制度。</w:t>
            </w:r>
            <w:r>
              <w:rPr>
                <w:rFonts w:ascii="標楷體" w:eastAsia="標楷體" w:hAnsi="標楷體"/>
                <w:sz w:val="18"/>
                <w:szCs w:val="18"/>
              </w:rPr>
              <w:t>(1.0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97" w:hanging="397"/>
              <w:rPr>
                <w:rFonts w:ascii="標楷體" w:eastAsia="標楷體" w:hAnsi="標楷體"/>
                <w:sz w:val="18"/>
                <w:szCs w:val="18"/>
              </w:rPr>
            </w:pPr>
            <w:r>
              <w:rPr>
                <w:rFonts w:ascii="標楷體" w:eastAsia="標楷體" w:hAnsi="標楷體"/>
                <w:sz w:val="18"/>
                <w:szCs w:val="18"/>
              </w:rPr>
              <w:t>同「可」事項外，並依提案所獲成效給予獎勵。</w:t>
            </w:r>
            <w:r>
              <w:rPr>
                <w:rFonts w:ascii="標楷體" w:eastAsia="標楷體" w:hAnsi="標楷體"/>
                <w:sz w:val="18"/>
                <w:szCs w:val="18"/>
              </w:rPr>
              <w:t>(1.5</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優</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除「良」事項外，設有特殊安全展示櫥窗，經常辦理各種展覽競賽以激勵員工共同參與。</w:t>
            </w:r>
            <w:r>
              <w:rPr>
                <w:rFonts w:ascii="標楷體" w:eastAsia="標楷體" w:hAnsi="標楷體"/>
                <w:sz w:val="18"/>
                <w:szCs w:val="18"/>
              </w:rPr>
              <w:t>(2.0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160" w:hanging="160"/>
              <w:rPr>
                <w:rFonts w:ascii="標楷體" w:eastAsia="標楷體" w:hAnsi="標楷體"/>
                <w:sz w:val="18"/>
                <w:szCs w:val="18"/>
              </w:rPr>
            </w:pPr>
            <w:r>
              <w:rPr>
                <w:rFonts w:ascii="標楷體" w:eastAsia="標楷體" w:hAnsi="標楷體"/>
                <w:sz w:val="18"/>
                <w:szCs w:val="18"/>
              </w:rPr>
              <w:lastRenderedPageBreak/>
              <w:t>5.</w:t>
            </w:r>
            <w:r>
              <w:rPr>
                <w:rFonts w:ascii="標楷體" w:eastAsia="標楷體" w:hAnsi="標楷體"/>
                <w:sz w:val="18"/>
                <w:szCs w:val="18"/>
              </w:rPr>
              <w:t>安全衛生促進活動及預知危險活動等。</w:t>
            </w:r>
          </w:p>
          <w:p w:rsidR="00F873D4" w:rsidRDefault="008476CF">
            <w:pPr>
              <w:pStyle w:val="Textbody"/>
              <w:spacing w:line="280" w:lineRule="exact"/>
              <w:ind w:left="160" w:firstLine="52"/>
              <w:rPr>
                <w:rFonts w:ascii="標楷體" w:eastAsia="標楷體" w:hAnsi="標楷體"/>
                <w:sz w:val="18"/>
                <w:szCs w:val="18"/>
              </w:rPr>
            </w:pPr>
            <w:r>
              <w:rPr>
                <w:rFonts w:ascii="標楷體" w:eastAsia="標楷體" w:hAnsi="標楷體"/>
                <w:sz w:val="18"/>
                <w:szCs w:val="18"/>
              </w:rPr>
              <w:t>(2.0</w:t>
            </w:r>
            <w:r>
              <w:rPr>
                <w:rFonts w:ascii="標楷體" w:eastAsia="標楷體" w:hAnsi="標楷體"/>
                <w:sz w:val="18"/>
                <w:szCs w:val="18"/>
              </w:rPr>
              <w:t>分</w:t>
            </w:r>
            <w:r>
              <w:rPr>
                <w:rFonts w:ascii="標楷體" w:eastAsia="標楷體" w:hAnsi="標楷體"/>
                <w:sz w:val="18"/>
                <w:szCs w:val="18"/>
              </w:rPr>
              <w:t>)</w:t>
            </w: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平時推動事業單位整理、整頓運動，並辦理各項獎勵措施。</w:t>
            </w:r>
            <w:r>
              <w:rPr>
                <w:rFonts w:ascii="標楷體" w:eastAsia="標楷體" w:hAnsi="標楷體"/>
                <w:sz w:val="18"/>
                <w:szCs w:val="18"/>
              </w:rPr>
              <w:t>(1.0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51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同「可」事項外，廠內平時或定期推行零災害運動或其他有關預知危險活動，有績效者。</w:t>
            </w:r>
            <w:r>
              <w:rPr>
                <w:rFonts w:ascii="標楷體" w:eastAsia="標楷體" w:hAnsi="標楷體"/>
                <w:sz w:val="18"/>
                <w:szCs w:val="18"/>
              </w:rPr>
              <w:t>(1.5</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694"/>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優</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除「良」事項外，並推行本單位職場安全健康</w:t>
            </w:r>
            <w:proofErr w:type="gramStart"/>
            <w:r>
              <w:rPr>
                <w:rFonts w:ascii="標楷體" w:eastAsia="標楷體" w:hAnsi="標楷體"/>
                <w:sz w:val="18"/>
                <w:szCs w:val="18"/>
              </w:rPr>
              <w:t>週</w:t>
            </w:r>
            <w:proofErr w:type="gramEnd"/>
            <w:r>
              <w:rPr>
                <w:rFonts w:ascii="標楷體" w:eastAsia="標楷體" w:hAnsi="標楷體"/>
                <w:sz w:val="18"/>
                <w:szCs w:val="18"/>
              </w:rPr>
              <w:t>（工安週）等有關活動者。</w:t>
            </w:r>
            <w:r>
              <w:rPr>
                <w:rFonts w:ascii="標楷體" w:eastAsia="標楷體" w:hAnsi="標楷體"/>
                <w:sz w:val="18"/>
                <w:szCs w:val="18"/>
              </w:rPr>
              <w:t>(2.0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856"/>
        </w:trPr>
        <w:tc>
          <w:tcPr>
            <w:tcW w:w="676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96" w:hanging="396"/>
              <w:rPr>
                <w:rFonts w:ascii="標楷體" w:eastAsia="標楷體" w:hAnsi="標楷體"/>
                <w:sz w:val="18"/>
                <w:szCs w:val="18"/>
              </w:rPr>
            </w:pPr>
            <w:r>
              <w:rPr>
                <w:rFonts w:ascii="標楷體" w:eastAsia="標楷體" w:hAnsi="標楷體"/>
                <w:sz w:val="18"/>
                <w:szCs w:val="18"/>
              </w:rPr>
              <w:t>六、職業災害調查統計與報告</w:t>
            </w:r>
          </w:p>
          <w:p w:rsidR="00F873D4" w:rsidRDefault="008476CF">
            <w:pPr>
              <w:pStyle w:val="a3"/>
              <w:spacing w:after="0" w:line="280" w:lineRule="exact"/>
              <w:ind w:left="950" w:firstLine="960"/>
              <w:rPr>
                <w:rFonts w:ascii="標楷體" w:hAnsi="標楷體"/>
                <w:sz w:val="18"/>
                <w:szCs w:val="18"/>
              </w:rPr>
            </w:pPr>
            <w:proofErr w:type="gramStart"/>
            <w:r>
              <w:rPr>
                <w:rFonts w:ascii="標楷體" w:hAnsi="標楷體"/>
                <w:sz w:val="18"/>
                <w:szCs w:val="18"/>
              </w:rPr>
              <w:t>可評得</w:t>
            </w:r>
            <w:proofErr w:type="gramEnd"/>
            <w:r>
              <w:rPr>
                <w:rFonts w:ascii="標楷體" w:hAnsi="標楷體"/>
                <w:sz w:val="18"/>
                <w:szCs w:val="18"/>
              </w:rPr>
              <w:t>點數（　　　）</w:t>
            </w:r>
          </w:p>
          <w:p w:rsidR="00F873D4" w:rsidRDefault="008476CF">
            <w:pPr>
              <w:pStyle w:val="a3"/>
              <w:spacing w:after="0" w:line="280" w:lineRule="exact"/>
              <w:ind w:left="718" w:firstLine="0"/>
              <w:rPr>
                <w:rFonts w:ascii="標楷體" w:hAnsi="標楷體"/>
                <w:sz w:val="18"/>
                <w:szCs w:val="18"/>
              </w:rPr>
            </w:pPr>
            <w:r>
              <w:rPr>
                <w:rFonts w:ascii="標楷體" w:hAnsi="標楷體"/>
                <w:sz w:val="18"/>
                <w:szCs w:val="18"/>
              </w:rPr>
              <w:t>總點數</w:t>
            </w:r>
            <w:r>
              <w:rPr>
                <w:rFonts w:ascii="標楷體" w:hAnsi="標楷體"/>
                <w:sz w:val="18"/>
                <w:szCs w:val="18"/>
              </w:rPr>
              <w:t xml:space="preserve">(100) </w:t>
            </w:r>
            <w:r>
              <w:rPr>
                <w:rFonts w:ascii="標楷體" w:hAnsi="標楷體"/>
                <w:sz w:val="18"/>
                <w:szCs w:val="18"/>
              </w:rPr>
              <w:t>×___________________</w:t>
            </w:r>
            <w:r>
              <w:rPr>
                <w:rFonts w:ascii="標楷體" w:hAnsi="標楷體"/>
                <w:sz w:val="18"/>
                <w:szCs w:val="18"/>
              </w:rPr>
              <w:t xml:space="preserve">　</w:t>
            </w:r>
            <w:r>
              <w:rPr>
                <w:rFonts w:ascii="標楷體" w:hAnsi="標楷體"/>
                <w:sz w:val="18"/>
                <w:szCs w:val="18"/>
              </w:rPr>
              <w:t xml:space="preserve">×0.10 </w:t>
            </w:r>
            <w:r>
              <w:rPr>
                <w:rFonts w:ascii="標楷體" w:hAnsi="標楷體"/>
                <w:sz w:val="18"/>
                <w:szCs w:val="18"/>
              </w:rPr>
              <w:t>＝</w:t>
            </w:r>
            <w:r>
              <w:rPr>
                <w:rFonts w:ascii="標楷體" w:hAnsi="標楷體"/>
                <w:sz w:val="18"/>
                <w:szCs w:val="18"/>
              </w:rPr>
              <w:t xml:space="preserve"> (      )</w:t>
            </w:r>
          </w:p>
          <w:p w:rsidR="00F873D4" w:rsidRDefault="008476CF">
            <w:pPr>
              <w:pStyle w:val="Textbody"/>
              <w:spacing w:line="280" w:lineRule="exact"/>
              <w:ind w:left="396" w:hanging="396"/>
              <w:rPr>
                <w:rFonts w:ascii="標楷體" w:eastAsia="標楷體" w:hAnsi="標楷體"/>
                <w:sz w:val="18"/>
                <w:szCs w:val="18"/>
              </w:rPr>
            </w:pPr>
            <w:r>
              <w:rPr>
                <w:rFonts w:ascii="標楷體" w:eastAsia="標楷體" w:hAnsi="標楷體"/>
                <w:sz w:val="18"/>
                <w:szCs w:val="18"/>
              </w:rPr>
              <w:t xml:space="preserve">                        </w:t>
            </w:r>
            <w:proofErr w:type="gramStart"/>
            <w:r>
              <w:rPr>
                <w:rFonts w:ascii="標楷體" w:eastAsia="標楷體" w:hAnsi="標楷體"/>
                <w:sz w:val="18"/>
                <w:szCs w:val="18"/>
              </w:rPr>
              <w:t>可評總</w:t>
            </w:r>
            <w:proofErr w:type="gramEnd"/>
            <w:r>
              <w:rPr>
                <w:rFonts w:ascii="標楷體" w:eastAsia="標楷體" w:hAnsi="標楷體"/>
                <w:sz w:val="18"/>
                <w:szCs w:val="18"/>
              </w:rPr>
              <w:t>點數</w:t>
            </w:r>
            <w:r>
              <w:rPr>
                <w:rFonts w:ascii="標楷體" w:eastAsia="標楷體" w:hAnsi="標楷體"/>
                <w:sz w:val="18"/>
                <w:szCs w:val="18"/>
              </w:rPr>
              <w:t>(      )</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521"/>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160" w:hanging="160"/>
              <w:rPr>
                <w:rFonts w:ascii="標楷體" w:eastAsia="標楷體" w:hAnsi="標楷體"/>
                <w:sz w:val="18"/>
                <w:szCs w:val="18"/>
              </w:rPr>
            </w:pPr>
            <w:r>
              <w:rPr>
                <w:rFonts w:ascii="標楷體" w:eastAsia="標楷體" w:hAnsi="標楷體"/>
                <w:sz w:val="18"/>
                <w:szCs w:val="18"/>
              </w:rPr>
              <w:t>1.</w:t>
            </w:r>
            <w:r>
              <w:rPr>
                <w:rFonts w:ascii="標楷體" w:eastAsia="標楷體" w:hAnsi="標楷體"/>
                <w:sz w:val="18"/>
                <w:szCs w:val="18"/>
              </w:rPr>
              <w:t>職業災害調查、分析及記錄</w:t>
            </w:r>
            <w:r>
              <w:rPr>
                <w:rFonts w:ascii="標楷體" w:eastAsia="標楷體" w:hAnsi="標楷體"/>
                <w:sz w:val="18"/>
                <w:szCs w:val="18"/>
              </w:rPr>
              <w:t>(</w:t>
            </w:r>
            <w:r>
              <w:rPr>
                <w:rFonts w:ascii="標楷體" w:eastAsia="標楷體" w:hAnsi="標楷體"/>
                <w:sz w:val="18"/>
                <w:szCs w:val="18"/>
              </w:rPr>
              <w:t>含承攬人</w:t>
            </w:r>
            <w:r>
              <w:rPr>
                <w:rFonts w:ascii="標楷體" w:eastAsia="標楷體" w:hAnsi="標楷體"/>
                <w:sz w:val="18"/>
                <w:szCs w:val="18"/>
              </w:rPr>
              <w:t>)</w:t>
            </w:r>
            <w:r>
              <w:rPr>
                <w:rFonts w:ascii="標楷體" w:eastAsia="標楷體" w:hAnsi="標楷體"/>
                <w:sz w:val="18"/>
                <w:szCs w:val="18"/>
              </w:rPr>
              <w:t>。</w:t>
            </w:r>
          </w:p>
          <w:p w:rsidR="00F873D4" w:rsidRDefault="008476CF">
            <w:pPr>
              <w:pStyle w:val="Textbody"/>
              <w:spacing w:line="280" w:lineRule="exact"/>
              <w:ind w:left="160" w:firstLine="52"/>
              <w:rPr>
                <w:rFonts w:ascii="標楷體" w:eastAsia="標楷體" w:hAnsi="標楷體"/>
                <w:sz w:val="18"/>
                <w:szCs w:val="18"/>
              </w:rPr>
            </w:pPr>
            <w:r>
              <w:rPr>
                <w:rFonts w:ascii="標楷體" w:eastAsia="標楷體" w:hAnsi="標楷體"/>
                <w:sz w:val="18"/>
                <w:szCs w:val="18"/>
              </w:rPr>
              <w:t>(4.0</w:t>
            </w:r>
            <w:r>
              <w:rPr>
                <w:rFonts w:ascii="標楷體" w:eastAsia="標楷體" w:hAnsi="標楷體"/>
                <w:sz w:val="18"/>
                <w:szCs w:val="18"/>
              </w:rPr>
              <w:t>分</w:t>
            </w:r>
            <w:r>
              <w:rPr>
                <w:rFonts w:ascii="標楷體" w:eastAsia="標楷體" w:hAnsi="標楷體"/>
                <w:sz w:val="18"/>
                <w:szCs w:val="18"/>
              </w:rPr>
              <w:t>)</w:t>
            </w: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96" w:hanging="396"/>
              <w:rPr>
                <w:rFonts w:ascii="標楷體" w:eastAsia="標楷體" w:hAnsi="標楷體"/>
                <w:sz w:val="18"/>
                <w:szCs w:val="18"/>
              </w:rPr>
            </w:pPr>
            <w:r>
              <w:rPr>
                <w:rFonts w:ascii="標楷體" w:eastAsia="標楷體" w:hAnsi="標楷體"/>
                <w:sz w:val="18"/>
                <w:szCs w:val="18"/>
              </w:rPr>
              <w:t>工作場所發生職業災害均實施調查分析及記錄，並採取預</w:t>
            </w:r>
          </w:p>
          <w:p w:rsidR="00F873D4" w:rsidRDefault="008476CF">
            <w:pPr>
              <w:pStyle w:val="Textbody"/>
              <w:spacing w:line="280" w:lineRule="exact"/>
              <w:ind w:left="396" w:hanging="396"/>
              <w:rPr>
                <w:rFonts w:ascii="標楷體" w:eastAsia="標楷體" w:hAnsi="標楷體"/>
                <w:sz w:val="18"/>
                <w:szCs w:val="18"/>
              </w:rPr>
            </w:pPr>
            <w:r>
              <w:rPr>
                <w:rFonts w:ascii="標楷體" w:eastAsia="標楷體" w:hAnsi="標楷體"/>
                <w:sz w:val="18"/>
                <w:szCs w:val="18"/>
              </w:rPr>
              <w:t>防措施。</w:t>
            </w:r>
            <w:r>
              <w:rPr>
                <w:rFonts w:ascii="標楷體" w:eastAsia="標楷體" w:hAnsi="標楷體"/>
                <w:sz w:val="18"/>
                <w:szCs w:val="18"/>
              </w:rPr>
              <w:t>(3.0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933"/>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一、同「可」事項外，各級主管均重視職業災害調查報告，</w:t>
            </w:r>
          </w:p>
          <w:p w:rsidR="00F873D4" w:rsidRDefault="008476CF">
            <w:pPr>
              <w:pStyle w:val="Textbody"/>
              <w:spacing w:line="280" w:lineRule="exact"/>
              <w:ind w:left="272"/>
              <w:rPr>
                <w:rFonts w:ascii="標楷體" w:eastAsia="標楷體" w:hAnsi="標楷體"/>
                <w:sz w:val="18"/>
                <w:szCs w:val="18"/>
              </w:rPr>
            </w:pPr>
            <w:r>
              <w:rPr>
                <w:rFonts w:ascii="標楷體" w:eastAsia="標楷體" w:hAnsi="標楷體"/>
                <w:sz w:val="18"/>
                <w:szCs w:val="18"/>
              </w:rPr>
              <w:t>提出改進措施。</w:t>
            </w:r>
          </w:p>
          <w:p w:rsidR="00F873D4" w:rsidRDefault="008476CF">
            <w:pPr>
              <w:pStyle w:val="Textbody"/>
              <w:spacing w:line="280" w:lineRule="exact"/>
              <w:ind w:left="320" w:hanging="320"/>
              <w:rPr>
                <w:rFonts w:ascii="標楷體" w:eastAsia="標楷體" w:hAnsi="標楷體"/>
                <w:sz w:val="18"/>
                <w:szCs w:val="18"/>
              </w:rPr>
            </w:pPr>
            <w:r>
              <w:rPr>
                <w:rFonts w:ascii="標楷體" w:eastAsia="標楷體" w:hAnsi="標楷體"/>
                <w:sz w:val="18"/>
                <w:szCs w:val="18"/>
              </w:rPr>
              <w:t>二、如有承攬作業，對承攬人發生之災害均實施調查分析及記錄，並採取預防措施。</w:t>
            </w:r>
            <w:r>
              <w:rPr>
                <w:rFonts w:ascii="標楷體" w:eastAsia="標楷體" w:hAnsi="標楷體"/>
                <w:sz w:val="18"/>
                <w:szCs w:val="18"/>
              </w:rPr>
              <w:t>(3.5</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370"/>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優</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除「良」事項外，並建立虛驚事故陳報制度。</w:t>
            </w:r>
            <w:r>
              <w:rPr>
                <w:rFonts w:ascii="標楷體" w:eastAsia="標楷體" w:hAnsi="標楷體"/>
                <w:sz w:val="18"/>
                <w:szCs w:val="18"/>
              </w:rPr>
              <w:t>(4.0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221"/>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160" w:hanging="160"/>
              <w:rPr>
                <w:rFonts w:ascii="標楷體" w:eastAsia="標楷體" w:hAnsi="標楷體"/>
                <w:sz w:val="18"/>
                <w:szCs w:val="18"/>
              </w:rPr>
            </w:pPr>
            <w:r>
              <w:rPr>
                <w:rFonts w:ascii="標楷體" w:eastAsia="標楷體" w:hAnsi="標楷體"/>
                <w:sz w:val="18"/>
                <w:szCs w:val="18"/>
              </w:rPr>
              <w:t>2.</w:t>
            </w:r>
            <w:r>
              <w:rPr>
                <w:rFonts w:ascii="標楷體" w:eastAsia="標楷體" w:hAnsi="標楷體"/>
                <w:sz w:val="18"/>
                <w:szCs w:val="18"/>
              </w:rPr>
              <w:t>職業災害統計陳報。</w:t>
            </w:r>
          </w:p>
          <w:p w:rsidR="00F873D4" w:rsidRDefault="008476CF">
            <w:pPr>
              <w:pStyle w:val="Textbody"/>
              <w:spacing w:line="280" w:lineRule="exact"/>
              <w:ind w:left="160" w:firstLine="52"/>
              <w:rPr>
                <w:rFonts w:ascii="標楷體" w:eastAsia="標楷體" w:hAnsi="標楷體"/>
                <w:sz w:val="18"/>
                <w:szCs w:val="18"/>
              </w:rPr>
            </w:pPr>
            <w:r>
              <w:rPr>
                <w:rFonts w:ascii="標楷體" w:eastAsia="標楷體" w:hAnsi="標楷體"/>
                <w:sz w:val="18"/>
                <w:szCs w:val="18"/>
              </w:rPr>
              <w:t>(3.0</w:t>
            </w:r>
            <w:r>
              <w:rPr>
                <w:rFonts w:ascii="標楷體" w:eastAsia="標楷體" w:hAnsi="標楷體"/>
                <w:sz w:val="18"/>
                <w:szCs w:val="18"/>
              </w:rPr>
              <w:t>分</w:t>
            </w:r>
            <w:r>
              <w:rPr>
                <w:rFonts w:ascii="標楷體" w:eastAsia="標楷體" w:hAnsi="標楷體"/>
                <w:sz w:val="18"/>
                <w:szCs w:val="18"/>
              </w:rPr>
              <w:t>)</w:t>
            </w: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96" w:hanging="396"/>
              <w:rPr>
                <w:rFonts w:ascii="標楷體" w:eastAsia="標楷體" w:hAnsi="標楷體"/>
                <w:sz w:val="18"/>
                <w:szCs w:val="18"/>
              </w:rPr>
            </w:pPr>
            <w:r>
              <w:rPr>
                <w:rFonts w:ascii="標楷體" w:eastAsia="標楷體" w:hAnsi="標楷體"/>
                <w:sz w:val="18"/>
                <w:szCs w:val="18"/>
              </w:rPr>
              <w:t>統計陳報本單位之職業災害相關統計。</w:t>
            </w:r>
            <w:r>
              <w:rPr>
                <w:rFonts w:ascii="標楷體" w:eastAsia="標楷體" w:hAnsi="標楷體"/>
                <w:sz w:val="18"/>
                <w:szCs w:val="18"/>
              </w:rPr>
              <w:t>(2.0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同「可」事項外，每年做災害統計與歷年比較，並採取降低災害之策略。</w:t>
            </w:r>
            <w:r>
              <w:rPr>
                <w:rFonts w:ascii="標楷體" w:eastAsia="標楷體" w:hAnsi="標楷體"/>
                <w:sz w:val="18"/>
                <w:szCs w:val="18"/>
              </w:rPr>
              <w:t>(2.5</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517"/>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優</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除「良」外，如有承</w:t>
            </w:r>
            <w:proofErr w:type="gramStart"/>
            <w:r>
              <w:rPr>
                <w:rFonts w:ascii="標楷體" w:eastAsia="標楷體" w:hAnsi="標楷體"/>
                <w:sz w:val="18"/>
                <w:szCs w:val="18"/>
              </w:rPr>
              <w:t>欖</w:t>
            </w:r>
            <w:proofErr w:type="gramEnd"/>
            <w:r>
              <w:rPr>
                <w:rFonts w:ascii="標楷體" w:eastAsia="標楷體" w:hAnsi="標楷體"/>
                <w:sz w:val="18"/>
                <w:szCs w:val="18"/>
              </w:rPr>
              <w:t>作業，並協助承攬人統計分析，並採取降低災害之策略。</w:t>
            </w:r>
            <w:r>
              <w:rPr>
                <w:rFonts w:ascii="標楷體" w:eastAsia="標楷體" w:hAnsi="標楷體"/>
                <w:sz w:val="18"/>
                <w:szCs w:val="18"/>
              </w:rPr>
              <w:t>(3.0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7"/>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161" w:hanging="161"/>
              <w:rPr>
                <w:rFonts w:ascii="標楷體" w:eastAsia="標楷體" w:hAnsi="標楷體"/>
                <w:sz w:val="18"/>
                <w:szCs w:val="18"/>
              </w:rPr>
            </w:pPr>
            <w:r>
              <w:rPr>
                <w:rFonts w:ascii="標楷體" w:eastAsia="標楷體" w:hAnsi="標楷體"/>
                <w:sz w:val="18"/>
                <w:szCs w:val="18"/>
              </w:rPr>
              <w:t>3.</w:t>
            </w:r>
            <w:r>
              <w:rPr>
                <w:rFonts w:ascii="標楷體" w:eastAsia="標楷體" w:hAnsi="標楷體"/>
                <w:sz w:val="18"/>
                <w:szCs w:val="18"/>
              </w:rPr>
              <w:t>推動無災害工時制度。</w:t>
            </w:r>
          </w:p>
          <w:p w:rsidR="00F873D4" w:rsidRDefault="008476CF">
            <w:pPr>
              <w:pStyle w:val="Textbody"/>
              <w:spacing w:line="280" w:lineRule="exact"/>
              <w:ind w:left="161" w:firstLine="51"/>
              <w:rPr>
                <w:rFonts w:ascii="標楷體" w:eastAsia="標楷體" w:hAnsi="標楷體"/>
                <w:sz w:val="18"/>
                <w:szCs w:val="18"/>
              </w:rPr>
            </w:pPr>
            <w:r>
              <w:rPr>
                <w:rFonts w:ascii="標楷體" w:eastAsia="標楷體" w:hAnsi="標楷體"/>
                <w:sz w:val="18"/>
                <w:szCs w:val="18"/>
              </w:rPr>
              <w:t>(3.0</w:t>
            </w:r>
            <w:r>
              <w:rPr>
                <w:rFonts w:ascii="標楷體" w:eastAsia="標楷體" w:hAnsi="標楷體"/>
                <w:sz w:val="18"/>
                <w:szCs w:val="18"/>
              </w:rPr>
              <w:t>分</w:t>
            </w:r>
            <w:r>
              <w:rPr>
                <w:rFonts w:ascii="標楷體" w:eastAsia="標楷體" w:hAnsi="標楷體"/>
                <w:sz w:val="18"/>
                <w:szCs w:val="18"/>
              </w:rPr>
              <w:t>)</w:t>
            </w: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97" w:hanging="397"/>
              <w:rPr>
                <w:rFonts w:ascii="標楷體" w:eastAsia="標楷體" w:hAnsi="標楷體"/>
                <w:sz w:val="18"/>
                <w:szCs w:val="18"/>
              </w:rPr>
            </w:pPr>
            <w:r>
              <w:rPr>
                <w:rFonts w:ascii="標楷體" w:eastAsia="標楷體" w:hAnsi="標楷體"/>
                <w:sz w:val="18"/>
                <w:szCs w:val="18"/>
              </w:rPr>
              <w:t>辦理事業單位內無災害工時活動。</w:t>
            </w:r>
            <w:r>
              <w:rPr>
                <w:rFonts w:ascii="標楷體" w:eastAsia="標楷體" w:hAnsi="標楷體"/>
                <w:sz w:val="18"/>
                <w:szCs w:val="18"/>
              </w:rPr>
              <w:t>(2.0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54"/>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辦理事業單位內無災害工時活動，對績優單位予以獎勵。</w:t>
            </w:r>
            <w:r>
              <w:rPr>
                <w:rFonts w:ascii="標楷體" w:eastAsia="標楷體" w:hAnsi="標楷體"/>
                <w:sz w:val="18"/>
                <w:szCs w:val="18"/>
              </w:rPr>
              <w:t>(2.5</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72"/>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優</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97" w:hanging="397"/>
              <w:rPr>
                <w:rFonts w:ascii="標楷體" w:eastAsia="標楷體" w:hAnsi="標楷體"/>
                <w:sz w:val="18"/>
                <w:szCs w:val="18"/>
              </w:rPr>
            </w:pPr>
            <w:r>
              <w:rPr>
                <w:rFonts w:ascii="標楷體" w:eastAsia="標楷體" w:hAnsi="標楷體"/>
                <w:sz w:val="18"/>
                <w:szCs w:val="18"/>
              </w:rPr>
              <w:t>有推動廠內無災害工時看板顯示制度。</w:t>
            </w:r>
            <w:r>
              <w:rPr>
                <w:rFonts w:ascii="標楷體" w:eastAsia="標楷體" w:hAnsi="標楷體"/>
                <w:sz w:val="18"/>
                <w:szCs w:val="18"/>
              </w:rPr>
              <w:t>(3.0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860"/>
        </w:trPr>
        <w:tc>
          <w:tcPr>
            <w:tcW w:w="676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96" w:hanging="396"/>
              <w:rPr>
                <w:rFonts w:ascii="標楷體" w:eastAsia="標楷體" w:hAnsi="標楷體"/>
                <w:sz w:val="18"/>
                <w:szCs w:val="18"/>
              </w:rPr>
            </w:pPr>
            <w:r>
              <w:rPr>
                <w:rFonts w:ascii="標楷體" w:eastAsia="標楷體" w:hAnsi="標楷體"/>
                <w:sz w:val="18"/>
                <w:szCs w:val="18"/>
              </w:rPr>
              <w:t>七、職業安全衛生自主管理</w:t>
            </w:r>
          </w:p>
          <w:p w:rsidR="00F873D4" w:rsidRDefault="008476CF">
            <w:pPr>
              <w:pStyle w:val="a3"/>
              <w:spacing w:after="0" w:line="280" w:lineRule="exact"/>
              <w:ind w:left="950" w:firstLine="960"/>
              <w:rPr>
                <w:rFonts w:ascii="標楷體" w:hAnsi="標楷體"/>
                <w:sz w:val="18"/>
                <w:szCs w:val="18"/>
              </w:rPr>
            </w:pPr>
            <w:proofErr w:type="gramStart"/>
            <w:r>
              <w:rPr>
                <w:rFonts w:ascii="標楷體" w:hAnsi="標楷體"/>
                <w:sz w:val="18"/>
                <w:szCs w:val="18"/>
              </w:rPr>
              <w:t>可評得</w:t>
            </w:r>
            <w:proofErr w:type="gramEnd"/>
            <w:r>
              <w:rPr>
                <w:rFonts w:ascii="標楷體" w:hAnsi="標楷體"/>
                <w:sz w:val="18"/>
                <w:szCs w:val="18"/>
              </w:rPr>
              <w:t>點數（　　　）</w:t>
            </w:r>
          </w:p>
          <w:p w:rsidR="00F873D4" w:rsidRDefault="008476CF">
            <w:pPr>
              <w:pStyle w:val="a3"/>
              <w:spacing w:after="0" w:line="280" w:lineRule="exact"/>
              <w:ind w:left="718" w:firstLine="0"/>
              <w:rPr>
                <w:rFonts w:ascii="標楷體" w:hAnsi="標楷體"/>
                <w:sz w:val="18"/>
                <w:szCs w:val="18"/>
              </w:rPr>
            </w:pPr>
            <w:r>
              <w:rPr>
                <w:rFonts w:ascii="標楷體" w:hAnsi="標楷體"/>
                <w:sz w:val="18"/>
                <w:szCs w:val="18"/>
              </w:rPr>
              <w:t>總點數</w:t>
            </w:r>
            <w:r>
              <w:rPr>
                <w:rFonts w:ascii="標楷體" w:hAnsi="標楷體"/>
                <w:sz w:val="18"/>
                <w:szCs w:val="18"/>
              </w:rPr>
              <w:t>(100) ×___________________</w:t>
            </w:r>
            <w:r>
              <w:rPr>
                <w:rFonts w:ascii="標楷體" w:hAnsi="標楷體"/>
                <w:sz w:val="18"/>
                <w:szCs w:val="18"/>
              </w:rPr>
              <w:t xml:space="preserve">　</w:t>
            </w:r>
            <w:r>
              <w:rPr>
                <w:rFonts w:ascii="標楷體" w:hAnsi="標楷體"/>
                <w:sz w:val="18"/>
                <w:szCs w:val="18"/>
              </w:rPr>
              <w:t xml:space="preserve">×0.2 </w:t>
            </w:r>
            <w:r>
              <w:rPr>
                <w:rFonts w:ascii="標楷體" w:hAnsi="標楷體"/>
                <w:sz w:val="18"/>
                <w:szCs w:val="18"/>
              </w:rPr>
              <w:t>＝</w:t>
            </w:r>
            <w:r>
              <w:rPr>
                <w:rFonts w:ascii="標楷體" w:hAnsi="標楷體"/>
                <w:sz w:val="18"/>
                <w:szCs w:val="18"/>
              </w:rPr>
              <w:t xml:space="preserve"> (      )</w:t>
            </w:r>
          </w:p>
          <w:p w:rsidR="00F873D4" w:rsidRDefault="008476CF">
            <w:pPr>
              <w:pStyle w:val="Textbody"/>
              <w:spacing w:line="280" w:lineRule="exact"/>
              <w:ind w:left="396" w:hanging="396"/>
              <w:rPr>
                <w:rFonts w:ascii="標楷體" w:eastAsia="標楷體" w:hAnsi="標楷體"/>
                <w:sz w:val="18"/>
                <w:szCs w:val="18"/>
              </w:rPr>
            </w:pPr>
            <w:r>
              <w:rPr>
                <w:rFonts w:ascii="標楷體" w:eastAsia="標楷體" w:hAnsi="標楷體"/>
                <w:sz w:val="18"/>
                <w:szCs w:val="18"/>
              </w:rPr>
              <w:t xml:space="preserve">                        </w:t>
            </w:r>
            <w:proofErr w:type="gramStart"/>
            <w:r>
              <w:rPr>
                <w:rFonts w:ascii="標楷體" w:eastAsia="標楷體" w:hAnsi="標楷體"/>
                <w:sz w:val="18"/>
                <w:szCs w:val="18"/>
              </w:rPr>
              <w:t>可評總</w:t>
            </w:r>
            <w:proofErr w:type="gramEnd"/>
            <w:r>
              <w:rPr>
                <w:rFonts w:ascii="標楷體" w:eastAsia="標楷體" w:hAnsi="標楷體"/>
                <w:sz w:val="18"/>
                <w:szCs w:val="18"/>
              </w:rPr>
              <w:t>點數</w:t>
            </w:r>
            <w:r>
              <w:rPr>
                <w:rFonts w:ascii="標楷體" w:eastAsia="標楷體" w:hAnsi="標楷體"/>
                <w:sz w:val="18"/>
                <w:szCs w:val="18"/>
              </w:rPr>
              <w:t>(      )</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425"/>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238" w:hanging="238"/>
              <w:rPr>
                <w:rFonts w:ascii="標楷體" w:eastAsia="標楷體" w:hAnsi="標楷體"/>
                <w:sz w:val="18"/>
                <w:szCs w:val="18"/>
              </w:rPr>
            </w:pPr>
            <w:r>
              <w:rPr>
                <w:rFonts w:ascii="標楷體" w:eastAsia="標楷體" w:hAnsi="標楷體"/>
                <w:sz w:val="18"/>
                <w:szCs w:val="18"/>
              </w:rPr>
              <w:t>1.</w:t>
            </w:r>
            <w:r>
              <w:rPr>
                <w:rFonts w:ascii="標楷體" w:eastAsia="標楷體" w:hAnsi="標楷體"/>
                <w:sz w:val="18"/>
                <w:szCs w:val="18"/>
              </w:rPr>
              <w:t>推動職業安全衛生管理系統。</w:t>
            </w:r>
          </w:p>
          <w:p w:rsidR="00F873D4" w:rsidRDefault="008476CF">
            <w:pPr>
              <w:pStyle w:val="Textbody"/>
              <w:spacing w:line="280" w:lineRule="exact"/>
              <w:ind w:firstLine="160"/>
              <w:rPr>
                <w:rFonts w:ascii="標楷體" w:eastAsia="標楷體" w:hAnsi="標楷體"/>
                <w:sz w:val="18"/>
                <w:szCs w:val="18"/>
              </w:rPr>
            </w:pPr>
            <w:r>
              <w:rPr>
                <w:rFonts w:ascii="標楷體" w:eastAsia="標楷體" w:hAnsi="標楷體"/>
                <w:sz w:val="18"/>
                <w:szCs w:val="18"/>
              </w:rPr>
              <w:t>(10</w:t>
            </w:r>
            <w:r>
              <w:rPr>
                <w:rFonts w:ascii="標楷體" w:eastAsia="標楷體" w:hAnsi="標楷體"/>
                <w:sz w:val="18"/>
                <w:szCs w:val="18"/>
              </w:rPr>
              <w:t>分</w:t>
            </w:r>
            <w:r>
              <w:rPr>
                <w:rFonts w:ascii="標楷體" w:eastAsia="標楷體" w:hAnsi="標楷體"/>
                <w:sz w:val="18"/>
                <w:szCs w:val="18"/>
              </w:rPr>
              <w:t>)</w:t>
            </w: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pPr>
            <w:r>
              <w:rPr>
                <w:rFonts w:ascii="標楷體" w:eastAsia="標楷體" w:hAnsi="標楷體"/>
                <w:sz w:val="18"/>
                <w:szCs w:val="18"/>
              </w:rPr>
              <w:t>曾通過國外（如</w:t>
            </w:r>
            <w:r>
              <w:rPr>
                <w:rFonts w:ascii="標楷體" w:eastAsia="標楷體" w:hAnsi="標楷體"/>
                <w:b/>
                <w:sz w:val="18"/>
                <w:szCs w:val="18"/>
              </w:rPr>
              <w:t>ISO45001</w:t>
            </w:r>
            <w:r>
              <w:rPr>
                <w:rFonts w:ascii="標楷體" w:eastAsia="標楷體" w:hAnsi="標楷體"/>
                <w:sz w:val="18"/>
                <w:szCs w:val="18"/>
              </w:rPr>
              <w:t>/OHSAS18001</w:t>
            </w:r>
            <w:r>
              <w:rPr>
                <w:rFonts w:ascii="標楷體" w:eastAsia="標楷體" w:hAnsi="標楷體"/>
                <w:sz w:val="18"/>
                <w:szCs w:val="18"/>
              </w:rPr>
              <w:t>）職業安全衛生管理系統驗證，且在有效期間內者，</w:t>
            </w:r>
            <w:r>
              <w:rPr>
                <w:rFonts w:ascii="標楷體" w:eastAsia="標楷體" w:hAnsi="標楷體"/>
                <w:b/>
                <w:sz w:val="18"/>
                <w:szCs w:val="18"/>
              </w:rPr>
              <w:t>並提供佐證文件</w:t>
            </w:r>
            <w:r>
              <w:rPr>
                <w:rFonts w:ascii="標楷體" w:eastAsia="標楷體" w:hAnsi="標楷體"/>
                <w:sz w:val="18"/>
                <w:szCs w:val="18"/>
              </w:rPr>
              <w:t>。</w:t>
            </w:r>
            <w:r>
              <w:rPr>
                <w:rFonts w:ascii="標楷體" w:eastAsia="標楷體" w:hAnsi="標楷體"/>
                <w:sz w:val="18"/>
                <w:szCs w:val="18"/>
              </w:rPr>
              <w:t>(3.0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pPr>
            <w:r>
              <w:rPr>
                <w:rFonts w:ascii="標楷體" w:eastAsia="標楷體" w:hAnsi="標楷體"/>
                <w:sz w:val="18"/>
                <w:szCs w:val="18"/>
              </w:rPr>
              <w:t>曾通過臺灣職業安全衛生管理系統（</w:t>
            </w:r>
            <w:r>
              <w:rPr>
                <w:rFonts w:ascii="標楷體" w:eastAsia="標楷體" w:hAnsi="標楷體"/>
                <w:sz w:val="18"/>
                <w:szCs w:val="18"/>
              </w:rPr>
              <w:t>TOSHMS</w:t>
            </w:r>
            <w:r>
              <w:rPr>
                <w:rFonts w:ascii="標楷體" w:eastAsia="標楷體" w:hAnsi="標楷體"/>
                <w:sz w:val="18"/>
                <w:szCs w:val="18"/>
              </w:rPr>
              <w:t>）驗證，且在有效期間內者</w:t>
            </w:r>
            <w:r>
              <w:rPr>
                <w:rFonts w:ascii="標楷體" w:eastAsia="標楷體" w:hAnsi="標楷體"/>
                <w:b/>
                <w:sz w:val="18"/>
                <w:szCs w:val="18"/>
              </w:rPr>
              <w:t>，並提供佐證文件</w:t>
            </w:r>
            <w:r>
              <w:rPr>
                <w:rFonts w:ascii="標楷體" w:eastAsia="標楷體" w:hAnsi="標楷體"/>
                <w:sz w:val="18"/>
                <w:szCs w:val="18"/>
              </w:rPr>
              <w:t>。</w:t>
            </w:r>
            <w:r>
              <w:rPr>
                <w:rFonts w:ascii="標楷體" w:eastAsia="標楷體" w:hAnsi="標楷體"/>
                <w:sz w:val="18"/>
                <w:szCs w:val="18"/>
              </w:rPr>
              <w:t>(6.0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139"/>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優</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pPr>
            <w:r>
              <w:rPr>
                <w:rFonts w:ascii="標楷體" w:eastAsia="標楷體" w:hAnsi="標楷體"/>
                <w:sz w:val="18"/>
                <w:szCs w:val="18"/>
              </w:rPr>
              <w:t>曾通過職業安全衛生管理系統績效認可，認可期間達三年以上，且在有效期間內者</w:t>
            </w:r>
            <w:r>
              <w:rPr>
                <w:rFonts w:ascii="標楷體" w:eastAsia="標楷體" w:hAnsi="標楷體"/>
                <w:b/>
                <w:sz w:val="18"/>
                <w:szCs w:val="18"/>
              </w:rPr>
              <w:t>，並提供佐證文件</w:t>
            </w:r>
            <w:r>
              <w:rPr>
                <w:rFonts w:ascii="標楷體" w:eastAsia="標楷體" w:hAnsi="標楷體"/>
                <w:sz w:val="18"/>
                <w:szCs w:val="18"/>
              </w:rPr>
              <w:t>。</w:t>
            </w:r>
            <w:r>
              <w:rPr>
                <w:rFonts w:ascii="標楷體" w:eastAsia="標楷體" w:hAnsi="標楷體"/>
                <w:sz w:val="18"/>
                <w:szCs w:val="18"/>
              </w:rPr>
              <w:t>(10.0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688"/>
        </w:trPr>
        <w:tc>
          <w:tcPr>
            <w:tcW w:w="14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180" w:hanging="180"/>
              <w:rPr>
                <w:rFonts w:ascii="標楷體" w:eastAsia="標楷體" w:hAnsi="標楷體"/>
                <w:sz w:val="18"/>
                <w:szCs w:val="18"/>
              </w:rPr>
            </w:pPr>
            <w:r>
              <w:rPr>
                <w:rFonts w:ascii="標楷體" w:eastAsia="標楷體" w:hAnsi="標楷體"/>
                <w:sz w:val="18"/>
                <w:szCs w:val="18"/>
              </w:rPr>
              <w:t>2.</w:t>
            </w:r>
            <w:r>
              <w:rPr>
                <w:rFonts w:ascii="標楷體" w:eastAsia="標楷體" w:hAnsi="標楷體"/>
                <w:sz w:val="18"/>
                <w:szCs w:val="18"/>
              </w:rPr>
              <w:t>推動安全衛生責任照顧制度。</w:t>
            </w:r>
          </w:p>
          <w:p w:rsidR="00F873D4" w:rsidRDefault="008476CF">
            <w:pPr>
              <w:pStyle w:val="Textbody"/>
              <w:spacing w:line="280" w:lineRule="exact"/>
              <w:ind w:left="161"/>
              <w:rPr>
                <w:rFonts w:ascii="標楷體" w:eastAsia="標楷體" w:hAnsi="標楷體"/>
                <w:sz w:val="18"/>
                <w:szCs w:val="18"/>
              </w:rPr>
            </w:pPr>
            <w:r>
              <w:rPr>
                <w:rFonts w:ascii="標楷體" w:eastAsia="標楷體" w:hAnsi="標楷體"/>
                <w:sz w:val="18"/>
                <w:szCs w:val="18"/>
              </w:rPr>
              <w:t>(3.0</w:t>
            </w:r>
            <w:r>
              <w:rPr>
                <w:rFonts w:ascii="標楷體" w:eastAsia="標楷體" w:hAnsi="標楷體"/>
                <w:sz w:val="18"/>
                <w:szCs w:val="18"/>
              </w:rPr>
              <w:t>分</w:t>
            </w:r>
            <w:r>
              <w:rPr>
                <w:rFonts w:ascii="標楷體" w:eastAsia="標楷體" w:hAnsi="標楷體"/>
                <w:sz w:val="18"/>
                <w:szCs w:val="18"/>
              </w:rPr>
              <w:t>)</w:t>
            </w: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優</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有無推動母公司對子公司、上游廠商對下游廠商、原事業單位對承</w:t>
            </w:r>
            <w:proofErr w:type="gramStart"/>
            <w:r>
              <w:rPr>
                <w:rFonts w:ascii="標楷體" w:eastAsia="標楷體" w:hAnsi="標楷體"/>
                <w:sz w:val="18"/>
                <w:szCs w:val="18"/>
              </w:rPr>
              <w:t>欖</w:t>
            </w:r>
            <w:proofErr w:type="gramEnd"/>
            <w:r>
              <w:rPr>
                <w:rFonts w:ascii="標楷體" w:eastAsia="標楷體" w:hAnsi="標楷體"/>
                <w:sz w:val="18"/>
                <w:szCs w:val="18"/>
              </w:rPr>
              <w:t>商、事業單位對附近社區大眾等責任照顧制度。</w:t>
            </w:r>
            <w:r>
              <w:rPr>
                <w:rFonts w:ascii="標楷體" w:eastAsia="標楷體" w:hAnsi="標楷體"/>
                <w:sz w:val="18"/>
                <w:szCs w:val="18"/>
              </w:rPr>
              <w:t>(</w:t>
            </w:r>
            <w:proofErr w:type="gramStart"/>
            <w:r>
              <w:rPr>
                <w:rFonts w:ascii="標楷體" w:eastAsia="標楷體" w:hAnsi="標楷體"/>
                <w:sz w:val="18"/>
                <w:szCs w:val="18"/>
              </w:rPr>
              <w:t>本項視推動</w:t>
            </w:r>
            <w:proofErr w:type="gramEnd"/>
            <w:r>
              <w:rPr>
                <w:rFonts w:ascii="標楷體" w:eastAsia="標楷體" w:hAnsi="標楷體"/>
                <w:sz w:val="18"/>
                <w:szCs w:val="18"/>
              </w:rPr>
              <w:t>項目多寡，每增加二家事業單位，酌給</w:t>
            </w:r>
            <w:r>
              <w:rPr>
                <w:rFonts w:ascii="標楷體" w:eastAsia="標楷體" w:hAnsi="標楷體"/>
                <w:sz w:val="18"/>
                <w:szCs w:val="18"/>
              </w:rPr>
              <w:t>1.0</w:t>
            </w:r>
            <w:r>
              <w:rPr>
                <w:rFonts w:ascii="標楷體" w:eastAsia="標楷體" w:hAnsi="標楷體"/>
                <w:sz w:val="18"/>
                <w:szCs w:val="18"/>
              </w:rPr>
              <w:t>分，最高</w:t>
            </w:r>
            <w:r>
              <w:rPr>
                <w:rFonts w:ascii="標楷體" w:eastAsia="標楷體" w:hAnsi="標楷體"/>
                <w:sz w:val="18"/>
                <w:szCs w:val="18"/>
              </w:rPr>
              <w:t>3.0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591"/>
        </w:trPr>
        <w:tc>
          <w:tcPr>
            <w:tcW w:w="14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120" w:hanging="120"/>
              <w:rPr>
                <w:rFonts w:ascii="標楷體" w:eastAsia="標楷體" w:hAnsi="標楷體"/>
                <w:sz w:val="18"/>
                <w:szCs w:val="18"/>
              </w:rPr>
            </w:pPr>
            <w:r>
              <w:rPr>
                <w:rFonts w:ascii="標楷體" w:eastAsia="標楷體" w:hAnsi="標楷體"/>
                <w:sz w:val="18"/>
                <w:szCs w:val="18"/>
              </w:rPr>
              <w:t>3.</w:t>
            </w:r>
            <w:r>
              <w:rPr>
                <w:rFonts w:ascii="標楷體" w:eastAsia="標楷體" w:hAnsi="標楷體"/>
                <w:sz w:val="18"/>
                <w:szCs w:val="18"/>
              </w:rPr>
              <w:t>參與政府推動各項活動。</w:t>
            </w:r>
          </w:p>
          <w:p w:rsidR="00F873D4" w:rsidRDefault="008476CF">
            <w:pPr>
              <w:pStyle w:val="Textbody"/>
              <w:spacing w:line="280" w:lineRule="exact"/>
              <w:ind w:left="120" w:firstLine="92"/>
              <w:rPr>
                <w:rFonts w:ascii="標楷體" w:eastAsia="標楷體" w:hAnsi="標楷體"/>
                <w:sz w:val="18"/>
                <w:szCs w:val="18"/>
              </w:rPr>
            </w:pPr>
            <w:r>
              <w:rPr>
                <w:rFonts w:ascii="標楷體" w:eastAsia="標楷體" w:hAnsi="標楷體"/>
                <w:sz w:val="18"/>
                <w:szCs w:val="18"/>
              </w:rPr>
              <w:t>(2.0</w:t>
            </w:r>
            <w:r>
              <w:rPr>
                <w:rFonts w:ascii="標楷體" w:eastAsia="標楷體" w:hAnsi="標楷體"/>
                <w:sz w:val="18"/>
                <w:szCs w:val="18"/>
              </w:rPr>
              <w:t>分</w:t>
            </w:r>
            <w:r>
              <w:rPr>
                <w:rFonts w:ascii="標楷體" w:eastAsia="標楷體" w:hAnsi="標楷體"/>
                <w:sz w:val="18"/>
                <w:szCs w:val="18"/>
              </w:rPr>
              <w:t>)</w:t>
            </w: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優</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2" w:hanging="32"/>
              <w:rPr>
                <w:rFonts w:ascii="標楷體" w:eastAsia="標楷體" w:hAnsi="標楷體"/>
                <w:sz w:val="18"/>
                <w:szCs w:val="18"/>
              </w:rPr>
            </w:pPr>
            <w:r>
              <w:rPr>
                <w:rFonts w:ascii="標楷體" w:eastAsia="標楷體" w:hAnsi="標楷體"/>
                <w:sz w:val="18"/>
                <w:szCs w:val="18"/>
              </w:rPr>
              <w:t>參與政府推動各種安全衛生宣導、研習及活動（例如工安</w:t>
            </w:r>
            <w:proofErr w:type="gramStart"/>
            <w:r>
              <w:rPr>
                <w:rFonts w:ascii="標楷體" w:eastAsia="標楷體" w:hAnsi="標楷體"/>
                <w:sz w:val="18"/>
                <w:szCs w:val="18"/>
              </w:rPr>
              <w:t>週</w:t>
            </w:r>
            <w:proofErr w:type="gramEnd"/>
            <w:r>
              <w:rPr>
                <w:rFonts w:ascii="標楷體" w:eastAsia="標楷體" w:hAnsi="標楷體"/>
                <w:sz w:val="18"/>
                <w:szCs w:val="18"/>
              </w:rPr>
              <w:t>活動），使活動圓滿成功或成效績優者。</w:t>
            </w:r>
            <w:r>
              <w:rPr>
                <w:rFonts w:ascii="標楷體" w:eastAsia="標楷體" w:hAnsi="標楷體"/>
                <w:sz w:val="18"/>
                <w:szCs w:val="18"/>
              </w:rPr>
              <w:t>(</w:t>
            </w:r>
            <w:proofErr w:type="gramStart"/>
            <w:r>
              <w:rPr>
                <w:rFonts w:ascii="標楷體" w:eastAsia="標楷體" w:hAnsi="標楷體"/>
                <w:sz w:val="18"/>
                <w:szCs w:val="18"/>
              </w:rPr>
              <w:t>本項視事業單位</w:t>
            </w:r>
            <w:proofErr w:type="gramEnd"/>
            <w:r>
              <w:rPr>
                <w:rFonts w:ascii="標楷體" w:eastAsia="標楷體" w:hAnsi="標楷體"/>
                <w:sz w:val="18"/>
                <w:szCs w:val="18"/>
              </w:rPr>
              <w:t>之規模及參與活動項目，每增加二項活動，酌給</w:t>
            </w:r>
            <w:r>
              <w:rPr>
                <w:rFonts w:ascii="標楷體" w:eastAsia="標楷體" w:hAnsi="標楷體"/>
                <w:sz w:val="18"/>
                <w:szCs w:val="18"/>
              </w:rPr>
              <w:t>1.0</w:t>
            </w:r>
            <w:r>
              <w:rPr>
                <w:rFonts w:ascii="標楷體" w:eastAsia="標楷體" w:hAnsi="標楷體"/>
                <w:sz w:val="18"/>
                <w:szCs w:val="18"/>
              </w:rPr>
              <w:t>分，最高</w:t>
            </w:r>
            <w:r>
              <w:rPr>
                <w:rFonts w:ascii="標楷體" w:eastAsia="標楷體" w:hAnsi="標楷體"/>
                <w:sz w:val="18"/>
                <w:szCs w:val="18"/>
              </w:rPr>
              <w:t>2.0</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591"/>
        </w:trPr>
        <w:tc>
          <w:tcPr>
            <w:tcW w:w="146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176" w:hanging="176"/>
              <w:rPr>
                <w:rFonts w:ascii="標楷體" w:eastAsia="標楷體" w:hAnsi="標楷體"/>
                <w:sz w:val="18"/>
                <w:szCs w:val="18"/>
              </w:rPr>
            </w:pPr>
            <w:r>
              <w:rPr>
                <w:rFonts w:ascii="標楷體" w:eastAsia="標楷體" w:hAnsi="標楷體"/>
                <w:sz w:val="18"/>
                <w:szCs w:val="18"/>
              </w:rPr>
              <w:t>4.</w:t>
            </w:r>
            <w:r>
              <w:rPr>
                <w:rFonts w:ascii="標楷體" w:eastAsia="標楷體" w:hAnsi="標楷體"/>
                <w:sz w:val="18"/>
                <w:szCs w:val="18"/>
              </w:rPr>
              <w:t>提報全國職場安全健康</w:t>
            </w:r>
            <w:proofErr w:type="gramStart"/>
            <w:r>
              <w:rPr>
                <w:rFonts w:ascii="標楷體" w:eastAsia="標楷體" w:hAnsi="標楷體"/>
                <w:sz w:val="18"/>
                <w:szCs w:val="18"/>
              </w:rPr>
              <w:t>週</w:t>
            </w:r>
            <w:proofErr w:type="gramEnd"/>
            <w:r>
              <w:rPr>
                <w:rFonts w:ascii="標楷體" w:eastAsia="標楷體" w:hAnsi="標楷體"/>
                <w:sz w:val="18"/>
                <w:szCs w:val="18"/>
              </w:rPr>
              <w:t>實施計畫</w:t>
            </w:r>
            <w:r>
              <w:rPr>
                <w:rFonts w:ascii="標楷體" w:eastAsia="標楷體" w:hAnsi="標楷體"/>
                <w:sz w:val="18"/>
                <w:szCs w:val="18"/>
              </w:rPr>
              <w:t>(5.0</w:t>
            </w:r>
            <w:r>
              <w:rPr>
                <w:rFonts w:ascii="標楷體" w:eastAsia="標楷體" w:hAnsi="標楷體"/>
                <w:sz w:val="18"/>
                <w:szCs w:val="18"/>
              </w:rPr>
              <w:t>分</w:t>
            </w:r>
            <w:r>
              <w:rPr>
                <w:rFonts w:ascii="標楷體" w:eastAsia="標楷體" w:hAnsi="標楷體"/>
                <w:sz w:val="18"/>
                <w:szCs w:val="18"/>
              </w:rPr>
              <w:t>)</w:t>
            </w: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可</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2" w:hanging="32"/>
              <w:rPr>
                <w:rFonts w:ascii="標楷體" w:eastAsia="標楷體" w:hAnsi="標楷體"/>
                <w:sz w:val="18"/>
                <w:szCs w:val="18"/>
              </w:rPr>
            </w:pPr>
            <w:r>
              <w:rPr>
                <w:rFonts w:ascii="標楷體" w:eastAsia="標楷體" w:hAnsi="標楷體"/>
                <w:sz w:val="18"/>
                <w:szCs w:val="18"/>
              </w:rPr>
              <w:t>有提報參選當年度全國職場安全健康</w:t>
            </w:r>
            <w:proofErr w:type="gramStart"/>
            <w:r>
              <w:rPr>
                <w:rFonts w:ascii="標楷體" w:eastAsia="標楷體" w:hAnsi="標楷體"/>
                <w:sz w:val="18"/>
                <w:szCs w:val="18"/>
              </w:rPr>
              <w:t>週</w:t>
            </w:r>
            <w:proofErr w:type="gramEnd"/>
            <w:r>
              <w:rPr>
                <w:rFonts w:ascii="標楷體" w:eastAsia="標楷體" w:hAnsi="標楷體"/>
                <w:sz w:val="18"/>
                <w:szCs w:val="18"/>
              </w:rPr>
              <w:t>實施計畫者。</w:t>
            </w:r>
            <w:r>
              <w:rPr>
                <w:rFonts w:ascii="標楷體" w:eastAsia="標楷體" w:hAnsi="標楷體"/>
                <w:sz w:val="18"/>
                <w:szCs w:val="18"/>
              </w:rPr>
              <w:t>(2</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591"/>
        </w:trPr>
        <w:tc>
          <w:tcPr>
            <w:tcW w:w="146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widowControl/>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rPr>
                <w:rFonts w:ascii="標楷體" w:eastAsia="標楷體" w:hAnsi="標楷體"/>
                <w:sz w:val="18"/>
                <w:szCs w:val="18"/>
              </w:rPr>
            </w:pPr>
            <w:r>
              <w:rPr>
                <w:rFonts w:ascii="標楷體" w:eastAsia="標楷體" w:hAnsi="標楷體"/>
                <w:sz w:val="18"/>
                <w:szCs w:val="18"/>
              </w:rPr>
              <w:t>優</w:t>
            </w:r>
          </w:p>
        </w:tc>
        <w:tc>
          <w:tcPr>
            <w:tcW w:w="50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2" w:hanging="32"/>
              <w:rPr>
                <w:rFonts w:ascii="標楷體" w:eastAsia="標楷體" w:hAnsi="標楷體"/>
                <w:sz w:val="18"/>
                <w:szCs w:val="18"/>
              </w:rPr>
            </w:pPr>
            <w:r>
              <w:rPr>
                <w:rFonts w:ascii="標楷體" w:eastAsia="標楷體" w:hAnsi="標楷體"/>
                <w:sz w:val="18"/>
                <w:szCs w:val="18"/>
              </w:rPr>
              <w:t>有提報參選當年度全國職場安全健康</w:t>
            </w:r>
            <w:proofErr w:type="gramStart"/>
            <w:r>
              <w:rPr>
                <w:rFonts w:ascii="標楷體" w:eastAsia="標楷體" w:hAnsi="標楷體"/>
                <w:sz w:val="18"/>
                <w:szCs w:val="18"/>
              </w:rPr>
              <w:t>週</w:t>
            </w:r>
            <w:proofErr w:type="gramEnd"/>
            <w:r>
              <w:rPr>
                <w:rFonts w:ascii="標楷體" w:eastAsia="標楷體" w:hAnsi="標楷體"/>
                <w:sz w:val="18"/>
                <w:szCs w:val="18"/>
              </w:rPr>
              <w:t>實施計畫，並提送執行成果經本部職業</w:t>
            </w:r>
            <w:proofErr w:type="gramStart"/>
            <w:r>
              <w:rPr>
                <w:rFonts w:ascii="標楷體" w:eastAsia="標楷體" w:hAnsi="標楷體"/>
                <w:sz w:val="18"/>
                <w:szCs w:val="18"/>
              </w:rPr>
              <w:t>安全衛生</w:t>
            </w:r>
            <w:proofErr w:type="gramEnd"/>
            <w:r>
              <w:rPr>
                <w:rFonts w:ascii="標楷體" w:eastAsia="標楷體" w:hAnsi="標楷體"/>
                <w:sz w:val="18"/>
                <w:szCs w:val="18"/>
              </w:rPr>
              <w:t>署提供參與證明文件者。</w:t>
            </w:r>
            <w:r>
              <w:rPr>
                <w:rFonts w:ascii="標楷體" w:eastAsia="標楷體" w:hAnsi="標楷體"/>
                <w:sz w:val="18"/>
                <w:szCs w:val="18"/>
              </w:rPr>
              <w:t>(5</w:t>
            </w:r>
            <w:r>
              <w:rPr>
                <w:rFonts w:ascii="標楷體" w:eastAsia="標楷體" w:hAnsi="標楷體"/>
                <w:sz w:val="18"/>
                <w:szCs w:val="18"/>
              </w:rPr>
              <w:t>分</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301"/>
        </w:trPr>
        <w:tc>
          <w:tcPr>
            <w:tcW w:w="676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80" w:lineRule="exact"/>
              <w:ind w:left="397" w:hanging="397"/>
              <w:jc w:val="center"/>
              <w:rPr>
                <w:rFonts w:ascii="標楷體" w:eastAsia="標楷體" w:hAnsi="標楷體"/>
                <w:sz w:val="18"/>
                <w:szCs w:val="18"/>
              </w:rPr>
            </w:pPr>
            <w:r>
              <w:rPr>
                <w:rFonts w:ascii="標楷體" w:eastAsia="標楷體" w:hAnsi="標楷體"/>
                <w:sz w:val="18"/>
                <w:szCs w:val="18"/>
              </w:rPr>
              <w:lastRenderedPageBreak/>
              <w:t>總</w:t>
            </w:r>
            <w:r>
              <w:rPr>
                <w:rFonts w:ascii="標楷體" w:eastAsia="標楷體" w:hAnsi="標楷體"/>
                <w:sz w:val="18"/>
                <w:szCs w:val="18"/>
              </w:rPr>
              <w:t xml:space="preserve"> </w:t>
            </w:r>
            <w:r>
              <w:rPr>
                <w:rFonts w:ascii="標楷體" w:eastAsia="標楷體" w:hAnsi="標楷體"/>
                <w:sz w:val="18"/>
                <w:szCs w:val="18"/>
              </w:rPr>
              <w:t>計</w:t>
            </w:r>
            <w:r>
              <w:rPr>
                <w:rFonts w:ascii="標楷體" w:eastAsia="標楷體" w:hAnsi="標楷體"/>
                <w:sz w:val="18"/>
                <w:szCs w:val="18"/>
              </w:rPr>
              <w:t xml:space="preserve"> </w:t>
            </w:r>
            <w:r>
              <w:rPr>
                <w:rFonts w:ascii="標楷體" w:eastAsia="標楷體" w:hAnsi="標楷體"/>
                <w:sz w:val="18"/>
                <w:szCs w:val="18"/>
              </w:rPr>
              <w:t>實</w:t>
            </w:r>
            <w:r>
              <w:rPr>
                <w:rFonts w:ascii="標楷體" w:eastAsia="標楷體" w:hAnsi="標楷體"/>
                <w:sz w:val="18"/>
                <w:szCs w:val="18"/>
              </w:rPr>
              <w:t xml:space="preserve"> </w:t>
            </w:r>
            <w:r>
              <w:rPr>
                <w:rFonts w:ascii="標楷體" w:eastAsia="標楷體" w:hAnsi="標楷體"/>
                <w:sz w:val="18"/>
                <w:szCs w:val="18"/>
              </w:rPr>
              <w:t>得</w:t>
            </w:r>
            <w:r>
              <w:rPr>
                <w:rFonts w:ascii="標楷體" w:eastAsia="標楷體" w:hAnsi="標楷體"/>
                <w:sz w:val="18"/>
                <w:szCs w:val="18"/>
              </w:rPr>
              <w:t xml:space="preserve"> </w:t>
            </w:r>
            <w:r>
              <w:rPr>
                <w:rFonts w:ascii="標楷體" w:eastAsia="標楷體" w:hAnsi="標楷體"/>
                <w:sz w:val="18"/>
                <w:szCs w:val="18"/>
              </w:rPr>
              <w:t>分</w:t>
            </w:r>
            <w:r>
              <w:rPr>
                <w:rFonts w:ascii="標楷體" w:eastAsia="標楷體" w:hAnsi="標楷體"/>
                <w:sz w:val="18"/>
                <w:szCs w:val="18"/>
              </w:rPr>
              <w:t xml:space="preserve"> </w:t>
            </w:r>
            <w:r>
              <w:rPr>
                <w:rFonts w:ascii="標楷體" w:eastAsia="標楷體" w:hAnsi="標楷體"/>
                <w:sz w:val="18"/>
                <w:szCs w:val="18"/>
              </w:rPr>
              <w:t>數</w:t>
            </w:r>
            <w:r>
              <w:rPr>
                <w:rFonts w:ascii="標楷體" w:eastAsia="標楷體" w:hAnsi="標楷體"/>
                <w:sz w:val="18"/>
                <w:szCs w:val="18"/>
              </w:rPr>
              <w:t xml:space="preserve"> (</w:t>
            </w:r>
            <w:r>
              <w:rPr>
                <w:rFonts w:ascii="標楷體" w:eastAsia="標楷體" w:hAnsi="標楷體"/>
                <w:sz w:val="18"/>
                <w:szCs w:val="18"/>
              </w:rPr>
              <w:t>一至七項之總和</w:t>
            </w:r>
            <w:r>
              <w:rPr>
                <w:rFonts w:ascii="標楷體" w:eastAsia="標楷體" w:hAnsi="標楷體"/>
                <w:sz w:val="18"/>
                <w:szCs w:val="18"/>
              </w:rPr>
              <w:t>)</w:t>
            </w:r>
          </w:p>
        </w:tc>
        <w:tc>
          <w:tcPr>
            <w:tcW w:w="1944"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c>
          <w:tcPr>
            <w:tcW w:w="1896"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280" w:lineRule="exact"/>
              <w:rPr>
                <w:rFonts w:ascii="標楷體" w:eastAsia="標楷體" w:hAnsi="標楷體"/>
                <w:sz w:val="18"/>
                <w:szCs w:val="18"/>
              </w:rPr>
            </w:pPr>
          </w:p>
        </w:tc>
      </w:tr>
      <w:tr w:rsidR="00F873D4">
        <w:tblPrEx>
          <w:tblCellMar>
            <w:top w:w="0" w:type="dxa"/>
            <w:bottom w:w="0" w:type="dxa"/>
          </w:tblCellMar>
        </w:tblPrEx>
        <w:trPr>
          <w:cantSplit/>
          <w:trHeight w:val="2371"/>
        </w:trPr>
        <w:tc>
          <w:tcPr>
            <w:tcW w:w="3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pStyle w:val="Textbody"/>
              <w:spacing w:line="320" w:lineRule="exact"/>
              <w:rPr>
                <w:rFonts w:ascii="標楷體" w:eastAsia="標楷體" w:hAnsi="標楷體"/>
                <w:szCs w:val="24"/>
              </w:rPr>
            </w:pPr>
          </w:p>
          <w:p w:rsidR="00F873D4" w:rsidRDefault="008476CF">
            <w:pPr>
              <w:pStyle w:val="Textbody"/>
              <w:spacing w:line="320" w:lineRule="exact"/>
              <w:rPr>
                <w:rFonts w:ascii="標楷體" w:eastAsia="標楷體" w:hAnsi="標楷體"/>
                <w:szCs w:val="24"/>
              </w:rPr>
            </w:pPr>
            <w:r>
              <w:rPr>
                <w:rFonts w:ascii="標楷體" w:eastAsia="標楷體" w:hAnsi="標楷體"/>
                <w:szCs w:val="24"/>
              </w:rPr>
              <w:t>企</w:t>
            </w:r>
          </w:p>
          <w:p w:rsidR="00F873D4" w:rsidRDefault="008476CF">
            <w:pPr>
              <w:pStyle w:val="Textbody"/>
              <w:spacing w:line="320" w:lineRule="exact"/>
              <w:rPr>
                <w:rFonts w:ascii="標楷體" w:eastAsia="標楷體" w:hAnsi="標楷體"/>
                <w:szCs w:val="24"/>
              </w:rPr>
            </w:pPr>
            <w:r>
              <w:rPr>
                <w:rFonts w:ascii="標楷體" w:eastAsia="標楷體" w:hAnsi="標楷體"/>
                <w:szCs w:val="24"/>
              </w:rPr>
              <w:t>業</w:t>
            </w:r>
          </w:p>
          <w:p w:rsidR="00F873D4" w:rsidRDefault="008476CF">
            <w:pPr>
              <w:pStyle w:val="Textbody"/>
              <w:spacing w:line="320" w:lineRule="exact"/>
              <w:rPr>
                <w:rFonts w:ascii="標楷體" w:eastAsia="標楷體" w:hAnsi="標楷體"/>
                <w:szCs w:val="24"/>
              </w:rPr>
            </w:pPr>
            <w:r>
              <w:rPr>
                <w:rFonts w:ascii="標楷體" w:eastAsia="標楷體" w:hAnsi="標楷體"/>
                <w:szCs w:val="24"/>
              </w:rPr>
              <w:t>形</w:t>
            </w:r>
          </w:p>
          <w:p w:rsidR="00F873D4" w:rsidRDefault="008476CF">
            <w:pPr>
              <w:pStyle w:val="Textbody"/>
              <w:spacing w:line="320" w:lineRule="exact"/>
              <w:rPr>
                <w:rFonts w:ascii="標楷體" w:eastAsia="標楷體" w:hAnsi="標楷體"/>
                <w:szCs w:val="24"/>
              </w:rPr>
            </w:pPr>
            <w:proofErr w:type="gramStart"/>
            <w:r>
              <w:rPr>
                <w:rFonts w:ascii="標楷體" w:eastAsia="標楷體" w:hAnsi="標楷體"/>
                <w:szCs w:val="24"/>
              </w:rPr>
              <w:t>象</w:t>
            </w:r>
            <w:proofErr w:type="gramEnd"/>
          </w:p>
        </w:tc>
        <w:tc>
          <w:tcPr>
            <w:tcW w:w="10234" w:type="dxa"/>
            <w:gridSpan w:val="19"/>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tcPr>
          <w:p w:rsidR="00F873D4" w:rsidRDefault="008476CF">
            <w:pPr>
              <w:pStyle w:val="Textbody"/>
              <w:widowControl/>
              <w:spacing w:line="320" w:lineRule="exact"/>
              <w:ind w:left="283" w:hanging="283"/>
              <w:rPr>
                <w:rFonts w:ascii="標楷體" w:eastAsia="標楷體" w:hAnsi="標楷體"/>
                <w:szCs w:val="24"/>
              </w:rPr>
            </w:pPr>
            <w:r>
              <w:rPr>
                <w:rFonts w:ascii="標楷體" w:eastAsia="標楷體" w:hAnsi="標楷體"/>
                <w:szCs w:val="24"/>
              </w:rPr>
              <w:t>□</w:t>
            </w:r>
            <w:r>
              <w:rPr>
                <w:rFonts w:ascii="標楷體" w:eastAsia="標楷體" w:hAnsi="標楷體"/>
                <w:szCs w:val="24"/>
              </w:rPr>
              <w:t>是否提供安全衛生技術、管理等經驗予社會，以協助政府推動安全衛生之發展。（勾選者請詳填活動名稱及日期等）</w:t>
            </w:r>
          </w:p>
          <w:p w:rsidR="00F873D4" w:rsidRDefault="008476CF">
            <w:pPr>
              <w:pStyle w:val="Textbody"/>
              <w:spacing w:line="320" w:lineRule="exact"/>
              <w:ind w:firstLine="283"/>
              <w:rPr>
                <w:rFonts w:ascii="標楷體" w:eastAsia="標楷體" w:hAnsi="標楷體"/>
                <w:szCs w:val="24"/>
              </w:rPr>
            </w:pPr>
            <w:r>
              <w:rPr>
                <w:rFonts w:ascii="標楷體" w:eastAsia="標楷體" w:hAnsi="標楷體"/>
                <w:szCs w:val="24"/>
              </w:rPr>
              <w:t>具體事蹟：</w:t>
            </w:r>
            <w:r>
              <w:rPr>
                <w:rFonts w:ascii="標楷體" w:eastAsia="標楷體" w:hAnsi="標楷體"/>
                <w:szCs w:val="24"/>
              </w:rPr>
              <w:t>_____________________________________________________</w:t>
            </w:r>
          </w:p>
          <w:p w:rsidR="00F873D4" w:rsidRDefault="008476CF">
            <w:pPr>
              <w:pStyle w:val="Textbody"/>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工安公益（含家庭、社區工安知識傳播）</w:t>
            </w:r>
          </w:p>
          <w:p w:rsidR="00F873D4" w:rsidRDefault="008476CF">
            <w:pPr>
              <w:pStyle w:val="Textbody"/>
              <w:spacing w:line="320" w:lineRule="exact"/>
              <w:ind w:firstLine="283"/>
              <w:rPr>
                <w:rFonts w:ascii="標楷體" w:eastAsia="標楷體" w:hAnsi="標楷體"/>
                <w:szCs w:val="24"/>
              </w:rPr>
            </w:pPr>
            <w:r>
              <w:rPr>
                <w:rFonts w:ascii="標楷體" w:eastAsia="標楷體" w:hAnsi="標楷體"/>
                <w:szCs w:val="24"/>
              </w:rPr>
              <w:t>具體事蹟：</w:t>
            </w:r>
            <w:r>
              <w:rPr>
                <w:rFonts w:ascii="標楷體" w:eastAsia="標楷體" w:hAnsi="標楷體"/>
                <w:szCs w:val="24"/>
              </w:rPr>
              <w:t>_____________________________________________________</w:t>
            </w:r>
          </w:p>
          <w:p w:rsidR="00F873D4" w:rsidRDefault="008476CF">
            <w:pPr>
              <w:pStyle w:val="Textbody"/>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其他：</w:t>
            </w:r>
          </w:p>
          <w:p w:rsidR="00F873D4" w:rsidRDefault="008476CF">
            <w:pPr>
              <w:pStyle w:val="Textbody"/>
              <w:spacing w:line="320" w:lineRule="exact"/>
              <w:ind w:firstLine="283"/>
              <w:rPr>
                <w:rFonts w:ascii="標楷體" w:eastAsia="標楷體" w:hAnsi="標楷體"/>
                <w:szCs w:val="24"/>
              </w:rPr>
            </w:pPr>
            <w:r>
              <w:rPr>
                <w:rFonts w:ascii="標楷體" w:eastAsia="標楷體" w:hAnsi="標楷體"/>
                <w:szCs w:val="24"/>
              </w:rPr>
              <w:t>具體事蹟：</w:t>
            </w:r>
            <w:r>
              <w:rPr>
                <w:rFonts w:ascii="標楷體" w:eastAsia="標楷體" w:hAnsi="標楷體"/>
                <w:szCs w:val="24"/>
              </w:rPr>
              <w:t>_____________________________________________________</w:t>
            </w:r>
          </w:p>
        </w:tc>
      </w:tr>
      <w:tr w:rsidR="00F873D4">
        <w:tblPrEx>
          <w:tblCellMar>
            <w:top w:w="0" w:type="dxa"/>
            <w:bottom w:w="0" w:type="dxa"/>
          </w:tblCellMar>
        </w:tblPrEx>
        <w:trPr>
          <w:cantSplit/>
          <w:trHeight w:val="605"/>
        </w:trPr>
        <w:tc>
          <w:tcPr>
            <w:tcW w:w="12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260" w:lineRule="exact"/>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-17638</wp:posOffset>
                      </wp:positionH>
                      <wp:positionV relativeFrom="paragraph">
                        <wp:posOffset>-20162</wp:posOffset>
                      </wp:positionV>
                      <wp:extent cx="761366" cy="377190"/>
                      <wp:effectExtent l="0" t="0" r="19684" b="22860"/>
                      <wp:wrapNone/>
                      <wp:docPr id="2" name="Line 33"/>
                      <wp:cNvGraphicFramePr/>
                      <a:graphic xmlns:a="http://schemas.openxmlformats.org/drawingml/2006/main">
                        <a:graphicData uri="http://schemas.microsoft.com/office/word/2010/wordprocessingShape">
                          <wps:wsp>
                            <wps:cNvSpPr/>
                            <wps:spPr>
                              <a:xfrm>
                                <a:off x="0" y="0"/>
                                <a:ext cx="761366" cy="377190"/>
                              </a:xfrm>
                              <a:custGeom>
                                <a:avLst/>
                                <a:gdLst>
                                  <a:gd name="f0" fmla="val 10800000"/>
                                  <a:gd name="f1" fmla="val 5400000"/>
                                  <a:gd name="f2" fmla="val 180"/>
                                  <a:gd name="f3" fmla="val w"/>
                                  <a:gd name="f4" fmla="val h"/>
                                  <a:gd name="f5" fmla="val 0"/>
                                  <a:gd name="f6" fmla="val 761996"/>
                                  <a:gd name="f7" fmla="val 378461"/>
                                  <a:gd name="f8" fmla="+- 0 0 0"/>
                                  <a:gd name="f9" fmla="*/ f3 1 761996"/>
                                  <a:gd name="f10" fmla="*/ f4 1 378461"/>
                                  <a:gd name="f11" fmla="+- f7 0 f5"/>
                                  <a:gd name="f12" fmla="+- f6 0 f5"/>
                                  <a:gd name="f13" fmla="*/ f8 f0 1"/>
                                  <a:gd name="f14" fmla="*/ f12 1 761996"/>
                                  <a:gd name="f15" fmla="*/ f11 1 378461"/>
                                  <a:gd name="f16" fmla="*/ 380998 f12 1"/>
                                  <a:gd name="f17" fmla="*/ 0 f11 1"/>
                                  <a:gd name="f18" fmla="*/ 761996 f12 1"/>
                                  <a:gd name="f19" fmla="*/ 189231 f11 1"/>
                                  <a:gd name="f20" fmla="*/ 378461 f11 1"/>
                                  <a:gd name="f21" fmla="*/ 0 f12 1"/>
                                  <a:gd name="f22" fmla="*/ f13 1 f2"/>
                                  <a:gd name="f23" fmla="*/ f16 1 761996"/>
                                  <a:gd name="f24" fmla="*/ f17 1 378461"/>
                                  <a:gd name="f25" fmla="*/ f18 1 761996"/>
                                  <a:gd name="f26" fmla="*/ f19 1 378461"/>
                                  <a:gd name="f27" fmla="*/ f20 1 378461"/>
                                  <a:gd name="f28" fmla="*/ f21 1 761996"/>
                                  <a:gd name="f29" fmla="+- f22 0 f1"/>
                                  <a:gd name="f30" fmla="*/ f23 1 f14"/>
                                  <a:gd name="f31" fmla="*/ f24 1 f15"/>
                                  <a:gd name="f32" fmla="*/ f25 1 f14"/>
                                  <a:gd name="f33" fmla="*/ f26 1 f15"/>
                                  <a:gd name="f34" fmla="*/ f27 1 f15"/>
                                  <a:gd name="f35" fmla="*/ f28 1 f14"/>
                                  <a:gd name="f36" fmla="*/ f35 f9 1"/>
                                  <a:gd name="f37" fmla="*/ f32 f9 1"/>
                                  <a:gd name="f38" fmla="*/ f34 f10 1"/>
                                  <a:gd name="f39" fmla="*/ f31 f10 1"/>
                                  <a:gd name="f40" fmla="*/ f30 f9 1"/>
                                  <a:gd name="f41" fmla="*/ f33 f10 1"/>
                                </a:gdLst>
                                <a:ahLst/>
                                <a:cxnLst>
                                  <a:cxn ang="3cd4">
                                    <a:pos x="hc" y="t"/>
                                  </a:cxn>
                                  <a:cxn ang="0">
                                    <a:pos x="r" y="vc"/>
                                  </a:cxn>
                                  <a:cxn ang="cd4">
                                    <a:pos x="hc" y="b"/>
                                  </a:cxn>
                                  <a:cxn ang="cd2">
                                    <a:pos x="l" y="vc"/>
                                  </a:cxn>
                                  <a:cxn ang="f29">
                                    <a:pos x="f40" y="f39"/>
                                  </a:cxn>
                                  <a:cxn ang="f29">
                                    <a:pos x="f37" y="f41"/>
                                  </a:cxn>
                                  <a:cxn ang="f29">
                                    <a:pos x="f40" y="f38"/>
                                  </a:cxn>
                                  <a:cxn ang="f29">
                                    <a:pos x="f36" y="f41"/>
                                  </a:cxn>
                                  <a:cxn ang="f29">
                                    <a:pos x="f36" y="f39"/>
                                  </a:cxn>
                                  <a:cxn ang="f29">
                                    <a:pos x="f37" y="f38"/>
                                  </a:cxn>
                                </a:cxnLst>
                                <a:rect l="f36" t="f39" r="f37" b="f38"/>
                                <a:pathLst>
                                  <a:path w="761996" h="378461">
                                    <a:moveTo>
                                      <a:pt x="f5" y="f5"/>
                                    </a:moveTo>
                                    <a:lnTo>
                                      <a:pt x="f6" y="f7"/>
                                    </a:lnTo>
                                  </a:path>
                                </a:pathLst>
                              </a:custGeom>
                              <a:noFill/>
                              <a:ln w="9363" cap="flat">
                                <a:solidFill>
                                  <a:srgbClr val="000000"/>
                                </a:solidFill>
                                <a:prstDash val="solid"/>
                                <a:round/>
                              </a:ln>
                            </wps:spPr>
                            <wps:txbx>
                              <w:txbxContent>
                                <w:p w:rsidR="00F873D4" w:rsidRDefault="00F873D4"/>
                              </w:txbxContent>
                            </wps:txbx>
                            <wps:bodyPr vert="horz" wrap="square" lIns="0" tIns="0" rIns="0" bIns="0" anchor="t" anchorCtr="0" compatLnSpc="0">
                              <a:noAutofit/>
                            </wps:bodyPr>
                          </wps:wsp>
                        </a:graphicData>
                      </a:graphic>
                    </wp:anchor>
                  </w:drawing>
                </mc:Choice>
                <mc:Fallback>
                  <w:pict>
                    <v:shape id="Line 33" o:spid="_x0000_s1027" style="position:absolute;left:0;text-align:left;margin-left:-1.4pt;margin-top:-1.6pt;width:59.95pt;height:29.7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761996,3784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" adj="-11796480,,5400" path="m,l761996,378461e" filled="f" strokeweight=".26008mm">
                      <v:stroke joinstyle="round"/>
                      <v:formulas/>
                      <v:path arrowok="t" o:connecttype="custom" o:connectlocs="380683,0;761366,188595;380683,377190;0,188595;380683,0;761366,188595;380683,377190;0,188595;0,0;761366,377190" o:connectangles="270,0,90,180,270,270,270,270,270,270" textboxrect="0,0,761996,378461"/>
                      <v:textbox inset="0,0,0,0">
                        <w:txbxContent>
                          <w:p w:rsidR="00F873D4" w:rsidRDefault="00F873D4"/>
                        </w:txbxContent>
                      </v:textbox>
                    </v:shape>
                  </w:pict>
                </mc:Fallback>
              </mc:AlternateContent>
            </w:r>
            <w:r>
              <w:rPr>
                <w:rFonts w:ascii="標楷體" w:eastAsia="標楷體" w:hAnsi="標楷體"/>
                <w:szCs w:val="24"/>
              </w:rPr>
              <w:t xml:space="preserve">　年別</w:t>
            </w:r>
          </w:p>
          <w:p w:rsidR="00F873D4" w:rsidRDefault="008476CF">
            <w:pPr>
              <w:pStyle w:val="Textbody"/>
              <w:spacing w:line="260" w:lineRule="exact"/>
              <w:jc w:val="both"/>
              <w:rPr>
                <w:rFonts w:ascii="標楷體" w:eastAsia="標楷體" w:hAnsi="標楷體"/>
                <w:szCs w:val="24"/>
              </w:rPr>
            </w:pPr>
            <w:r>
              <w:rPr>
                <w:rFonts w:ascii="標楷體" w:eastAsia="標楷體" w:hAnsi="標楷體"/>
                <w:szCs w:val="24"/>
              </w:rPr>
              <w:t>類別</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500" w:lineRule="exact"/>
              <w:ind w:right="-28"/>
              <w:jc w:val="righ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年</w:t>
            </w:r>
          </w:p>
        </w:tc>
        <w:tc>
          <w:tcPr>
            <w:tcW w:w="18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500" w:lineRule="exact"/>
              <w:ind w:right="-28"/>
              <w:jc w:val="righ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年</w:t>
            </w:r>
          </w:p>
        </w:tc>
        <w:tc>
          <w:tcPr>
            <w:tcW w:w="19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500" w:lineRule="exact"/>
              <w:jc w:val="righ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年</w:t>
            </w:r>
          </w:p>
        </w:tc>
        <w:tc>
          <w:tcPr>
            <w:tcW w:w="2312" w:type="dxa"/>
            <w:gridSpan w:val="5"/>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8476CF">
            <w:pPr>
              <w:pStyle w:val="Textbody"/>
              <w:spacing w:line="400" w:lineRule="exact"/>
              <w:rPr>
                <w:rFonts w:ascii="標楷體" w:eastAsia="標楷體" w:hAnsi="標楷體"/>
                <w:szCs w:val="24"/>
              </w:rPr>
            </w:pPr>
            <w:r>
              <w:rPr>
                <w:rFonts w:ascii="標楷體" w:eastAsia="標楷體" w:hAnsi="標楷體"/>
                <w:szCs w:val="24"/>
              </w:rPr>
              <w:t>同行業三年平均值</w:t>
            </w:r>
          </w:p>
        </w:tc>
        <w:tc>
          <w:tcPr>
            <w:tcW w:w="1528" w:type="dxa"/>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8476CF">
            <w:pPr>
              <w:pStyle w:val="Textbody"/>
              <w:spacing w:line="400" w:lineRule="exact"/>
              <w:ind w:firstLine="92"/>
              <w:rPr>
                <w:rFonts w:ascii="標楷體" w:eastAsia="標楷體" w:hAnsi="標楷體"/>
                <w:szCs w:val="24"/>
              </w:rPr>
            </w:pPr>
            <w:r>
              <w:rPr>
                <w:rFonts w:ascii="標楷體" w:eastAsia="標楷體" w:hAnsi="標楷體"/>
                <w:szCs w:val="24"/>
              </w:rPr>
              <w:t>審</w:t>
            </w:r>
            <w:r>
              <w:rPr>
                <w:rFonts w:ascii="標楷體" w:eastAsia="標楷體" w:hAnsi="標楷體"/>
                <w:szCs w:val="24"/>
              </w:rPr>
              <w:t xml:space="preserve"> </w:t>
            </w:r>
            <w:r>
              <w:rPr>
                <w:rFonts w:ascii="標楷體" w:eastAsia="標楷體" w:hAnsi="標楷體"/>
                <w:szCs w:val="24"/>
              </w:rPr>
              <w:t>查</w:t>
            </w:r>
          </w:p>
        </w:tc>
      </w:tr>
      <w:tr w:rsidR="00F873D4">
        <w:tblPrEx>
          <w:tblCellMar>
            <w:top w:w="0" w:type="dxa"/>
            <w:bottom w:w="0" w:type="dxa"/>
          </w:tblCellMar>
        </w:tblPrEx>
        <w:trPr>
          <w:cantSplit/>
          <w:trHeight w:val="455"/>
        </w:trPr>
        <w:tc>
          <w:tcPr>
            <w:tcW w:w="12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before="20" w:after="20"/>
              <w:rPr>
                <w:rFonts w:ascii="標楷體" w:eastAsia="標楷體" w:hAnsi="標楷體"/>
                <w:szCs w:val="24"/>
              </w:rPr>
            </w:pPr>
            <w:r>
              <w:rPr>
                <w:rFonts w:ascii="標楷體" w:eastAsia="標楷體" w:hAnsi="標楷體"/>
                <w:szCs w:val="24"/>
              </w:rPr>
              <w:t>災害頻率</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pStyle w:val="Textbody"/>
              <w:rPr>
                <w:rFonts w:ascii="標楷體" w:eastAsia="標楷體" w:hAnsi="標楷體"/>
                <w:szCs w:val="24"/>
              </w:rPr>
            </w:pPr>
          </w:p>
        </w:tc>
        <w:tc>
          <w:tcPr>
            <w:tcW w:w="18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pStyle w:val="Textbody"/>
              <w:spacing w:line="260" w:lineRule="exact"/>
              <w:ind w:left="396" w:hanging="396"/>
              <w:rPr>
                <w:rFonts w:ascii="標楷體" w:eastAsia="標楷體" w:hAnsi="標楷體"/>
                <w:szCs w:val="24"/>
              </w:rPr>
            </w:pPr>
          </w:p>
        </w:tc>
        <w:tc>
          <w:tcPr>
            <w:tcW w:w="19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pStyle w:val="Textbody"/>
              <w:rPr>
                <w:rFonts w:ascii="標楷體" w:eastAsia="標楷體" w:hAnsi="標楷體"/>
                <w:szCs w:val="24"/>
              </w:rPr>
            </w:pPr>
          </w:p>
        </w:tc>
        <w:tc>
          <w:tcPr>
            <w:tcW w:w="2312"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rPr>
                <w:rFonts w:ascii="標楷體" w:eastAsia="標楷體" w:hAnsi="標楷體"/>
                <w:szCs w:val="24"/>
              </w:rPr>
            </w:pPr>
          </w:p>
        </w:tc>
        <w:tc>
          <w:tcPr>
            <w:tcW w:w="152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rPr>
                <w:rFonts w:ascii="標楷體" w:eastAsia="標楷體" w:hAnsi="標楷體"/>
                <w:szCs w:val="24"/>
              </w:rPr>
            </w:pPr>
          </w:p>
        </w:tc>
      </w:tr>
      <w:tr w:rsidR="00F873D4">
        <w:tblPrEx>
          <w:tblCellMar>
            <w:top w:w="0" w:type="dxa"/>
            <w:bottom w:w="0" w:type="dxa"/>
          </w:tblCellMar>
        </w:tblPrEx>
        <w:trPr>
          <w:cantSplit/>
          <w:trHeight w:val="343"/>
        </w:trPr>
        <w:tc>
          <w:tcPr>
            <w:tcW w:w="12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before="20" w:after="20"/>
              <w:rPr>
                <w:rFonts w:ascii="標楷體" w:eastAsia="標楷體" w:hAnsi="標楷體"/>
                <w:szCs w:val="24"/>
              </w:rPr>
            </w:pPr>
            <w:r>
              <w:rPr>
                <w:rFonts w:ascii="標楷體" w:eastAsia="標楷體" w:hAnsi="標楷體"/>
                <w:szCs w:val="24"/>
              </w:rPr>
              <w:t>嚴</w:t>
            </w:r>
            <w:r>
              <w:rPr>
                <w:rFonts w:ascii="標楷體" w:eastAsia="標楷體" w:hAnsi="標楷體"/>
                <w:szCs w:val="24"/>
              </w:rPr>
              <w:t xml:space="preserve"> </w:t>
            </w:r>
            <w:r>
              <w:rPr>
                <w:rFonts w:ascii="標楷體" w:eastAsia="標楷體" w:hAnsi="標楷體"/>
                <w:szCs w:val="24"/>
              </w:rPr>
              <w:t>重</w:t>
            </w:r>
            <w:r>
              <w:rPr>
                <w:rFonts w:ascii="標楷體" w:eastAsia="標楷體" w:hAnsi="標楷體"/>
                <w:szCs w:val="24"/>
              </w:rPr>
              <w:t xml:space="preserve"> </w:t>
            </w:r>
            <w:r>
              <w:rPr>
                <w:rFonts w:ascii="標楷體" w:eastAsia="標楷體" w:hAnsi="標楷體"/>
                <w:szCs w:val="24"/>
              </w:rPr>
              <w:t>率</w:t>
            </w:r>
          </w:p>
        </w:tc>
        <w:tc>
          <w:tcPr>
            <w:tcW w:w="17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pStyle w:val="Textbody"/>
              <w:rPr>
                <w:rFonts w:ascii="標楷體" w:eastAsia="標楷體" w:hAnsi="標楷體"/>
                <w:szCs w:val="24"/>
              </w:rPr>
            </w:pPr>
          </w:p>
        </w:tc>
        <w:tc>
          <w:tcPr>
            <w:tcW w:w="18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pStyle w:val="Textbody"/>
              <w:spacing w:line="260" w:lineRule="exact"/>
              <w:ind w:left="396" w:hanging="396"/>
              <w:rPr>
                <w:rFonts w:ascii="標楷體" w:eastAsia="標楷體" w:hAnsi="標楷體"/>
                <w:szCs w:val="24"/>
              </w:rPr>
            </w:pPr>
          </w:p>
        </w:tc>
        <w:tc>
          <w:tcPr>
            <w:tcW w:w="19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pStyle w:val="Textbody"/>
              <w:rPr>
                <w:rFonts w:ascii="標楷體" w:eastAsia="標楷體" w:hAnsi="標楷體"/>
                <w:szCs w:val="24"/>
              </w:rPr>
            </w:pPr>
          </w:p>
        </w:tc>
        <w:tc>
          <w:tcPr>
            <w:tcW w:w="2312"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rPr>
                <w:rFonts w:ascii="標楷體" w:eastAsia="標楷體" w:hAnsi="標楷體"/>
                <w:szCs w:val="24"/>
              </w:rPr>
            </w:pPr>
          </w:p>
        </w:tc>
        <w:tc>
          <w:tcPr>
            <w:tcW w:w="152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rPr>
                <w:rFonts w:ascii="標楷體" w:eastAsia="標楷體" w:hAnsi="標楷體"/>
                <w:szCs w:val="24"/>
              </w:rPr>
            </w:pPr>
          </w:p>
        </w:tc>
      </w:tr>
      <w:tr w:rsidR="00F873D4">
        <w:tblPrEx>
          <w:tblCellMar>
            <w:top w:w="0" w:type="dxa"/>
            <w:bottom w:w="0" w:type="dxa"/>
          </w:tblCellMar>
        </w:tblPrEx>
        <w:trPr>
          <w:cantSplit/>
          <w:trHeight w:val="1555"/>
        </w:trPr>
        <w:tc>
          <w:tcPr>
            <w:tcW w:w="367"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F873D4" w:rsidRDefault="00F873D4">
            <w:pPr>
              <w:pStyle w:val="Textbody"/>
              <w:ind w:right="284"/>
              <w:rPr>
                <w:rFonts w:ascii="標楷體" w:eastAsia="標楷體" w:hAnsi="標楷體"/>
                <w:szCs w:val="24"/>
              </w:rPr>
            </w:pPr>
          </w:p>
          <w:p w:rsidR="00F873D4" w:rsidRDefault="008476CF">
            <w:pPr>
              <w:pStyle w:val="Textbody"/>
              <w:ind w:right="284"/>
              <w:rPr>
                <w:rFonts w:ascii="標楷體" w:eastAsia="標楷體" w:hAnsi="標楷體"/>
                <w:szCs w:val="24"/>
              </w:rPr>
            </w:pPr>
            <w:r>
              <w:rPr>
                <w:rFonts w:ascii="標楷體" w:eastAsia="標楷體" w:hAnsi="標楷體"/>
                <w:szCs w:val="24"/>
              </w:rPr>
              <w:t>備</w:t>
            </w:r>
            <w:r>
              <w:rPr>
                <w:rFonts w:ascii="標楷體" w:eastAsia="標楷體" w:hAnsi="標楷體"/>
                <w:szCs w:val="24"/>
              </w:rPr>
              <w:t xml:space="preserve">  </w:t>
            </w:r>
            <w:proofErr w:type="gramStart"/>
            <w:r>
              <w:rPr>
                <w:rFonts w:ascii="標楷體" w:eastAsia="標楷體" w:hAnsi="標楷體"/>
                <w:szCs w:val="24"/>
              </w:rPr>
              <w:t>註</w:t>
            </w:r>
            <w:proofErr w:type="gramEnd"/>
          </w:p>
        </w:tc>
        <w:tc>
          <w:tcPr>
            <w:tcW w:w="10234" w:type="dxa"/>
            <w:gridSpan w:val="19"/>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numPr>
                <w:ilvl w:val="0"/>
                <w:numId w:val="17"/>
              </w:numPr>
              <w:tabs>
                <w:tab w:val="left" w:pos="-288"/>
                <w:tab w:val="left" w:pos="4788"/>
              </w:tabs>
              <w:ind w:left="0" w:right="-8" w:firstLine="0"/>
              <w:rPr>
                <w:rFonts w:ascii="標楷體" w:eastAsia="標楷體" w:hAnsi="標楷體"/>
                <w:szCs w:val="24"/>
              </w:rPr>
            </w:pPr>
            <w:r>
              <w:rPr>
                <w:rFonts w:ascii="標楷體" w:eastAsia="標楷體" w:hAnsi="標楷體"/>
                <w:szCs w:val="24"/>
              </w:rPr>
              <w:t>曾獲國家職業安全衛生獎</w:t>
            </w:r>
            <w:r>
              <w:rPr>
                <w:rFonts w:ascii="標楷體" w:eastAsia="標楷體" w:hAnsi="標楷體"/>
                <w:szCs w:val="24"/>
              </w:rPr>
              <w:t>(</w:t>
            </w:r>
            <w:r>
              <w:rPr>
                <w:rFonts w:ascii="標楷體" w:eastAsia="標楷體" w:hAnsi="標楷體"/>
                <w:szCs w:val="24"/>
              </w:rPr>
              <w:t>或國家工安獎</w:t>
            </w:r>
            <w:r>
              <w:rPr>
                <w:rFonts w:ascii="標楷體" w:eastAsia="標楷體" w:hAnsi="標楷體"/>
                <w:szCs w:val="24"/>
              </w:rPr>
              <w:t xml:space="preserve">)( </w:t>
            </w:r>
            <w:proofErr w:type="gramStart"/>
            <w:r>
              <w:rPr>
                <w:rFonts w:ascii="標楷體" w:eastAsia="標楷體" w:hAnsi="標楷體"/>
                <w:szCs w:val="24"/>
              </w:rPr>
              <w:t>打勾者填寫</w:t>
            </w:r>
            <w:proofErr w:type="gramEnd"/>
            <w:r>
              <w:rPr>
                <w:rFonts w:ascii="標楷體" w:eastAsia="標楷體" w:hAnsi="標楷體"/>
                <w:szCs w:val="24"/>
              </w:rPr>
              <w:t>獲獎</w:t>
            </w:r>
            <w:r>
              <w:rPr>
                <w:rFonts w:ascii="標楷體" w:eastAsia="標楷體" w:hAnsi="標楷體"/>
                <w:szCs w:val="24"/>
              </w:rPr>
              <w:t xml:space="preserve">          </w:t>
            </w:r>
            <w:r>
              <w:rPr>
                <w:rFonts w:ascii="標楷體" w:eastAsia="標楷體" w:hAnsi="標楷體"/>
                <w:szCs w:val="24"/>
              </w:rPr>
              <w:t>年度</w:t>
            </w:r>
            <w:r>
              <w:rPr>
                <w:rFonts w:ascii="標楷體" w:eastAsia="標楷體" w:hAnsi="標楷體"/>
                <w:szCs w:val="24"/>
              </w:rPr>
              <w:t>)</w:t>
            </w:r>
          </w:p>
          <w:p w:rsidR="00F873D4" w:rsidRDefault="008476CF">
            <w:pPr>
              <w:pStyle w:val="Textbody"/>
              <w:numPr>
                <w:ilvl w:val="0"/>
                <w:numId w:val="17"/>
              </w:numPr>
              <w:tabs>
                <w:tab w:val="left" w:pos="-288"/>
                <w:tab w:val="left" w:pos="4788"/>
              </w:tabs>
              <w:ind w:left="0" w:right="-8" w:firstLine="0"/>
              <w:rPr>
                <w:rFonts w:ascii="標楷體" w:eastAsia="標楷體" w:hAnsi="標楷體"/>
                <w:szCs w:val="24"/>
              </w:rPr>
            </w:pPr>
            <w:r>
              <w:rPr>
                <w:rFonts w:ascii="標楷體" w:eastAsia="標楷體" w:hAnsi="標楷體"/>
                <w:szCs w:val="24"/>
              </w:rPr>
              <w:t>曾獲優良單位表揚</w:t>
            </w:r>
          </w:p>
          <w:p w:rsidR="00F873D4" w:rsidRDefault="008476CF">
            <w:pPr>
              <w:pStyle w:val="Textbody"/>
              <w:tabs>
                <w:tab w:val="left" w:pos="5364"/>
              </w:tabs>
              <w:ind w:right="-8" w:firstLine="332"/>
              <w:rPr>
                <w:rFonts w:ascii="標楷體" w:eastAsia="標楷體" w:hAnsi="標楷體"/>
                <w:szCs w:val="24"/>
              </w:rPr>
            </w:pPr>
            <w:r>
              <w:rPr>
                <w:rFonts w:ascii="標楷體" w:eastAsia="標楷體" w:hAnsi="標楷體"/>
                <w:szCs w:val="24"/>
              </w:rPr>
              <w:t>1.□</w:t>
            </w:r>
            <w:r>
              <w:rPr>
                <w:rFonts w:ascii="標楷體" w:eastAsia="標楷體" w:hAnsi="標楷體"/>
                <w:szCs w:val="24"/>
              </w:rPr>
              <w:t>五星獎</w:t>
            </w:r>
            <w:r>
              <w:rPr>
                <w:rFonts w:ascii="標楷體" w:eastAsia="標楷體" w:hAnsi="標楷體"/>
                <w:szCs w:val="24"/>
              </w:rPr>
              <w:t>(</w:t>
            </w:r>
            <w:proofErr w:type="gramStart"/>
            <w:r>
              <w:rPr>
                <w:rFonts w:ascii="標楷體" w:eastAsia="標楷體" w:hAnsi="標楷體"/>
                <w:szCs w:val="24"/>
              </w:rPr>
              <w:t>打勾者填寫</w:t>
            </w:r>
            <w:proofErr w:type="gramEnd"/>
            <w:r>
              <w:rPr>
                <w:rFonts w:ascii="標楷體" w:eastAsia="標楷體" w:hAnsi="標楷體"/>
                <w:szCs w:val="24"/>
              </w:rPr>
              <w:t>獲獎</w:t>
            </w:r>
            <w:r>
              <w:rPr>
                <w:rFonts w:ascii="標楷體" w:eastAsia="標楷體" w:hAnsi="標楷體"/>
                <w:szCs w:val="24"/>
              </w:rPr>
              <w:t xml:space="preserve">          </w:t>
            </w:r>
            <w:r>
              <w:rPr>
                <w:rFonts w:ascii="標楷體" w:eastAsia="標楷體" w:hAnsi="標楷體"/>
                <w:szCs w:val="24"/>
              </w:rPr>
              <w:t>年度）</w:t>
            </w:r>
          </w:p>
          <w:p w:rsidR="00F873D4" w:rsidRDefault="008476CF">
            <w:pPr>
              <w:pStyle w:val="Textbody"/>
              <w:tabs>
                <w:tab w:val="left" w:pos="5364"/>
              </w:tabs>
              <w:ind w:right="-8" w:firstLine="332"/>
              <w:rPr>
                <w:rFonts w:ascii="標楷體" w:eastAsia="標楷體" w:hAnsi="標楷體"/>
                <w:szCs w:val="24"/>
              </w:rPr>
            </w:pPr>
            <w:r>
              <w:rPr>
                <w:rFonts w:ascii="標楷體" w:eastAsia="標楷體" w:hAnsi="標楷體"/>
                <w:szCs w:val="24"/>
              </w:rPr>
              <w:t>2.□</w:t>
            </w:r>
            <w:r>
              <w:rPr>
                <w:rFonts w:ascii="標楷體" w:eastAsia="標楷體" w:hAnsi="標楷體"/>
                <w:szCs w:val="24"/>
              </w:rPr>
              <w:t>優良獎</w:t>
            </w:r>
            <w:r>
              <w:rPr>
                <w:rFonts w:ascii="標楷體" w:eastAsia="標楷體" w:hAnsi="標楷體"/>
                <w:szCs w:val="24"/>
              </w:rPr>
              <w:t>(</w:t>
            </w:r>
            <w:proofErr w:type="gramStart"/>
            <w:r>
              <w:rPr>
                <w:rFonts w:ascii="標楷體" w:eastAsia="標楷體" w:hAnsi="標楷體"/>
                <w:szCs w:val="24"/>
              </w:rPr>
              <w:t>打勾者填寫</w:t>
            </w:r>
            <w:proofErr w:type="gramEnd"/>
            <w:r>
              <w:rPr>
                <w:rFonts w:ascii="標楷體" w:eastAsia="標楷體" w:hAnsi="標楷體"/>
                <w:szCs w:val="24"/>
              </w:rPr>
              <w:t>獲獎</w:t>
            </w:r>
            <w:r>
              <w:rPr>
                <w:rFonts w:ascii="標楷體" w:eastAsia="標楷體" w:hAnsi="標楷體"/>
                <w:szCs w:val="24"/>
              </w:rPr>
              <w:t xml:space="preserve">          </w:t>
            </w:r>
            <w:r>
              <w:rPr>
                <w:rFonts w:ascii="標楷體" w:eastAsia="標楷體" w:hAnsi="標楷體"/>
                <w:szCs w:val="24"/>
              </w:rPr>
              <w:t>年度）</w:t>
            </w:r>
          </w:p>
          <w:p w:rsidR="00F873D4" w:rsidRDefault="008476CF">
            <w:pPr>
              <w:pStyle w:val="Textbody"/>
              <w:numPr>
                <w:ilvl w:val="0"/>
                <w:numId w:val="17"/>
              </w:numPr>
              <w:ind w:left="0" w:right="284" w:firstLine="0"/>
              <w:rPr>
                <w:rFonts w:ascii="標楷體" w:eastAsia="標楷體" w:hAnsi="標楷體"/>
                <w:szCs w:val="24"/>
              </w:rPr>
            </w:pPr>
            <w:r>
              <w:rPr>
                <w:rFonts w:ascii="標楷體" w:eastAsia="標楷體" w:hAnsi="標楷體"/>
                <w:szCs w:val="24"/>
              </w:rPr>
              <w:t>未曾獲優良單位。</w:t>
            </w:r>
          </w:p>
          <w:p w:rsidR="00F873D4" w:rsidRDefault="008476CF">
            <w:pPr>
              <w:pStyle w:val="Textbody"/>
              <w:numPr>
                <w:ilvl w:val="0"/>
                <w:numId w:val="17"/>
              </w:numPr>
              <w:ind w:left="0" w:right="284" w:firstLine="0"/>
              <w:rPr>
                <w:rFonts w:ascii="標楷體" w:eastAsia="標楷體" w:hAnsi="標楷體"/>
                <w:szCs w:val="24"/>
              </w:rPr>
            </w:pPr>
            <w:r>
              <w:rPr>
                <w:rFonts w:ascii="標楷體" w:eastAsia="標楷體" w:hAnsi="標楷體"/>
                <w:szCs w:val="24"/>
              </w:rPr>
              <w:t>其他：</w:t>
            </w:r>
          </w:p>
          <w:p w:rsidR="00F873D4" w:rsidRDefault="00F873D4">
            <w:pPr>
              <w:pStyle w:val="Textbody"/>
              <w:ind w:right="284"/>
              <w:rPr>
                <w:rFonts w:ascii="標楷體" w:eastAsia="標楷體" w:hAnsi="標楷體"/>
                <w:szCs w:val="24"/>
              </w:rPr>
            </w:pPr>
          </w:p>
        </w:tc>
      </w:tr>
      <w:tr w:rsidR="00F873D4">
        <w:tblPrEx>
          <w:tblCellMar>
            <w:top w:w="0" w:type="dxa"/>
            <w:bottom w:w="0" w:type="dxa"/>
          </w:tblCellMar>
        </w:tblPrEx>
        <w:trPr>
          <w:cantSplit/>
          <w:trHeight w:val="335"/>
        </w:trPr>
        <w:tc>
          <w:tcPr>
            <w:tcW w:w="10601" w:type="dxa"/>
            <w:gridSpan w:val="20"/>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8476CF">
            <w:pPr>
              <w:pStyle w:val="Textbody"/>
              <w:spacing w:line="400" w:lineRule="exact"/>
              <w:ind w:firstLine="332"/>
              <w:jc w:val="center"/>
            </w:pPr>
            <w:r>
              <w:rPr>
                <w:rFonts w:ascii="標楷體" w:eastAsia="標楷體" w:hAnsi="標楷體"/>
              </w:rPr>
              <w:t>初</w:t>
            </w:r>
            <w:r>
              <w:rPr>
                <w:rFonts w:ascii="標楷體" w:eastAsia="標楷體" w:hAnsi="標楷體"/>
                <w:szCs w:val="24"/>
              </w:rPr>
              <w:t>審結果</w:t>
            </w:r>
          </w:p>
        </w:tc>
      </w:tr>
      <w:tr w:rsidR="00F873D4">
        <w:tblPrEx>
          <w:tblCellMar>
            <w:top w:w="0" w:type="dxa"/>
            <w:bottom w:w="0" w:type="dxa"/>
          </w:tblCellMar>
        </w:tblPrEx>
        <w:trPr>
          <w:cantSplit/>
          <w:trHeight w:val="1597"/>
        </w:trPr>
        <w:tc>
          <w:tcPr>
            <w:tcW w:w="10601" w:type="dxa"/>
            <w:gridSpan w:val="20"/>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8476CF">
            <w:pPr>
              <w:pStyle w:val="a5"/>
              <w:numPr>
                <w:ilvl w:val="0"/>
                <w:numId w:val="17"/>
              </w:numPr>
              <w:spacing w:line="240" w:lineRule="auto"/>
              <w:ind w:left="0" w:right="0" w:firstLine="0"/>
              <w:jc w:val="left"/>
              <w:rPr>
                <w:b w:val="0"/>
                <w:szCs w:val="24"/>
              </w:rPr>
            </w:pPr>
            <w:r>
              <w:rPr>
                <w:b w:val="0"/>
                <w:szCs w:val="24"/>
              </w:rPr>
              <w:t>初審通過，建議進行決審</w:t>
            </w:r>
          </w:p>
          <w:p w:rsidR="00F873D4" w:rsidRDefault="008476CF">
            <w:pPr>
              <w:pStyle w:val="Textbody"/>
              <w:numPr>
                <w:ilvl w:val="0"/>
                <w:numId w:val="17"/>
              </w:numPr>
              <w:rPr>
                <w:rFonts w:ascii="標楷體" w:eastAsia="標楷體" w:hAnsi="標楷體"/>
              </w:rPr>
            </w:pPr>
            <w:r>
              <w:rPr>
                <w:rFonts w:ascii="標楷體" w:eastAsia="標楷體" w:hAnsi="標楷體"/>
              </w:rPr>
              <w:t>初審不通過，建議不納入決審。</w:t>
            </w:r>
          </w:p>
          <w:p w:rsidR="00F873D4" w:rsidRDefault="008476CF">
            <w:pPr>
              <w:pStyle w:val="Textbody"/>
              <w:numPr>
                <w:ilvl w:val="0"/>
                <w:numId w:val="17"/>
              </w:numPr>
            </w:pPr>
            <w:r>
              <w:rPr>
                <w:rFonts w:ascii="標楷體" w:eastAsia="標楷體" w:hAnsi="標楷體"/>
              </w:rPr>
              <w:t>其他</w:t>
            </w:r>
            <w:r>
              <w:rPr>
                <w:rFonts w:ascii="標楷體" w:eastAsia="標楷體" w:hAnsi="標楷體"/>
              </w:rPr>
              <w:t>:</w:t>
            </w:r>
          </w:p>
        </w:tc>
      </w:tr>
      <w:tr w:rsidR="00F873D4">
        <w:tblPrEx>
          <w:tblCellMar>
            <w:top w:w="0" w:type="dxa"/>
            <w:bottom w:w="0" w:type="dxa"/>
          </w:tblCellMar>
        </w:tblPrEx>
        <w:trPr>
          <w:cantSplit/>
          <w:trHeight w:val="480"/>
        </w:trPr>
        <w:tc>
          <w:tcPr>
            <w:tcW w:w="992" w:type="dxa"/>
            <w:gridSpan w:val="2"/>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8476CF">
            <w:pPr>
              <w:pStyle w:val="Textbody"/>
              <w:spacing w:line="400" w:lineRule="exact"/>
              <w:jc w:val="center"/>
              <w:rPr>
                <w:rFonts w:ascii="標楷體" w:eastAsia="標楷體" w:hAnsi="標楷體"/>
              </w:rPr>
            </w:pPr>
            <w:r>
              <w:rPr>
                <w:rFonts w:ascii="標楷體" w:eastAsia="標楷體" w:hAnsi="標楷體"/>
              </w:rPr>
              <w:t>現場評鑑人員資料及簽名</w:t>
            </w:r>
          </w:p>
        </w:tc>
        <w:tc>
          <w:tcPr>
            <w:tcW w:w="2426"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8476CF">
            <w:pPr>
              <w:pStyle w:val="Textbody"/>
              <w:spacing w:line="300" w:lineRule="exact"/>
              <w:jc w:val="center"/>
              <w:rPr>
                <w:rFonts w:ascii="標楷體" w:eastAsia="標楷體" w:hAnsi="標楷體"/>
                <w:szCs w:val="24"/>
              </w:rPr>
            </w:pPr>
            <w:r>
              <w:rPr>
                <w:rFonts w:ascii="標楷體" w:eastAsia="標楷體" w:hAnsi="標楷體"/>
                <w:szCs w:val="24"/>
              </w:rPr>
              <w:t>姓</w:t>
            </w:r>
            <w:r>
              <w:rPr>
                <w:rFonts w:ascii="標楷體" w:eastAsia="標楷體" w:hAnsi="標楷體"/>
                <w:szCs w:val="24"/>
              </w:rPr>
              <w:t xml:space="preserve">  </w:t>
            </w:r>
            <w:r>
              <w:rPr>
                <w:rFonts w:ascii="標楷體" w:eastAsia="標楷體" w:hAnsi="標楷體"/>
                <w:szCs w:val="24"/>
              </w:rPr>
              <w:t>名</w:t>
            </w:r>
          </w:p>
        </w:tc>
        <w:tc>
          <w:tcPr>
            <w:tcW w:w="2384"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8476CF">
            <w:pPr>
              <w:pStyle w:val="Textbody"/>
              <w:spacing w:line="300" w:lineRule="exact"/>
              <w:jc w:val="center"/>
              <w:rPr>
                <w:rFonts w:ascii="標楷體" w:eastAsia="標楷體" w:hAnsi="標楷體"/>
                <w:szCs w:val="24"/>
              </w:rPr>
            </w:pPr>
            <w:r>
              <w:rPr>
                <w:rFonts w:ascii="標楷體" w:eastAsia="標楷體" w:hAnsi="標楷體"/>
                <w:szCs w:val="24"/>
              </w:rPr>
              <w:t>在職單位</w:t>
            </w:r>
          </w:p>
        </w:tc>
        <w:tc>
          <w:tcPr>
            <w:tcW w:w="2390"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8476CF">
            <w:pPr>
              <w:pStyle w:val="Textbody"/>
              <w:spacing w:line="300" w:lineRule="exact"/>
              <w:jc w:val="center"/>
              <w:rPr>
                <w:rFonts w:ascii="標楷體" w:eastAsia="標楷體" w:hAnsi="標楷體"/>
                <w:szCs w:val="24"/>
              </w:rPr>
            </w:pPr>
            <w:r>
              <w:rPr>
                <w:rFonts w:ascii="標楷體" w:eastAsia="標楷體" w:hAnsi="標楷體"/>
                <w:szCs w:val="24"/>
              </w:rPr>
              <w:t>職稱</w:t>
            </w:r>
          </w:p>
        </w:tc>
        <w:tc>
          <w:tcPr>
            <w:tcW w:w="2409"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8476CF">
            <w:pPr>
              <w:pStyle w:val="Textbody"/>
              <w:spacing w:line="300" w:lineRule="exact"/>
              <w:jc w:val="center"/>
              <w:rPr>
                <w:rFonts w:ascii="標楷體" w:eastAsia="標楷體" w:hAnsi="標楷體"/>
                <w:szCs w:val="24"/>
              </w:rPr>
            </w:pPr>
            <w:r>
              <w:rPr>
                <w:rFonts w:ascii="標楷體" w:eastAsia="標楷體" w:hAnsi="標楷體"/>
                <w:szCs w:val="24"/>
              </w:rPr>
              <w:t>簽</w:t>
            </w:r>
            <w:r>
              <w:rPr>
                <w:rFonts w:ascii="標楷體" w:eastAsia="標楷體" w:hAnsi="標楷體"/>
                <w:szCs w:val="24"/>
              </w:rPr>
              <w:t xml:space="preserve">  </w:t>
            </w:r>
            <w:r>
              <w:rPr>
                <w:rFonts w:ascii="標楷體" w:eastAsia="標楷體" w:hAnsi="標楷體"/>
                <w:szCs w:val="24"/>
              </w:rPr>
              <w:t>名</w:t>
            </w:r>
          </w:p>
        </w:tc>
      </w:tr>
      <w:tr w:rsidR="00F873D4">
        <w:tblPrEx>
          <w:tblCellMar>
            <w:top w:w="0" w:type="dxa"/>
            <w:bottom w:w="0" w:type="dxa"/>
          </w:tblCellMar>
        </w:tblPrEx>
        <w:trPr>
          <w:cantSplit/>
          <w:trHeight w:val="478"/>
        </w:trPr>
        <w:tc>
          <w:tcPr>
            <w:tcW w:w="992" w:type="dxa"/>
            <w:gridSpan w:val="2"/>
            <w:vMerge/>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widowControl/>
            </w:pPr>
          </w:p>
        </w:tc>
        <w:tc>
          <w:tcPr>
            <w:tcW w:w="2426"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00" w:lineRule="exact"/>
              <w:rPr>
                <w:rFonts w:ascii="標楷體" w:eastAsia="標楷體" w:hAnsi="標楷體"/>
                <w:szCs w:val="24"/>
              </w:rPr>
            </w:pPr>
          </w:p>
        </w:tc>
        <w:tc>
          <w:tcPr>
            <w:tcW w:w="2384"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00" w:lineRule="exact"/>
              <w:rPr>
                <w:rFonts w:ascii="標楷體" w:eastAsia="標楷體" w:hAnsi="標楷體"/>
                <w:szCs w:val="24"/>
              </w:rPr>
            </w:pPr>
          </w:p>
        </w:tc>
        <w:tc>
          <w:tcPr>
            <w:tcW w:w="2390"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00" w:lineRule="exact"/>
              <w:rPr>
                <w:rFonts w:ascii="標楷體" w:eastAsia="標楷體" w:hAnsi="標楷體"/>
                <w:szCs w:val="24"/>
              </w:rPr>
            </w:pPr>
          </w:p>
        </w:tc>
        <w:tc>
          <w:tcPr>
            <w:tcW w:w="2409"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00" w:lineRule="exact"/>
              <w:rPr>
                <w:rFonts w:ascii="標楷體" w:eastAsia="標楷體" w:hAnsi="標楷體"/>
                <w:szCs w:val="24"/>
              </w:rPr>
            </w:pPr>
          </w:p>
        </w:tc>
      </w:tr>
      <w:tr w:rsidR="00F873D4">
        <w:tblPrEx>
          <w:tblCellMar>
            <w:top w:w="0" w:type="dxa"/>
            <w:bottom w:w="0" w:type="dxa"/>
          </w:tblCellMar>
        </w:tblPrEx>
        <w:trPr>
          <w:cantSplit/>
          <w:trHeight w:val="486"/>
        </w:trPr>
        <w:tc>
          <w:tcPr>
            <w:tcW w:w="992" w:type="dxa"/>
            <w:gridSpan w:val="2"/>
            <w:vMerge/>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widowControl/>
            </w:pPr>
          </w:p>
        </w:tc>
        <w:tc>
          <w:tcPr>
            <w:tcW w:w="2426"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00" w:lineRule="exact"/>
              <w:rPr>
                <w:rFonts w:ascii="標楷體" w:eastAsia="標楷體" w:hAnsi="標楷體"/>
                <w:szCs w:val="24"/>
              </w:rPr>
            </w:pPr>
          </w:p>
        </w:tc>
        <w:tc>
          <w:tcPr>
            <w:tcW w:w="2384"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00" w:lineRule="exact"/>
              <w:rPr>
                <w:rFonts w:ascii="標楷體" w:eastAsia="標楷體" w:hAnsi="標楷體"/>
                <w:szCs w:val="24"/>
              </w:rPr>
            </w:pPr>
          </w:p>
        </w:tc>
        <w:tc>
          <w:tcPr>
            <w:tcW w:w="2390"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00" w:lineRule="exact"/>
              <w:rPr>
                <w:rFonts w:ascii="標楷體" w:eastAsia="標楷體" w:hAnsi="標楷體"/>
                <w:szCs w:val="24"/>
              </w:rPr>
            </w:pPr>
          </w:p>
        </w:tc>
        <w:tc>
          <w:tcPr>
            <w:tcW w:w="2409"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00" w:lineRule="exact"/>
              <w:rPr>
                <w:rFonts w:ascii="標楷體" w:eastAsia="標楷體" w:hAnsi="標楷體"/>
                <w:szCs w:val="24"/>
              </w:rPr>
            </w:pPr>
          </w:p>
        </w:tc>
      </w:tr>
      <w:tr w:rsidR="00F873D4">
        <w:tblPrEx>
          <w:tblCellMar>
            <w:top w:w="0" w:type="dxa"/>
            <w:bottom w:w="0" w:type="dxa"/>
          </w:tblCellMar>
        </w:tblPrEx>
        <w:trPr>
          <w:cantSplit/>
          <w:trHeight w:val="455"/>
        </w:trPr>
        <w:tc>
          <w:tcPr>
            <w:tcW w:w="992" w:type="dxa"/>
            <w:gridSpan w:val="2"/>
            <w:vMerge/>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widowControl/>
            </w:pPr>
          </w:p>
        </w:tc>
        <w:tc>
          <w:tcPr>
            <w:tcW w:w="2426"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00" w:lineRule="exact"/>
              <w:rPr>
                <w:rFonts w:ascii="標楷體" w:eastAsia="標楷體" w:hAnsi="標楷體"/>
                <w:szCs w:val="24"/>
              </w:rPr>
            </w:pPr>
          </w:p>
        </w:tc>
        <w:tc>
          <w:tcPr>
            <w:tcW w:w="2384"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00" w:lineRule="exact"/>
              <w:rPr>
                <w:rFonts w:ascii="標楷體" w:eastAsia="標楷體" w:hAnsi="標楷體"/>
                <w:szCs w:val="24"/>
              </w:rPr>
            </w:pPr>
          </w:p>
        </w:tc>
        <w:tc>
          <w:tcPr>
            <w:tcW w:w="2390"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00" w:lineRule="exact"/>
              <w:rPr>
                <w:rFonts w:ascii="標楷體" w:eastAsia="標楷體" w:hAnsi="標楷體"/>
                <w:szCs w:val="24"/>
              </w:rPr>
            </w:pPr>
          </w:p>
        </w:tc>
        <w:tc>
          <w:tcPr>
            <w:tcW w:w="2409"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00" w:lineRule="exact"/>
              <w:rPr>
                <w:rFonts w:ascii="標楷體" w:eastAsia="標楷體" w:hAnsi="標楷體"/>
                <w:szCs w:val="24"/>
              </w:rPr>
            </w:pPr>
          </w:p>
        </w:tc>
      </w:tr>
      <w:tr w:rsidR="00F873D4">
        <w:tblPrEx>
          <w:tblCellMar>
            <w:top w:w="0" w:type="dxa"/>
            <w:bottom w:w="0" w:type="dxa"/>
          </w:tblCellMar>
        </w:tblPrEx>
        <w:trPr>
          <w:cantSplit/>
          <w:trHeight w:val="477"/>
        </w:trPr>
        <w:tc>
          <w:tcPr>
            <w:tcW w:w="992" w:type="dxa"/>
            <w:gridSpan w:val="2"/>
            <w:vMerge/>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widowControl/>
            </w:pPr>
          </w:p>
        </w:tc>
        <w:tc>
          <w:tcPr>
            <w:tcW w:w="2426"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00" w:lineRule="exact"/>
              <w:rPr>
                <w:rFonts w:ascii="標楷體" w:eastAsia="標楷體" w:hAnsi="標楷體"/>
                <w:szCs w:val="24"/>
              </w:rPr>
            </w:pPr>
          </w:p>
        </w:tc>
        <w:tc>
          <w:tcPr>
            <w:tcW w:w="2384"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00" w:lineRule="exact"/>
              <w:rPr>
                <w:rFonts w:ascii="標楷體" w:eastAsia="標楷體" w:hAnsi="標楷體"/>
                <w:szCs w:val="24"/>
              </w:rPr>
            </w:pPr>
          </w:p>
        </w:tc>
        <w:tc>
          <w:tcPr>
            <w:tcW w:w="2390"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00" w:lineRule="exact"/>
              <w:rPr>
                <w:rFonts w:ascii="標楷體" w:eastAsia="標楷體" w:hAnsi="標楷體"/>
                <w:szCs w:val="24"/>
              </w:rPr>
            </w:pPr>
          </w:p>
        </w:tc>
        <w:tc>
          <w:tcPr>
            <w:tcW w:w="2409"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00" w:lineRule="exact"/>
              <w:rPr>
                <w:rFonts w:ascii="標楷體" w:eastAsia="標楷體" w:hAnsi="標楷體"/>
                <w:szCs w:val="24"/>
              </w:rPr>
            </w:pPr>
          </w:p>
        </w:tc>
      </w:tr>
    </w:tbl>
    <w:p w:rsidR="00F873D4" w:rsidRDefault="008476CF">
      <w:pPr>
        <w:pStyle w:val="Textbody"/>
        <w:tabs>
          <w:tab w:val="left" w:pos="825"/>
        </w:tabs>
      </w:pPr>
      <w:r>
        <w:rPr>
          <w:rFonts w:ascii="標楷體" w:eastAsia="標楷體" w:hAnsi="標楷體"/>
          <w:b/>
          <w:bCs/>
          <w:spacing w:val="-20"/>
          <w:szCs w:val="24"/>
        </w:rPr>
        <w:t>備註：優良事蹟請具體、量化、簡明予以陳述，黑框部分請審查單位確實填寫</w:t>
      </w:r>
    </w:p>
    <w:p w:rsidR="00F873D4" w:rsidRDefault="008476CF">
      <w:pPr>
        <w:pStyle w:val="Textbody"/>
        <w:spacing w:line="400" w:lineRule="exact"/>
        <w:rPr>
          <w:rFonts w:ascii="標楷體" w:eastAsia="標楷體" w:hAnsi="標楷體"/>
          <w:szCs w:val="24"/>
          <w:u w:val="single"/>
        </w:rPr>
      </w:pPr>
      <w:r>
        <w:rPr>
          <w:rFonts w:ascii="標楷體" w:eastAsia="標楷體" w:hAnsi="標楷體"/>
          <w:szCs w:val="24"/>
          <w:u w:val="single"/>
        </w:rPr>
        <w:t>初審單位：</w:t>
      </w:r>
      <w:r>
        <w:rPr>
          <w:rFonts w:ascii="標楷體" w:eastAsia="標楷體" w:hAnsi="標楷體"/>
          <w:szCs w:val="24"/>
          <w:u w:val="single"/>
        </w:rPr>
        <w:t xml:space="preserve">                                                    </w:t>
      </w:r>
    </w:p>
    <w:p w:rsidR="00F873D4" w:rsidRDefault="008476CF">
      <w:pPr>
        <w:pStyle w:val="Textbody"/>
        <w:spacing w:line="400" w:lineRule="exact"/>
      </w:pPr>
      <w:r>
        <w:rPr>
          <w:noProof/>
        </w:rPr>
        <mc:AlternateContent>
          <mc:Choice Requires="wps">
            <w:drawing>
              <wp:anchor distT="0" distB="0" distL="114300" distR="114300" simplePos="0" relativeHeight="2" behindDoc="0" locked="0" layoutInCell="1" allowOverlap="1">
                <wp:simplePos x="0" y="0"/>
                <wp:positionH relativeFrom="column">
                  <wp:posOffset>231836</wp:posOffset>
                </wp:positionH>
                <wp:positionV relativeFrom="paragraph">
                  <wp:posOffset>83155</wp:posOffset>
                </wp:positionV>
                <wp:extent cx="2095503" cy="1797052"/>
                <wp:effectExtent l="0" t="0" r="19047" b="12698"/>
                <wp:wrapNone/>
                <wp:docPr id="3" name="Text Box 34"/>
                <wp:cNvGraphicFramePr/>
                <a:graphic xmlns:a="http://schemas.openxmlformats.org/drawingml/2006/main">
                  <a:graphicData uri="http://schemas.microsoft.com/office/word/2010/wordprocessingShape">
                    <wps:wsp>
                      <wps:cNvSpPr txBox="1"/>
                      <wps:spPr>
                        <a:xfrm>
                          <a:off x="0" y="0"/>
                          <a:ext cx="2095503" cy="1797052"/>
                        </a:xfrm>
                        <a:prstGeom prst="rect">
                          <a:avLst/>
                        </a:prstGeom>
                        <a:noFill/>
                        <a:ln w="9400">
                          <a:solidFill>
                            <a:srgbClr val="000000"/>
                          </a:solidFill>
                          <a:prstDash val="solid"/>
                        </a:ln>
                      </wps:spPr>
                      <wps:txbx>
                        <w:txbxContent>
                          <w:p w:rsidR="00F873D4" w:rsidRDefault="00F873D4">
                            <w:pPr>
                              <w:pStyle w:val="Textbody"/>
                              <w:jc w:val="center"/>
                            </w:pPr>
                          </w:p>
                          <w:p w:rsidR="00F873D4" w:rsidRDefault="00F873D4">
                            <w:pPr>
                              <w:pStyle w:val="Textbody"/>
                              <w:jc w:val="center"/>
                            </w:pPr>
                          </w:p>
                          <w:p w:rsidR="00F873D4" w:rsidRDefault="00F873D4">
                            <w:pPr>
                              <w:pStyle w:val="Textbody"/>
                              <w:jc w:val="center"/>
                            </w:pPr>
                          </w:p>
                          <w:p w:rsidR="00F873D4" w:rsidRDefault="00F873D4">
                            <w:pPr>
                              <w:pStyle w:val="Textbody"/>
                              <w:jc w:val="center"/>
                            </w:pPr>
                          </w:p>
                          <w:p w:rsidR="00F873D4" w:rsidRDefault="008476CF">
                            <w:pPr>
                              <w:pStyle w:val="Textbody"/>
                              <w:jc w:val="center"/>
                              <w:rPr>
                                <w:rFonts w:ascii="標楷體" w:eastAsia="標楷體" w:hAnsi="標楷體"/>
                                <w:color w:val="808080"/>
                                <w:sz w:val="44"/>
                                <w:szCs w:val="44"/>
                              </w:rPr>
                            </w:pPr>
                            <w:r>
                              <w:rPr>
                                <w:rFonts w:ascii="標楷體" w:eastAsia="標楷體" w:hAnsi="標楷體"/>
                                <w:color w:val="808080"/>
                                <w:sz w:val="44"/>
                                <w:szCs w:val="44"/>
                              </w:rPr>
                              <w:t>初審單位</w:t>
                            </w:r>
                          </w:p>
                          <w:p w:rsidR="00F873D4" w:rsidRDefault="008476CF">
                            <w:pPr>
                              <w:pStyle w:val="Textbody"/>
                              <w:jc w:val="center"/>
                              <w:rPr>
                                <w:rFonts w:ascii="標楷體" w:eastAsia="標楷體" w:hAnsi="標楷體"/>
                                <w:color w:val="808080"/>
                                <w:sz w:val="44"/>
                                <w:szCs w:val="44"/>
                              </w:rPr>
                            </w:pPr>
                            <w:r>
                              <w:rPr>
                                <w:rFonts w:ascii="標楷體" w:eastAsia="標楷體" w:hAnsi="標楷體"/>
                                <w:color w:val="808080"/>
                                <w:sz w:val="44"/>
                                <w:szCs w:val="44"/>
                              </w:rPr>
                              <w:t>印信</w:t>
                            </w:r>
                          </w:p>
                        </w:txbxContent>
                      </wps:txbx>
                      <wps:bodyPr vert="horz" wrap="square" lIns="91440" tIns="45720" rIns="91440" bIns="45720" anchor="t" anchorCtr="0" compatLnSpc="0">
                        <a:noAutofit/>
                      </wps:bodyPr>
                    </wps:wsp>
                  </a:graphicData>
                </a:graphic>
              </wp:anchor>
            </w:drawing>
          </mc:Choice>
          <mc:Fallback>
            <w:pict>
              <v:shape id="Text Box 34" o:spid="_x0000_s1028" type="#_x0000_t202" style="position:absolute;margin-left:18.25pt;margin-top:6.55pt;width:165pt;height:141.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" filled="f" strokeweight=".26111mm">
                <v:textbox>
                  <w:txbxContent>
                    <w:p w:rsidR="00F873D4" w:rsidRDefault="00F873D4">
                      <w:pPr>
                        <w:pStyle w:val="Textbody"/>
                        <w:jc w:val="center"/>
                      </w:pPr>
                    </w:p>
                    <w:p w:rsidR="00F873D4" w:rsidRDefault="00F873D4">
                      <w:pPr>
                        <w:pStyle w:val="Textbody"/>
                        <w:jc w:val="center"/>
                      </w:pPr>
                    </w:p>
                    <w:p w:rsidR="00F873D4" w:rsidRDefault="00F873D4">
                      <w:pPr>
                        <w:pStyle w:val="Textbody"/>
                        <w:jc w:val="center"/>
                      </w:pPr>
                    </w:p>
                    <w:p w:rsidR="00F873D4" w:rsidRDefault="00F873D4">
                      <w:pPr>
                        <w:pStyle w:val="Textbody"/>
                        <w:jc w:val="center"/>
                      </w:pPr>
                    </w:p>
                    <w:p w:rsidR="00F873D4" w:rsidRDefault="008476CF">
                      <w:pPr>
                        <w:pStyle w:val="Textbody"/>
                        <w:jc w:val="center"/>
                        <w:rPr>
                          <w:rFonts w:ascii="標楷體" w:eastAsia="標楷體" w:hAnsi="標楷體"/>
                          <w:color w:val="808080"/>
                          <w:sz w:val="44"/>
                          <w:szCs w:val="44"/>
                        </w:rPr>
                      </w:pPr>
                      <w:r>
                        <w:rPr>
                          <w:rFonts w:ascii="標楷體" w:eastAsia="標楷體" w:hAnsi="標楷體"/>
                          <w:color w:val="808080"/>
                          <w:sz w:val="44"/>
                          <w:szCs w:val="44"/>
                        </w:rPr>
                        <w:t>初審單位</w:t>
                      </w:r>
                    </w:p>
                    <w:p w:rsidR="00F873D4" w:rsidRDefault="008476CF">
                      <w:pPr>
                        <w:pStyle w:val="Textbody"/>
                        <w:jc w:val="center"/>
                        <w:rPr>
                          <w:rFonts w:ascii="標楷體" w:eastAsia="標楷體" w:hAnsi="標楷體"/>
                          <w:color w:val="808080"/>
                          <w:sz w:val="44"/>
                          <w:szCs w:val="44"/>
                        </w:rPr>
                      </w:pPr>
                      <w:r>
                        <w:rPr>
                          <w:rFonts w:ascii="標楷體" w:eastAsia="標楷體" w:hAnsi="標楷體"/>
                          <w:color w:val="808080"/>
                          <w:sz w:val="44"/>
                          <w:szCs w:val="44"/>
                        </w:rPr>
                        <w:t>印信</w:t>
                      </w:r>
                    </w:p>
                  </w:txbxContent>
                </v:textbox>
              </v:shape>
            </w:pict>
          </mc:Fallback>
        </mc:AlternateContent>
      </w:r>
    </w:p>
    <w:p w:rsidR="00F873D4" w:rsidRDefault="00F873D4">
      <w:pPr>
        <w:pStyle w:val="Textbody"/>
        <w:spacing w:line="400" w:lineRule="exact"/>
        <w:rPr>
          <w:rFonts w:ascii="標楷體" w:eastAsia="標楷體" w:hAnsi="標楷體"/>
          <w:szCs w:val="24"/>
        </w:rPr>
      </w:pPr>
    </w:p>
    <w:p w:rsidR="00F873D4" w:rsidRDefault="00F873D4">
      <w:pPr>
        <w:pStyle w:val="Textbody"/>
        <w:spacing w:line="400" w:lineRule="exact"/>
        <w:rPr>
          <w:rFonts w:ascii="標楷體" w:eastAsia="標楷體" w:hAnsi="標楷體"/>
          <w:szCs w:val="24"/>
        </w:rPr>
      </w:pPr>
    </w:p>
    <w:p w:rsidR="00F873D4" w:rsidRDefault="00F873D4">
      <w:pPr>
        <w:pStyle w:val="Textbody"/>
        <w:spacing w:line="400" w:lineRule="exact"/>
        <w:rPr>
          <w:rFonts w:ascii="標楷體" w:eastAsia="標楷體" w:hAnsi="標楷體"/>
          <w:szCs w:val="24"/>
        </w:rPr>
        <w:sectPr w:rsidR="00F873D4">
          <w:footerReference w:type="default" r:id="rId7"/>
          <w:pgSz w:w="11906" w:h="16838"/>
          <w:pgMar w:top="851" w:right="1418" w:bottom="1418" w:left="1701" w:header="720" w:footer="851" w:gutter="0"/>
          <w:cols w:space="720"/>
        </w:sectPr>
      </w:pPr>
    </w:p>
    <w:p w:rsidR="00F873D4" w:rsidRDefault="008476CF">
      <w:pPr>
        <w:pStyle w:val="Textbody"/>
        <w:spacing w:line="400" w:lineRule="exact"/>
        <w:rPr>
          <w:rFonts w:ascii="標楷體" w:eastAsia="標楷體" w:hAnsi="標楷體"/>
          <w:szCs w:val="24"/>
        </w:rPr>
      </w:pPr>
      <w:r>
        <w:rPr>
          <w:rFonts w:ascii="標楷體" w:eastAsia="標楷體" w:hAnsi="標楷體"/>
          <w:szCs w:val="24"/>
        </w:rPr>
        <w:lastRenderedPageBreak/>
        <w:t>附表二</w:t>
      </w:r>
    </w:p>
    <w:tbl>
      <w:tblPr>
        <w:tblW w:w="10001" w:type="dxa"/>
        <w:tblLayout w:type="fixed"/>
        <w:tblCellMar>
          <w:left w:w="10" w:type="dxa"/>
          <w:right w:w="10" w:type="dxa"/>
        </w:tblCellMar>
        <w:tblLook w:val="04A0" w:firstRow="1" w:lastRow="0" w:firstColumn="1" w:lastColumn="0" w:noHBand="0" w:noVBand="1"/>
      </w:tblPr>
      <w:tblGrid>
        <w:gridCol w:w="378"/>
        <w:gridCol w:w="643"/>
        <w:gridCol w:w="531"/>
        <w:gridCol w:w="1714"/>
        <w:gridCol w:w="44"/>
        <w:gridCol w:w="404"/>
        <w:gridCol w:w="300"/>
        <w:gridCol w:w="940"/>
        <w:gridCol w:w="461"/>
        <w:gridCol w:w="96"/>
        <w:gridCol w:w="499"/>
        <w:gridCol w:w="964"/>
        <w:gridCol w:w="324"/>
        <w:gridCol w:w="235"/>
        <w:gridCol w:w="223"/>
        <w:gridCol w:w="480"/>
        <w:gridCol w:w="1765"/>
      </w:tblGrid>
      <w:tr w:rsidR="00F873D4">
        <w:tblPrEx>
          <w:tblCellMar>
            <w:top w:w="0" w:type="dxa"/>
            <w:bottom w:w="0" w:type="dxa"/>
          </w:tblCellMar>
        </w:tblPrEx>
        <w:trPr>
          <w:trHeight w:val="628"/>
        </w:trPr>
        <w:tc>
          <w:tcPr>
            <w:tcW w:w="10001" w:type="dxa"/>
            <w:gridSpan w:val="17"/>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873D4" w:rsidRDefault="008476CF">
            <w:pPr>
              <w:pStyle w:val="Textbody"/>
              <w:spacing w:line="640" w:lineRule="exact"/>
              <w:ind w:left="992"/>
            </w:pPr>
            <w:r>
              <w:rPr>
                <w:rFonts w:ascii="標楷體" w:eastAsia="標楷體" w:hAnsi="標楷體"/>
                <w:spacing w:val="-20"/>
                <w:szCs w:val="24"/>
              </w:rPr>
              <w:t xml:space="preserve">           </w:t>
            </w:r>
            <w:r>
              <w:rPr>
                <w:rFonts w:ascii="標楷體" w:eastAsia="標楷體" w:hAnsi="標楷體"/>
                <w:spacing w:val="-20"/>
                <w:szCs w:val="24"/>
              </w:rPr>
              <w:t>年推行職業安全衛生優良人員</w:t>
            </w:r>
            <w:r>
              <w:rPr>
                <w:rFonts w:ascii="標楷體" w:eastAsia="標楷體" w:hAnsi="標楷體"/>
                <w:spacing w:val="-20"/>
                <w:position w:val="6"/>
                <w:szCs w:val="24"/>
              </w:rPr>
              <w:t>推薦自薦</w:t>
            </w:r>
            <w:r>
              <w:rPr>
                <w:rFonts w:ascii="標楷體" w:eastAsia="標楷體" w:hAnsi="標楷體"/>
                <w:spacing w:val="-20"/>
                <w:szCs w:val="24"/>
              </w:rPr>
              <w:t>表</w:t>
            </w:r>
          </w:p>
        </w:tc>
      </w:tr>
      <w:tr w:rsidR="00F873D4">
        <w:tblPrEx>
          <w:tblCellMar>
            <w:top w:w="0" w:type="dxa"/>
            <w:bottom w:w="0" w:type="dxa"/>
          </w:tblCellMar>
        </w:tblPrEx>
        <w:trPr>
          <w:trHeight w:val="263"/>
        </w:trPr>
        <w:tc>
          <w:tcPr>
            <w:tcW w:w="1552"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360" w:lineRule="exact"/>
              <w:rPr>
                <w:rFonts w:ascii="標楷體" w:eastAsia="標楷體" w:hAnsi="標楷體"/>
                <w:spacing w:val="-20"/>
                <w:szCs w:val="24"/>
              </w:rPr>
            </w:pPr>
            <w:r>
              <w:rPr>
                <w:rFonts w:ascii="標楷體" w:eastAsia="標楷體" w:hAnsi="標楷體"/>
                <w:spacing w:val="-20"/>
                <w:szCs w:val="24"/>
              </w:rPr>
              <w:t>單位</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pStyle w:val="Textbody"/>
              <w:spacing w:line="360" w:lineRule="exact"/>
              <w:rPr>
                <w:rFonts w:ascii="標楷體" w:eastAsia="標楷體" w:hAnsi="標楷體"/>
                <w:spacing w:val="-20"/>
                <w:szCs w:val="24"/>
              </w:rPr>
            </w:pPr>
          </w:p>
        </w:tc>
        <w:tc>
          <w:tcPr>
            <w:tcW w:w="10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360" w:lineRule="exact"/>
              <w:rPr>
                <w:rFonts w:ascii="標楷體" w:eastAsia="標楷體" w:hAnsi="標楷體"/>
                <w:spacing w:val="-20"/>
                <w:szCs w:val="24"/>
              </w:rPr>
            </w:pPr>
            <w:r>
              <w:rPr>
                <w:rFonts w:ascii="標楷體" w:eastAsia="標楷體" w:hAnsi="標楷體"/>
                <w:spacing w:val="-20"/>
                <w:szCs w:val="24"/>
              </w:rPr>
              <w:t>所在地</w:t>
            </w:r>
          </w:p>
        </w:tc>
        <w:tc>
          <w:tcPr>
            <w:tcW w:w="3991"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60" w:lineRule="exact"/>
              <w:rPr>
                <w:rFonts w:ascii="標楷體" w:eastAsia="標楷體" w:hAnsi="標楷體"/>
                <w:spacing w:val="-20"/>
                <w:szCs w:val="24"/>
              </w:rPr>
            </w:pPr>
          </w:p>
        </w:tc>
      </w:tr>
      <w:tr w:rsidR="00F873D4">
        <w:tblPrEx>
          <w:tblCellMar>
            <w:top w:w="0" w:type="dxa"/>
            <w:bottom w:w="0" w:type="dxa"/>
          </w:tblCellMar>
        </w:tblPrEx>
        <w:trPr>
          <w:trHeight w:val="270"/>
        </w:trPr>
        <w:tc>
          <w:tcPr>
            <w:tcW w:w="1552"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360" w:lineRule="exact"/>
              <w:rPr>
                <w:rFonts w:ascii="標楷體" w:eastAsia="標楷體" w:hAnsi="標楷體"/>
                <w:spacing w:val="-20"/>
                <w:szCs w:val="24"/>
              </w:rPr>
            </w:pPr>
            <w:r>
              <w:rPr>
                <w:rFonts w:ascii="標楷體" w:eastAsia="標楷體" w:hAnsi="標楷體"/>
                <w:spacing w:val="-20"/>
                <w:szCs w:val="24"/>
              </w:rPr>
              <w:t>姓名</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pStyle w:val="Textbody"/>
              <w:spacing w:line="360" w:lineRule="exact"/>
              <w:rPr>
                <w:rFonts w:ascii="標楷體" w:eastAsia="標楷體" w:hAnsi="標楷體"/>
                <w:spacing w:val="-20"/>
                <w:szCs w:val="24"/>
              </w:rPr>
            </w:pPr>
          </w:p>
        </w:tc>
        <w:tc>
          <w:tcPr>
            <w:tcW w:w="10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360" w:lineRule="exact"/>
              <w:rPr>
                <w:rFonts w:ascii="標楷體" w:eastAsia="標楷體" w:hAnsi="標楷體"/>
                <w:spacing w:val="-20"/>
                <w:szCs w:val="24"/>
              </w:rPr>
            </w:pPr>
            <w:r>
              <w:rPr>
                <w:rFonts w:ascii="標楷體" w:eastAsia="標楷體" w:hAnsi="標楷體"/>
                <w:spacing w:val="-20"/>
                <w:szCs w:val="24"/>
              </w:rPr>
              <w:t>職稱</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pStyle w:val="Textbody"/>
              <w:spacing w:line="360" w:lineRule="exact"/>
              <w:rPr>
                <w:rFonts w:ascii="標楷體" w:eastAsia="標楷體" w:hAnsi="標楷體"/>
                <w:spacing w:val="-20"/>
                <w:szCs w:val="24"/>
              </w:rPr>
            </w:pPr>
          </w:p>
        </w:tc>
        <w:tc>
          <w:tcPr>
            <w:tcW w:w="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360" w:lineRule="exact"/>
              <w:rPr>
                <w:rFonts w:ascii="標楷體" w:eastAsia="標楷體" w:hAnsi="標楷體"/>
                <w:spacing w:val="-20"/>
                <w:szCs w:val="24"/>
              </w:rPr>
            </w:pPr>
            <w:r>
              <w:rPr>
                <w:rFonts w:ascii="標楷體" w:eastAsia="標楷體" w:hAnsi="標楷體"/>
                <w:spacing w:val="-20"/>
                <w:szCs w:val="24"/>
              </w:rPr>
              <w:t>電</w:t>
            </w:r>
            <w:r>
              <w:rPr>
                <w:rFonts w:ascii="標楷體" w:eastAsia="標楷體" w:hAnsi="標楷體"/>
                <w:spacing w:val="-20"/>
                <w:szCs w:val="24"/>
              </w:rPr>
              <w:t xml:space="preserve"> </w:t>
            </w:r>
            <w:r>
              <w:rPr>
                <w:rFonts w:ascii="標楷體" w:eastAsia="標楷體" w:hAnsi="標楷體"/>
                <w:spacing w:val="-20"/>
                <w:szCs w:val="24"/>
              </w:rPr>
              <w:t>話</w:t>
            </w:r>
          </w:p>
        </w:tc>
        <w:tc>
          <w:tcPr>
            <w:tcW w:w="176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60" w:lineRule="exact"/>
              <w:rPr>
                <w:rFonts w:ascii="標楷體" w:eastAsia="標楷體" w:hAnsi="標楷體"/>
                <w:spacing w:val="-20"/>
                <w:szCs w:val="24"/>
              </w:rPr>
            </w:pPr>
          </w:p>
        </w:tc>
      </w:tr>
      <w:tr w:rsidR="00F873D4">
        <w:tblPrEx>
          <w:tblCellMar>
            <w:top w:w="0" w:type="dxa"/>
            <w:bottom w:w="0" w:type="dxa"/>
          </w:tblCellMar>
        </w:tblPrEx>
        <w:trPr>
          <w:cantSplit/>
          <w:trHeight w:val="263"/>
        </w:trPr>
        <w:tc>
          <w:tcPr>
            <w:tcW w:w="1552"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360" w:lineRule="exact"/>
              <w:rPr>
                <w:rFonts w:ascii="標楷體" w:eastAsia="標楷體" w:hAnsi="標楷體"/>
                <w:spacing w:val="-20"/>
                <w:szCs w:val="24"/>
              </w:rPr>
            </w:pPr>
            <w:r>
              <w:rPr>
                <w:rFonts w:ascii="標楷體" w:eastAsia="標楷體" w:hAnsi="標楷體"/>
                <w:spacing w:val="-20"/>
                <w:szCs w:val="24"/>
              </w:rPr>
              <w:t>性別</w:t>
            </w:r>
          </w:p>
        </w:tc>
        <w:tc>
          <w:tcPr>
            <w:tcW w:w="17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pStyle w:val="Textbody"/>
              <w:spacing w:line="360" w:lineRule="exact"/>
              <w:rPr>
                <w:rFonts w:ascii="標楷體" w:eastAsia="標楷體" w:hAnsi="標楷體"/>
                <w:spacing w:val="-20"/>
                <w:szCs w:val="24"/>
              </w:rPr>
            </w:pPr>
          </w:p>
        </w:tc>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360" w:lineRule="exact"/>
              <w:rPr>
                <w:rFonts w:ascii="標楷體" w:eastAsia="標楷體" w:hAnsi="標楷體"/>
                <w:spacing w:val="-20"/>
                <w:szCs w:val="24"/>
              </w:rPr>
            </w:pPr>
            <w:r>
              <w:rPr>
                <w:rFonts w:ascii="標楷體" w:eastAsia="標楷體" w:hAnsi="標楷體"/>
                <w:spacing w:val="-20"/>
                <w:szCs w:val="24"/>
              </w:rPr>
              <w:t>年齡</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F873D4">
            <w:pPr>
              <w:pStyle w:val="Textbody"/>
              <w:spacing w:line="360" w:lineRule="exact"/>
              <w:rPr>
                <w:rFonts w:ascii="標楷體" w:eastAsia="標楷體" w:hAnsi="標楷體"/>
                <w:spacing w:val="-20"/>
                <w:szCs w:val="24"/>
              </w:rPr>
            </w:pPr>
          </w:p>
        </w:tc>
        <w:tc>
          <w:tcPr>
            <w:tcW w:w="10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360" w:lineRule="exact"/>
              <w:rPr>
                <w:rFonts w:ascii="標楷體" w:eastAsia="標楷體" w:hAnsi="標楷體"/>
                <w:spacing w:val="-20"/>
                <w:szCs w:val="24"/>
              </w:rPr>
            </w:pPr>
            <w:r>
              <w:rPr>
                <w:rFonts w:ascii="標楷體" w:eastAsia="標楷體" w:hAnsi="標楷體"/>
                <w:spacing w:val="-20"/>
                <w:szCs w:val="24"/>
              </w:rPr>
              <w:t>地址</w:t>
            </w:r>
          </w:p>
        </w:tc>
        <w:tc>
          <w:tcPr>
            <w:tcW w:w="3991"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60" w:lineRule="exact"/>
              <w:rPr>
                <w:rFonts w:ascii="標楷體" w:eastAsia="標楷體" w:hAnsi="標楷體"/>
                <w:spacing w:val="-20"/>
                <w:szCs w:val="24"/>
              </w:rPr>
            </w:pPr>
          </w:p>
        </w:tc>
      </w:tr>
      <w:tr w:rsidR="00F873D4">
        <w:tblPrEx>
          <w:tblCellMar>
            <w:top w:w="0" w:type="dxa"/>
            <w:bottom w:w="0" w:type="dxa"/>
          </w:tblCellMar>
        </w:tblPrEx>
        <w:trPr>
          <w:trHeight w:val="263"/>
        </w:trPr>
        <w:tc>
          <w:tcPr>
            <w:tcW w:w="3714" w:type="dxa"/>
            <w:gridSpan w:val="6"/>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360" w:lineRule="exact"/>
              <w:jc w:val="center"/>
              <w:rPr>
                <w:rFonts w:ascii="標楷體" w:eastAsia="標楷體" w:hAnsi="標楷體"/>
                <w:spacing w:val="-20"/>
              </w:rPr>
            </w:pPr>
            <w:r>
              <w:rPr>
                <w:rFonts w:ascii="標楷體" w:eastAsia="標楷體" w:hAnsi="標楷體"/>
                <w:spacing w:val="-20"/>
              </w:rPr>
              <w:t>項</w:t>
            </w:r>
            <w:r>
              <w:rPr>
                <w:rFonts w:ascii="標楷體" w:eastAsia="標楷體" w:hAnsi="標楷體"/>
                <w:spacing w:val="-20"/>
              </w:rPr>
              <w:t xml:space="preserve">          </w:t>
            </w:r>
            <w:r>
              <w:rPr>
                <w:rFonts w:ascii="標楷體" w:eastAsia="標楷體" w:hAnsi="標楷體"/>
                <w:spacing w:val="-20"/>
              </w:rPr>
              <w:t>目</w:t>
            </w:r>
          </w:p>
        </w:tc>
        <w:tc>
          <w:tcPr>
            <w:tcW w:w="3819"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8476CF">
            <w:pPr>
              <w:pStyle w:val="Textbody"/>
              <w:spacing w:line="360" w:lineRule="exact"/>
              <w:ind w:left="44" w:right="284"/>
              <w:rPr>
                <w:rFonts w:ascii="標楷體" w:eastAsia="標楷體" w:hAnsi="標楷體"/>
                <w:spacing w:val="-20"/>
                <w:szCs w:val="24"/>
              </w:rPr>
            </w:pPr>
            <w:r>
              <w:rPr>
                <w:rFonts w:ascii="標楷體" w:eastAsia="標楷體" w:hAnsi="標楷體"/>
                <w:spacing w:val="-20"/>
                <w:szCs w:val="24"/>
              </w:rPr>
              <w:t>優良事蹟</w:t>
            </w:r>
          </w:p>
        </w:tc>
        <w:tc>
          <w:tcPr>
            <w:tcW w:w="2468"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8476CF">
            <w:pPr>
              <w:pStyle w:val="Textbody"/>
              <w:spacing w:line="360" w:lineRule="exact"/>
              <w:ind w:left="284" w:right="284"/>
            </w:pPr>
            <w:r>
              <w:rPr>
                <w:rFonts w:ascii="標楷體" w:eastAsia="標楷體" w:hAnsi="標楷體"/>
                <w:spacing w:val="-20"/>
              </w:rPr>
              <w:t>初審評語</w:t>
            </w:r>
          </w:p>
        </w:tc>
      </w:tr>
      <w:tr w:rsidR="00F873D4">
        <w:tblPrEx>
          <w:tblCellMar>
            <w:top w:w="0" w:type="dxa"/>
            <w:bottom w:w="0" w:type="dxa"/>
          </w:tblCellMar>
        </w:tblPrEx>
        <w:trPr>
          <w:cantSplit/>
          <w:trHeight w:val="1341"/>
        </w:trPr>
        <w:tc>
          <w:tcPr>
            <w:tcW w:w="3714" w:type="dxa"/>
            <w:gridSpan w:val="6"/>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a3"/>
              <w:spacing w:line="320" w:lineRule="exact"/>
              <w:ind w:left="0" w:firstLine="0"/>
            </w:pPr>
            <w:r>
              <w:rPr>
                <w:rFonts w:ascii="標楷體" w:hAnsi="標楷體"/>
                <w:sz w:val="24"/>
                <w:szCs w:val="24"/>
              </w:rPr>
              <w:t>推動事業單位職業安全衛生管理、教育訓練、改善安全衛生設施、作業程序、方法等，對促進事業單位之職業安全衛生工作具有顯著績效。</w:t>
            </w:r>
          </w:p>
        </w:tc>
        <w:tc>
          <w:tcPr>
            <w:tcW w:w="3819"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400" w:lineRule="exact"/>
              <w:ind w:right="284"/>
              <w:rPr>
                <w:rFonts w:ascii="標楷體" w:eastAsia="標楷體" w:hAnsi="標楷體"/>
                <w:spacing w:val="-20"/>
                <w:szCs w:val="24"/>
              </w:rPr>
            </w:pPr>
          </w:p>
        </w:tc>
        <w:tc>
          <w:tcPr>
            <w:tcW w:w="2468" w:type="dxa"/>
            <w:gridSpan w:val="3"/>
            <w:vMerge w:val="restart"/>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60" w:lineRule="exact"/>
              <w:ind w:right="284"/>
              <w:rPr>
                <w:rFonts w:ascii="標楷體" w:eastAsia="標楷體" w:hAnsi="標楷體"/>
                <w:spacing w:val="-20"/>
                <w:szCs w:val="24"/>
              </w:rPr>
            </w:pPr>
          </w:p>
        </w:tc>
      </w:tr>
      <w:tr w:rsidR="00F873D4">
        <w:tblPrEx>
          <w:tblCellMar>
            <w:top w:w="0" w:type="dxa"/>
            <w:bottom w:w="0" w:type="dxa"/>
          </w:tblCellMar>
        </w:tblPrEx>
        <w:trPr>
          <w:cantSplit/>
          <w:trHeight w:val="511"/>
        </w:trPr>
        <w:tc>
          <w:tcPr>
            <w:tcW w:w="3714" w:type="dxa"/>
            <w:gridSpan w:val="6"/>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a3"/>
              <w:spacing w:line="320" w:lineRule="exact"/>
              <w:ind w:left="0" w:firstLine="0"/>
            </w:pPr>
            <w:r>
              <w:rPr>
                <w:rFonts w:ascii="標楷體" w:hAnsi="標楷體"/>
                <w:sz w:val="24"/>
                <w:szCs w:val="24"/>
              </w:rPr>
              <w:t>職業災害處置得宜，使災害損失減至最低限度。</w:t>
            </w:r>
          </w:p>
        </w:tc>
        <w:tc>
          <w:tcPr>
            <w:tcW w:w="3819"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400" w:lineRule="exact"/>
              <w:ind w:right="284"/>
              <w:rPr>
                <w:rFonts w:ascii="標楷體" w:eastAsia="標楷體" w:hAnsi="標楷體"/>
                <w:spacing w:val="-20"/>
                <w:szCs w:val="24"/>
              </w:rPr>
            </w:pPr>
          </w:p>
        </w:tc>
        <w:tc>
          <w:tcPr>
            <w:tcW w:w="2468" w:type="dxa"/>
            <w:gridSpan w:val="3"/>
            <w:vMerge/>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widowControl/>
            </w:pPr>
          </w:p>
        </w:tc>
      </w:tr>
      <w:tr w:rsidR="00F873D4">
        <w:tblPrEx>
          <w:tblCellMar>
            <w:top w:w="0" w:type="dxa"/>
            <w:bottom w:w="0" w:type="dxa"/>
          </w:tblCellMar>
        </w:tblPrEx>
        <w:trPr>
          <w:cantSplit/>
          <w:trHeight w:val="940"/>
        </w:trPr>
        <w:tc>
          <w:tcPr>
            <w:tcW w:w="3714" w:type="dxa"/>
            <w:gridSpan w:val="6"/>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a3"/>
              <w:spacing w:line="320" w:lineRule="exact"/>
              <w:ind w:left="0" w:firstLine="0"/>
            </w:pPr>
            <w:r>
              <w:rPr>
                <w:rFonts w:ascii="標楷體" w:hAnsi="標楷體"/>
                <w:sz w:val="24"/>
                <w:szCs w:val="24"/>
              </w:rPr>
              <w:t>改善職業安全衛生設施有創新發明或研究，對促進職業安全衛生工作，具有顯著績效</w:t>
            </w:r>
            <w:r>
              <w:rPr>
                <w:rFonts w:ascii="標楷體" w:hAnsi="標楷體"/>
                <w:spacing w:val="-20"/>
                <w:sz w:val="24"/>
                <w:szCs w:val="24"/>
              </w:rPr>
              <w:t>。</w:t>
            </w:r>
          </w:p>
        </w:tc>
        <w:tc>
          <w:tcPr>
            <w:tcW w:w="3819"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400" w:lineRule="exact"/>
              <w:ind w:right="284"/>
              <w:rPr>
                <w:rFonts w:ascii="標楷體" w:eastAsia="標楷體" w:hAnsi="標楷體"/>
                <w:spacing w:val="-20"/>
                <w:szCs w:val="24"/>
              </w:rPr>
            </w:pPr>
          </w:p>
        </w:tc>
        <w:tc>
          <w:tcPr>
            <w:tcW w:w="2468" w:type="dxa"/>
            <w:gridSpan w:val="3"/>
            <w:vMerge/>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widowControl/>
            </w:pPr>
          </w:p>
        </w:tc>
      </w:tr>
      <w:tr w:rsidR="00F873D4">
        <w:tblPrEx>
          <w:tblCellMar>
            <w:top w:w="0" w:type="dxa"/>
            <w:bottom w:w="0" w:type="dxa"/>
          </w:tblCellMar>
        </w:tblPrEx>
        <w:trPr>
          <w:cantSplit/>
          <w:trHeight w:val="851"/>
        </w:trPr>
        <w:tc>
          <w:tcPr>
            <w:tcW w:w="3714" w:type="dxa"/>
            <w:gridSpan w:val="6"/>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a3"/>
              <w:spacing w:line="320" w:lineRule="exact"/>
              <w:ind w:left="0" w:firstLine="0"/>
            </w:pPr>
            <w:r>
              <w:rPr>
                <w:rFonts w:ascii="標楷體" w:hAnsi="標楷體"/>
                <w:sz w:val="24"/>
                <w:szCs w:val="24"/>
              </w:rPr>
              <w:t>推動勞工作業環境工程控制及改善，對作業環境監測及其分析方法之開發研究，有具體成果或顯著績效</w:t>
            </w:r>
            <w:r>
              <w:rPr>
                <w:rFonts w:ascii="標楷體" w:hAnsi="標楷體"/>
                <w:spacing w:val="-20"/>
                <w:sz w:val="24"/>
                <w:szCs w:val="24"/>
              </w:rPr>
              <w:t>。</w:t>
            </w:r>
          </w:p>
        </w:tc>
        <w:tc>
          <w:tcPr>
            <w:tcW w:w="3819"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400" w:lineRule="exact"/>
              <w:ind w:right="284"/>
              <w:rPr>
                <w:rFonts w:ascii="標楷體" w:eastAsia="標楷體" w:hAnsi="標楷體"/>
                <w:spacing w:val="-20"/>
                <w:szCs w:val="24"/>
              </w:rPr>
            </w:pPr>
          </w:p>
        </w:tc>
        <w:tc>
          <w:tcPr>
            <w:tcW w:w="2468" w:type="dxa"/>
            <w:gridSpan w:val="3"/>
            <w:vMerge/>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widowControl/>
            </w:pPr>
          </w:p>
        </w:tc>
      </w:tr>
      <w:tr w:rsidR="00F873D4">
        <w:tblPrEx>
          <w:tblCellMar>
            <w:top w:w="0" w:type="dxa"/>
            <w:bottom w:w="0" w:type="dxa"/>
          </w:tblCellMar>
        </w:tblPrEx>
        <w:trPr>
          <w:cantSplit/>
          <w:trHeight w:val="747"/>
        </w:trPr>
        <w:tc>
          <w:tcPr>
            <w:tcW w:w="3714" w:type="dxa"/>
            <w:gridSpan w:val="6"/>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400" w:lineRule="exact"/>
            </w:pPr>
            <w:r>
              <w:rPr>
                <w:rFonts w:ascii="標楷體" w:eastAsia="標楷體" w:hAnsi="標楷體"/>
                <w:szCs w:val="24"/>
              </w:rPr>
              <w:t>推動職場健康管理、健康促進及營造健康工作環境等勞工健康保護工作，具有顯著績效</w:t>
            </w:r>
            <w:r>
              <w:rPr>
                <w:rFonts w:ascii="標楷體" w:eastAsia="標楷體" w:hAnsi="標楷體"/>
                <w:spacing w:val="-20"/>
                <w:szCs w:val="24"/>
              </w:rPr>
              <w:t>。</w:t>
            </w:r>
          </w:p>
        </w:tc>
        <w:tc>
          <w:tcPr>
            <w:tcW w:w="3819"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400" w:lineRule="exact"/>
              <w:ind w:right="284"/>
              <w:rPr>
                <w:rFonts w:ascii="標楷體" w:eastAsia="標楷體" w:hAnsi="標楷體"/>
                <w:spacing w:val="-20"/>
                <w:szCs w:val="24"/>
              </w:rPr>
            </w:pPr>
          </w:p>
        </w:tc>
        <w:tc>
          <w:tcPr>
            <w:tcW w:w="2468" w:type="dxa"/>
            <w:gridSpan w:val="3"/>
            <w:vMerge/>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widowControl/>
            </w:pPr>
          </w:p>
        </w:tc>
      </w:tr>
      <w:tr w:rsidR="00F873D4">
        <w:tblPrEx>
          <w:tblCellMar>
            <w:top w:w="0" w:type="dxa"/>
            <w:bottom w:w="0" w:type="dxa"/>
          </w:tblCellMar>
        </w:tblPrEx>
        <w:trPr>
          <w:cantSplit/>
          <w:trHeight w:val="644"/>
        </w:trPr>
        <w:tc>
          <w:tcPr>
            <w:tcW w:w="3714" w:type="dxa"/>
            <w:gridSpan w:val="6"/>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400" w:lineRule="exact"/>
            </w:pPr>
            <w:r>
              <w:rPr>
                <w:rFonts w:ascii="標楷體" w:eastAsia="標楷體" w:hAnsi="標楷體"/>
                <w:szCs w:val="24"/>
              </w:rPr>
              <w:t>辦理職業病預防及推動職業傷病勞工復工管理等工作，具有顯著績效</w:t>
            </w:r>
            <w:r>
              <w:rPr>
                <w:rFonts w:ascii="標楷體" w:eastAsia="標楷體" w:hAnsi="標楷體"/>
                <w:spacing w:val="-20"/>
                <w:szCs w:val="24"/>
              </w:rPr>
              <w:t>。</w:t>
            </w:r>
          </w:p>
        </w:tc>
        <w:tc>
          <w:tcPr>
            <w:tcW w:w="3819"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400" w:lineRule="exact"/>
              <w:ind w:right="284"/>
              <w:rPr>
                <w:rFonts w:ascii="標楷體" w:eastAsia="標楷體" w:hAnsi="標楷體"/>
                <w:spacing w:val="-20"/>
                <w:szCs w:val="24"/>
              </w:rPr>
            </w:pPr>
          </w:p>
        </w:tc>
        <w:tc>
          <w:tcPr>
            <w:tcW w:w="2468" w:type="dxa"/>
            <w:gridSpan w:val="3"/>
            <w:vMerge/>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widowControl/>
            </w:pPr>
          </w:p>
        </w:tc>
      </w:tr>
      <w:tr w:rsidR="00F873D4">
        <w:tblPrEx>
          <w:tblCellMar>
            <w:top w:w="0" w:type="dxa"/>
            <w:bottom w:w="0" w:type="dxa"/>
          </w:tblCellMar>
        </w:tblPrEx>
        <w:trPr>
          <w:cantSplit/>
          <w:trHeight w:val="644"/>
        </w:trPr>
        <w:tc>
          <w:tcPr>
            <w:tcW w:w="3714" w:type="dxa"/>
            <w:gridSpan w:val="6"/>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spacing w:line="400" w:lineRule="exact"/>
            </w:pPr>
            <w:r>
              <w:rPr>
                <w:rFonts w:ascii="標楷體" w:eastAsia="標楷體" w:hAnsi="標楷體"/>
                <w:szCs w:val="24"/>
              </w:rPr>
              <w:t>其他對於防止職業災害或職業傷病具有貢獻或發明，具有顯著績效</w:t>
            </w:r>
          </w:p>
        </w:tc>
        <w:tc>
          <w:tcPr>
            <w:tcW w:w="3819"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400" w:lineRule="exact"/>
              <w:ind w:right="284"/>
              <w:rPr>
                <w:rFonts w:ascii="標楷體" w:eastAsia="標楷體" w:hAnsi="標楷體"/>
                <w:spacing w:val="-20"/>
                <w:szCs w:val="24"/>
              </w:rPr>
            </w:pPr>
          </w:p>
        </w:tc>
        <w:tc>
          <w:tcPr>
            <w:tcW w:w="2468" w:type="dxa"/>
            <w:gridSpan w:val="3"/>
            <w:vMerge/>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F873D4" w:rsidRDefault="00F873D4">
            <w:pPr>
              <w:widowControl/>
            </w:pPr>
          </w:p>
        </w:tc>
      </w:tr>
      <w:tr w:rsidR="00F873D4">
        <w:tblPrEx>
          <w:tblCellMar>
            <w:top w:w="0" w:type="dxa"/>
            <w:bottom w:w="0" w:type="dxa"/>
          </w:tblCellMar>
        </w:tblPrEx>
        <w:trPr>
          <w:trHeight w:val="1500"/>
        </w:trPr>
        <w:tc>
          <w:tcPr>
            <w:tcW w:w="378"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tcPr>
          <w:p w:rsidR="00F873D4" w:rsidRDefault="00F873D4">
            <w:pPr>
              <w:pStyle w:val="Textbody"/>
              <w:spacing w:line="320" w:lineRule="exact"/>
              <w:ind w:right="284"/>
              <w:jc w:val="center"/>
              <w:rPr>
                <w:rFonts w:ascii="標楷體" w:eastAsia="標楷體" w:hAnsi="標楷體"/>
                <w:spacing w:val="-20"/>
              </w:rPr>
            </w:pPr>
          </w:p>
          <w:p w:rsidR="00F873D4" w:rsidRDefault="008476CF">
            <w:pPr>
              <w:pStyle w:val="Textbody"/>
              <w:spacing w:line="320" w:lineRule="exact"/>
              <w:ind w:right="284"/>
              <w:jc w:val="center"/>
              <w:rPr>
                <w:rFonts w:ascii="標楷體" w:eastAsia="標楷體" w:hAnsi="標楷體"/>
                <w:spacing w:val="-20"/>
              </w:rPr>
            </w:pPr>
            <w:r>
              <w:rPr>
                <w:rFonts w:ascii="標楷體" w:eastAsia="標楷體" w:hAnsi="標楷體"/>
                <w:spacing w:val="-20"/>
              </w:rPr>
              <w:t>備</w:t>
            </w:r>
          </w:p>
          <w:p w:rsidR="00F873D4" w:rsidRDefault="00F873D4">
            <w:pPr>
              <w:pStyle w:val="Textbody"/>
              <w:spacing w:line="320" w:lineRule="exact"/>
              <w:ind w:right="284"/>
              <w:jc w:val="center"/>
              <w:rPr>
                <w:rFonts w:ascii="標楷體" w:eastAsia="標楷體" w:hAnsi="標楷體"/>
                <w:spacing w:val="-20"/>
              </w:rPr>
            </w:pPr>
          </w:p>
          <w:p w:rsidR="00F873D4" w:rsidRDefault="008476CF">
            <w:pPr>
              <w:pStyle w:val="Textbody"/>
              <w:spacing w:line="320" w:lineRule="exact"/>
              <w:ind w:right="284"/>
              <w:jc w:val="center"/>
              <w:rPr>
                <w:rFonts w:ascii="標楷體" w:eastAsia="標楷體" w:hAnsi="標楷體"/>
                <w:spacing w:val="-20"/>
              </w:rPr>
            </w:pPr>
            <w:proofErr w:type="gramStart"/>
            <w:r>
              <w:rPr>
                <w:rFonts w:ascii="標楷體" w:eastAsia="標楷體" w:hAnsi="標楷體"/>
                <w:spacing w:val="-20"/>
              </w:rPr>
              <w:t>註</w:t>
            </w:r>
            <w:proofErr w:type="gramEnd"/>
          </w:p>
        </w:tc>
        <w:tc>
          <w:tcPr>
            <w:tcW w:w="5037" w:type="dxa"/>
            <w:gridSpan w:val="8"/>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F873D4" w:rsidRDefault="008476CF">
            <w:pPr>
              <w:pStyle w:val="Textbody"/>
              <w:tabs>
                <w:tab w:val="left" w:pos="3544"/>
              </w:tabs>
              <w:spacing w:line="320" w:lineRule="exact"/>
              <w:rPr>
                <w:rFonts w:ascii="標楷體" w:eastAsia="標楷體" w:hAnsi="標楷體"/>
                <w:spacing w:val="-20"/>
              </w:rPr>
            </w:pPr>
            <w:r>
              <w:rPr>
                <w:rFonts w:ascii="標楷體" w:eastAsia="標楷體" w:hAnsi="標楷體"/>
                <w:spacing w:val="-20"/>
              </w:rPr>
              <w:t>□</w:t>
            </w:r>
            <w:r>
              <w:rPr>
                <w:rFonts w:ascii="標楷體" w:eastAsia="標楷體" w:hAnsi="標楷體"/>
                <w:spacing w:val="-20"/>
              </w:rPr>
              <w:t>曾獲本部</w:t>
            </w:r>
            <w:r>
              <w:rPr>
                <w:rFonts w:ascii="標楷體" w:eastAsia="標楷體" w:hAnsi="標楷體"/>
                <w:spacing w:val="-20"/>
              </w:rPr>
              <w:t>(</w:t>
            </w:r>
            <w:r>
              <w:rPr>
                <w:rFonts w:ascii="標楷體" w:eastAsia="標楷體" w:hAnsi="標楷體"/>
                <w:spacing w:val="-20"/>
              </w:rPr>
              <w:t>含前勞委會</w:t>
            </w:r>
            <w:r>
              <w:rPr>
                <w:rFonts w:ascii="標楷體" w:eastAsia="標楷體" w:hAnsi="標楷體"/>
                <w:spacing w:val="-20"/>
              </w:rPr>
              <w:t>)</w:t>
            </w:r>
            <w:r>
              <w:rPr>
                <w:rFonts w:ascii="標楷體" w:eastAsia="標楷體" w:hAnsi="標楷體"/>
                <w:spacing w:val="-20"/>
              </w:rPr>
              <w:t>優良人員：</w:t>
            </w:r>
          </w:p>
          <w:p w:rsidR="00F873D4" w:rsidRDefault="008476CF">
            <w:pPr>
              <w:pStyle w:val="Textbody"/>
              <w:tabs>
                <w:tab w:val="left" w:pos="4532"/>
              </w:tabs>
              <w:spacing w:line="320" w:lineRule="exact"/>
              <w:ind w:left="572" w:hanging="360"/>
              <w:rPr>
                <w:rFonts w:ascii="標楷體" w:eastAsia="標楷體" w:hAnsi="標楷體"/>
                <w:spacing w:val="-20"/>
              </w:rPr>
            </w:pPr>
            <w:r>
              <w:rPr>
                <w:rFonts w:ascii="標楷體" w:eastAsia="標楷體" w:hAnsi="標楷體"/>
                <w:spacing w:val="-20"/>
              </w:rPr>
              <w:t>1.□</w:t>
            </w:r>
            <w:r>
              <w:rPr>
                <w:rFonts w:ascii="標楷體" w:eastAsia="標楷體" w:hAnsi="標楷體"/>
                <w:spacing w:val="-20"/>
              </w:rPr>
              <w:t>功績獎</w:t>
            </w:r>
            <w:r>
              <w:rPr>
                <w:rFonts w:ascii="標楷體" w:eastAsia="標楷體" w:hAnsi="標楷體"/>
                <w:spacing w:val="-20"/>
              </w:rPr>
              <w:t>(</w:t>
            </w:r>
            <w:proofErr w:type="gramStart"/>
            <w:r>
              <w:rPr>
                <w:rFonts w:ascii="標楷體" w:eastAsia="標楷體" w:hAnsi="標楷體"/>
                <w:spacing w:val="-20"/>
              </w:rPr>
              <w:t>打勾者填寫</w:t>
            </w:r>
            <w:proofErr w:type="gramEnd"/>
            <w:r>
              <w:rPr>
                <w:rFonts w:ascii="標楷體" w:eastAsia="標楷體" w:hAnsi="標楷體"/>
                <w:spacing w:val="-20"/>
              </w:rPr>
              <w:t>獲獎</w:t>
            </w:r>
            <w:r>
              <w:rPr>
                <w:rFonts w:ascii="標楷體" w:eastAsia="標楷體" w:hAnsi="標楷體"/>
                <w:spacing w:val="-20"/>
              </w:rPr>
              <w:t xml:space="preserve">  </w:t>
            </w:r>
            <w:r>
              <w:rPr>
                <w:rFonts w:ascii="標楷體" w:eastAsia="標楷體" w:hAnsi="標楷體"/>
                <w:spacing w:val="-20"/>
              </w:rPr>
              <w:t>年度</w:t>
            </w:r>
            <w:r>
              <w:rPr>
                <w:rFonts w:ascii="標楷體" w:eastAsia="標楷體" w:hAnsi="標楷體"/>
                <w:spacing w:val="-20"/>
              </w:rPr>
              <w:t>)</w:t>
            </w:r>
          </w:p>
          <w:p w:rsidR="00F873D4" w:rsidRDefault="008476CF">
            <w:pPr>
              <w:pStyle w:val="Textbody"/>
              <w:tabs>
                <w:tab w:val="left" w:pos="4532"/>
              </w:tabs>
              <w:spacing w:line="320" w:lineRule="exact"/>
              <w:ind w:left="572" w:hanging="360"/>
              <w:rPr>
                <w:rFonts w:ascii="標楷體" w:eastAsia="標楷體" w:hAnsi="標楷體"/>
                <w:spacing w:val="-20"/>
              </w:rPr>
            </w:pPr>
            <w:r>
              <w:rPr>
                <w:rFonts w:ascii="標楷體" w:eastAsia="標楷體" w:hAnsi="標楷體"/>
                <w:spacing w:val="-20"/>
              </w:rPr>
              <w:t>2.□</w:t>
            </w:r>
            <w:r>
              <w:rPr>
                <w:rFonts w:ascii="標楷體" w:eastAsia="標楷體" w:hAnsi="標楷體"/>
                <w:spacing w:val="-20"/>
              </w:rPr>
              <w:t>技術獎</w:t>
            </w:r>
            <w:r>
              <w:rPr>
                <w:rFonts w:ascii="標楷體" w:eastAsia="標楷體" w:hAnsi="標楷體"/>
                <w:spacing w:val="-20"/>
              </w:rPr>
              <w:t>(</w:t>
            </w:r>
            <w:proofErr w:type="gramStart"/>
            <w:r>
              <w:rPr>
                <w:rFonts w:ascii="標楷體" w:eastAsia="標楷體" w:hAnsi="標楷體"/>
                <w:spacing w:val="-20"/>
              </w:rPr>
              <w:t>打勾者填寫</w:t>
            </w:r>
            <w:proofErr w:type="gramEnd"/>
            <w:r>
              <w:rPr>
                <w:rFonts w:ascii="標楷體" w:eastAsia="標楷體" w:hAnsi="標楷體"/>
                <w:spacing w:val="-20"/>
              </w:rPr>
              <w:t>獲獎</w:t>
            </w:r>
            <w:r>
              <w:rPr>
                <w:rFonts w:ascii="標楷體" w:eastAsia="標楷體" w:hAnsi="標楷體"/>
                <w:spacing w:val="-20"/>
              </w:rPr>
              <w:t xml:space="preserve">  </w:t>
            </w:r>
            <w:r>
              <w:rPr>
                <w:rFonts w:ascii="標楷體" w:eastAsia="標楷體" w:hAnsi="標楷體"/>
                <w:spacing w:val="-20"/>
              </w:rPr>
              <w:t>年度</w:t>
            </w:r>
            <w:r>
              <w:rPr>
                <w:rFonts w:ascii="標楷體" w:eastAsia="標楷體" w:hAnsi="標楷體"/>
                <w:spacing w:val="-20"/>
              </w:rPr>
              <w:t>)</w:t>
            </w:r>
          </w:p>
          <w:p w:rsidR="00F873D4" w:rsidRDefault="008476CF">
            <w:pPr>
              <w:pStyle w:val="Textbody"/>
              <w:spacing w:line="320" w:lineRule="exact"/>
              <w:ind w:right="284"/>
              <w:rPr>
                <w:rFonts w:ascii="標楷體" w:eastAsia="標楷體" w:hAnsi="標楷體"/>
                <w:spacing w:val="-20"/>
              </w:rPr>
            </w:pPr>
            <w:r>
              <w:rPr>
                <w:rFonts w:ascii="標楷體" w:eastAsia="標楷體" w:hAnsi="標楷體"/>
                <w:spacing w:val="-20"/>
              </w:rPr>
              <w:t>□</w:t>
            </w:r>
            <w:r>
              <w:rPr>
                <w:rFonts w:ascii="標楷體" w:eastAsia="標楷體" w:hAnsi="標楷體"/>
                <w:spacing w:val="-20"/>
              </w:rPr>
              <w:t>未曾獲本部</w:t>
            </w:r>
            <w:r>
              <w:rPr>
                <w:rFonts w:ascii="標楷體" w:eastAsia="標楷體" w:hAnsi="標楷體"/>
                <w:spacing w:val="-20"/>
              </w:rPr>
              <w:t>(</w:t>
            </w:r>
            <w:r>
              <w:rPr>
                <w:rFonts w:ascii="標楷體" w:eastAsia="標楷體" w:hAnsi="標楷體"/>
                <w:spacing w:val="-20"/>
              </w:rPr>
              <w:t>含前勞委會</w:t>
            </w:r>
            <w:r>
              <w:rPr>
                <w:rFonts w:ascii="標楷體" w:eastAsia="標楷體" w:hAnsi="標楷體"/>
                <w:spacing w:val="-20"/>
              </w:rPr>
              <w:t>)</w:t>
            </w:r>
            <w:r>
              <w:rPr>
                <w:rFonts w:ascii="標楷體" w:eastAsia="標楷體" w:hAnsi="標楷體"/>
                <w:spacing w:val="-20"/>
              </w:rPr>
              <w:t>優良人員</w:t>
            </w:r>
          </w:p>
          <w:p w:rsidR="00F873D4" w:rsidRDefault="008476CF">
            <w:pPr>
              <w:pStyle w:val="Textbody"/>
              <w:spacing w:line="320" w:lineRule="exact"/>
              <w:ind w:right="284"/>
              <w:rPr>
                <w:rFonts w:ascii="標楷體" w:eastAsia="標楷體" w:hAnsi="標楷體"/>
                <w:spacing w:val="-20"/>
              </w:rPr>
            </w:pPr>
            <w:r>
              <w:rPr>
                <w:rFonts w:ascii="標楷體" w:eastAsia="標楷體" w:hAnsi="標楷體"/>
                <w:spacing w:val="-20"/>
              </w:rPr>
              <w:t xml:space="preserve">□  </w:t>
            </w:r>
            <w:r>
              <w:rPr>
                <w:rFonts w:ascii="標楷體" w:eastAsia="標楷體" w:hAnsi="標楷體"/>
                <w:spacing w:val="-20"/>
              </w:rPr>
              <w:t>其他：</w:t>
            </w:r>
          </w:p>
        </w:tc>
        <w:tc>
          <w:tcPr>
            <w:tcW w:w="1559"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F873D4" w:rsidRDefault="008476CF">
            <w:pPr>
              <w:pStyle w:val="Textbody"/>
              <w:spacing w:line="320" w:lineRule="exact"/>
              <w:ind w:right="284"/>
              <w:jc w:val="center"/>
              <w:rPr>
                <w:rFonts w:ascii="標楷體" w:eastAsia="標楷體" w:hAnsi="標楷體"/>
                <w:spacing w:val="-20"/>
              </w:rPr>
            </w:pPr>
            <w:r>
              <w:rPr>
                <w:rFonts w:ascii="標楷體" w:eastAsia="標楷體" w:hAnsi="標楷體"/>
                <w:spacing w:val="-20"/>
              </w:rPr>
              <w:t>推薦單位或</w:t>
            </w:r>
          </w:p>
          <w:p w:rsidR="00F873D4" w:rsidRDefault="008476CF">
            <w:pPr>
              <w:pStyle w:val="Textbody"/>
              <w:spacing w:line="320" w:lineRule="exact"/>
              <w:ind w:right="284"/>
              <w:jc w:val="center"/>
              <w:rPr>
                <w:rFonts w:ascii="標楷體" w:eastAsia="標楷體" w:hAnsi="標楷體"/>
                <w:spacing w:val="-20"/>
              </w:rPr>
            </w:pPr>
            <w:r>
              <w:rPr>
                <w:rFonts w:ascii="標楷體" w:eastAsia="標楷體" w:hAnsi="標楷體"/>
                <w:spacing w:val="-20"/>
              </w:rPr>
              <w:t>事業單位用印</w:t>
            </w:r>
          </w:p>
        </w:tc>
        <w:tc>
          <w:tcPr>
            <w:tcW w:w="3027" w:type="dxa"/>
            <w:gridSpan w:val="5"/>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60" w:lineRule="exact"/>
              <w:ind w:right="284"/>
              <w:rPr>
                <w:rFonts w:ascii="標楷體" w:eastAsia="標楷體" w:hAnsi="標楷體"/>
                <w:spacing w:val="-20"/>
              </w:rPr>
            </w:pPr>
          </w:p>
          <w:p w:rsidR="00F873D4" w:rsidRDefault="00F873D4">
            <w:pPr>
              <w:pStyle w:val="Textbody"/>
              <w:spacing w:line="360" w:lineRule="exact"/>
              <w:ind w:right="284"/>
              <w:rPr>
                <w:rFonts w:ascii="標楷體" w:eastAsia="標楷體" w:hAnsi="標楷體"/>
                <w:spacing w:val="-20"/>
              </w:rPr>
            </w:pPr>
          </w:p>
          <w:p w:rsidR="00F873D4" w:rsidRDefault="00F873D4">
            <w:pPr>
              <w:pStyle w:val="Textbody"/>
              <w:spacing w:line="360" w:lineRule="exact"/>
              <w:ind w:right="284"/>
              <w:rPr>
                <w:rFonts w:ascii="標楷體" w:eastAsia="標楷體" w:hAnsi="標楷體"/>
                <w:spacing w:val="-20"/>
              </w:rPr>
            </w:pPr>
          </w:p>
          <w:p w:rsidR="00F873D4" w:rsidRDefault="00F873D4">
            <w:pPr>
              <w:pStyle w:val="Textbody"/>
              <w:spacing w:line="360" w:lineRule="exact"/>
              <w:ind w:right="284"/>
              <w:rPr>
                <w:rFonts w:ascii="標楷體" w:eastAsia="標楷體" w:hAnsi="標楷體"/>
                <w:spacing w:val="-20"/>
              </w:rPr>
            </w:pPr>
          </w:p>
        </w:tc>
      </w:tr>
      <w:tr w:rsidR="00F873D4">
        <w:tblPrEx>
          <w:tblCellMar>
            <w:top w:w="0" w:type="dxa"/>
            <w:bottom w:w="0" w:type="dxa"/>
          </w:tblCellMar>
        </w:tblPrEx>
        <w:trPr>
          <w:trHeight w:val="262"/>
        </w:trPr>
        <w:tc>
          <w:tcPr>
            <w:tcW w:w="10001" w:type="dxa"/>
            <w:gridSpan w:val="17"/>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8476CF">
            <w:pPr>
              <w:pStyle w:val="Textbody"/>
              <w:spacing w:line="320" w:lineRule="exact"/>
              <w:ind w:right="284"/>
              <w:jc w:val="center"/>
            </w:pPr>
            <w:r>
              <w:rPr>
                <w:rFonts w:ascii="標楷體" w:eastAsia="標楷體" w:hAnsi="標楷體"/>
                <w:spacing w:val="-20"/>
              </w:rPr>
              <w:t>初</w:t>
            </w:r>
            <w:r>
              <w:rPr>
                <w:rFonts w:ascii="標楷體" w:eastAsia="標楷體" w:hAnsi="標楷體"/>
                <w:spacing w:val="-20"/>
              </w:rPr>
              <w:t xml:space="preserve"> </w:t>
            </w:r>
            <w:r>
              <w:rPr>
                <w:rFonts w:ascii="標楷體" w:eastAsia="標楷體" w:hAnsi="標楷體"/>
                <w:spacing w:val="-20"/>
              </w:rPr>
              <w:t>審</w:t>
            </w:r>
            <w:r>
              <w:rPr>
                <w:rFonts w:ascii="標楷體" w:eastAsia="標楷體" w:hAnsi="標楷體"/>
                <w:spacing w:val="-20"/>
              </w:rPr>
              <w:t xml:space="preserve"> </w:t>
            </w:r>
            <w:r>
              <w:rPr>
                <w:rFonts w:ascii="標楷體" w:eastAsia="標楷體" w:hAnsi="標楷體"/>
                <w:spacing w:val="-20"/>
              </w:rPr>
              <w:t>結</w:t>
            </w:r>
            <w:r>
              <w:rPr>
                <w:rFonts w:ascii="標楷體" w:eastAsia="標楷體" w:hAnsi="標楷體"/>
                <w:spacing w:val="-20"/>
              </w:rPr>
              <w:t xml:space="preserve"> </w:t>
            </w:r>
            <w:r>
              <w:rPr>
                <w:rFonts w:ascii="標楷體" w:eastAsia="標楷體" w:hAnsi="標楷體"/>
                <w:spacing w:val="-20"/>
              </w:rPr>
              <w:t>果</w:t>
            </w:r>
          </w:p>
        </w:tc>
      </w:tr>
      <w:tr w:rsidR="00F873D4">
        <w:tblPrEx>
          <w:tblCellMar>
            <w:top w:w="0" w:type="dxa"/>
            <w:bottom w:w="0" w:type="dxa"/>
          </w:tblCellMar>
        </w:tblPrEx>
        <w:trPr>
          <w:trHeight w:val="583"/>
        </w:trPr>
        <w:tc>
          <w:tcPr>
            <w:tcW w:w="10001" w:type="dxa"/>
            <w:gridSpan w:val="17"/>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8476CF">
            <w:pPr>
              <w:pStyle w:val="Textbody"/>
              <w:tabs>
                <w:tab w:val="left" w:pos="4264"/>
              </w:tabs>
              <w:spacing w:line="300" w:lineRule="exact"/>
              <w:ind w:right="-28"/>
              <w:rPr>
                <w:rFonts w:ascii="標楷體" w:eastAsia="標楷體" w:hAnsi="標楷體"/>
                <w:spacing w:val="-20"/>
              </w:rPr>
            </w:pPr>
            <w:r>
              <w:rPr>
                <w:rFonts w:ascii="標楷體" w:eastAsia="標楷體" w:hAnsi="標楷體"/>
                <w:spacing w:val="-20"/>
              </w:rPr>
              <w:t>□</w:t>
            </w:r>
            <w:r>
              <w:rPr>
                <w:rFonts w:ascii="標楷體" w:eastAsia="標楷體" w:hAnsi="標楷體"/>
                <w:spacing w:val="-20"/>
              </w:rPr>
              <w:t>初審通過，建議參加下列決審</w:t>
            </w:r>
          </w:p>
          <w:p w:rsidR="00F873D4" w:rsidRDefault="008476CF">
            <w:pPr>
              <w:pStyle w:val="Textbody"/>
              <w:numPr>
                <w:ilvl w:val="0"/>
                <w:numId w:val="18"/>
              </w:numPr>
              <w:spacing w:line="300" w:lineRule="exact"/>
              <w:ind w:left="0" w:right="284" w:firstLine="0"/>
              <w:rPr>
                <w:rFonts w:ascii="標楷體" w:eastAsia="標楷體" w:hAnsi="標楷體"/>
                <w:spacing w:val="-20"/>
              </w:rPr>
            </w:pPr>
            <w:r>
              <w:rPr>
                <w:rFonts w:ascii="標楷體" w:eastAsia="標楷體" w:hAnsi="標楷體"/>
                <w:spacing w:val="-20"/>
              </w:rPr>
              <w:t>□</w:t>
            </w:r>
            <w:r>
              <w:rPr>
                <w:rFonts w:ascii="標楷體" w:eastAsia="標楷體" w:hAnsi="標楷體"/>
                <w:spacing w:val="-20"/>
              </w:rPr>
              <w:t>功績獎</w:t>
            </w:r>
          </w:p>
          <w:p w:rsidR="00F873D4" w:rsidRDefault="008476CF">
            <w:pPr>
              <w:pStyle w:val="Textbody"/>
              <w:numPr>
                <w:ilvl w:val="0"/>
                <w:numId w:val="18"/>
              </w:numPr>
              <w:spacing w:line="300" w:lineRule="exact"/>
              <w:ind w:left="0" w:right="284" w:firstLine="0"/>
              <w:rPr>
                <w:rFonts w:ascii="標楷體" w:eastAsia="標楷體" w:hAnsi="標楷體"/>
                <w:spacing w:val="-20"/>
              </w:rPr>
            </w:pPr>
            <w:r>
              <w:rPr>
                <w:rFonts w:ascii="標楷體" w:eastAsia="標楷體" w:hAnsi="標楷體"/>
                <w:spacing w:val="-20"/>
              </w:rPr>
              <w:t>□</w:t>
            </w:r>
            <w:r>
              <w:rPr>
                <w:rFonts w:ascii="標楷體" w:eastAsia="標楷體" w:hAnsi="標楷體"/>
                <w:spacing w:val="-20"/>
              </w:rPr>
              <w:t>技術獎</w:t>
            </w:r>
          </w:p>
          <w:p w:rsidR="00F873D4" w:rsidRDefault="008476CF">
            <w:pPr>
              <w:pStyle w:val="Textbody"/>
              <w:tabs>
                <w:tab w:val="left" w:pos="4144"/>
              </w:tabs>
              <w:spacing w:line="300" w:lineRule="exact"/>
              <w:ind w:right="-28"/>
              <w:rPr>
                <w:rFonts w:ascii="標楷體" w:eastAsia="標楷體" w:hAnsi="標楷體"/>
                <w:spacing w:val="-20"/>
              </w:rPr>
            </w:pPr>
            <w:r>
              <w:rPr>
                <w:rFonts w:ascii="標楷體" w:eastAsia="標楷體" w:hAnsi="標楷體"/>
                <w:spacing w:val="-20"/>
              </w:rPr>
              <w:t>□</w:t>
            </w:r>
            <w:r>
              <w:rPr>
                <w:rFonts w:ascii="標楷體" w:eastAsia="標楷體" w:hAnsi="標楷體"/>
                <w:spacing w:val="-20"/>
              </w:rPr>
              <w:t>初審不通過，建議不納入決審</w:t>
            </w:r>
          </w:p>
          <w:p w:rsidR="00F873D4" w:rsidRDefault="008476CF">
            <w:pPr>
              <w:pStyle w:val="Textbody"/>
              <w:spacing w:line="320" w:lineRule="exact"/>
              <w:ind w:right="284"/>
              <w:rPr>
                <w:rFonts w:ascii="標楷體" w:eastAsia="標楷體" w:hAnsi="標楷體"/>
                <w:spacing w:val="-20"/>
              </w:rPr>
            </w:pPr>
            <w:r>
              <w:rPr>
                <w:rFonts w:ascii="標楷體" w:eastAsia="標楷體" w:hAnsi="標楷體"/>
                <w:spacing w:val="-20"/>
              </w:rPr>
              <w:t>□</w:t>
            </w:r>
            <w:r>
              <w:rPr>
                <w:rFonts w:ascii="標楷體" w:eastAsia="標楷體" w:hAnsi="標楷體"/>
                <w:spacing w:val="-20"/>
              </w:rPr>
              <w:t>其他：</w:t>
            </w:r>
          </w:p>
          <w:p w:rsidR="00F873D4" w:rsidRDefault="00F873D4">
            <w:pPr>
              <w:pStyle w:val="Textbody"/>
              <w:spacing w:line="320" w:lineRule="exact"/>
              <w:ind w:right="284"/>
              <w:rPr>
                <w:rFonts w:ascii="標楷體" w:eastAsia="標楷體" w:hAnsi="標楷體"/>
                <w:spacing w:val="-20"/>
                <w:szCs w:val="24"/>
              </w:rPr>
            </w:pPr>
          </w:p>
          <w:p w:rsidR="00F873D4" w:rsidRDefault="00F873D4">
            <w:pPr>
              <w:pStyle w:val="Textbody"/>
              <w:spacing w:line="320" w:lineRule="exact"/>
              <w:ind w:right="284"/>
              <w:rPr>
                <w:rFonts w:ascii="標楷體" w:eastAsia="標楷體" w:hAnsi="標楷體"/>
                <w:spacing w:val="-20"/>
                <w:szCs w:val="24"/>
              </w:rPr>
            </w:pPr>
          </w:p>
        </w:tc>
      </w:tr>
      <w:tr w:rsidR="00F873D4">
        <w:tblPrEx>
          <w:tblCellMar>
            <w:top w:w="0" w:type="dxa"/>
            <w:bottom w:w="0" w:type="dxa"/>
          </w:tblCellMar>
        </w:tblPrEx>
        <w:trPr>
          <w:cantSplit/>
          <w:trHeight w:val="363"/>
        </w:trPr>
        <w:tc>
          <w:tcPr>
            <w:tcW w:w="1021" w:type="dxa"/>
            <w:gridSpan w:val="2"/>
            <w:vMerge w:val="restart"/>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8476CF">
            <w:pPr>
              <w:pStyle w:val="Textbody"/>
              <w:spacing w:line="400" w:lineRule="exact"/>
              <w:jc w:val="center"/>
              <w:rPr>
                <w:rFonts w:ascii="標楷體" w:eastAsia="標楷體" w:hAnsi="標楷體"/>
                <w:spacing w:val="-20"/>
              </w:rPr>
            </w:pPr>
            <w:r>
              <w:rPr>
                <w:rFonts w:ascii="標楷體" w:eastAsia="標楷體" w:hAnsi="標楷體"/>
                <w:spacing w:val="-20"/>
              </w:rPr>
              <w:lastRenderedPageBreak/>
              <w:t>現場評鑑人員資料及簽名</w:t>
            </w:r>
          </w:p>
        </w:tc>
        <w:tc>
          <w:tcPr>
            <w:tcW w:w="2245"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8476CF">
            <w:pPr>
              <w:pStyle w:val="Textbody"/>
              <w:spacing w:line="300" w:lineRule="exact"/>
              <w:jc w:val="center"/>
              <w:rPr>
                <w:rFonts w:ascii="標楷體" w:eastAsia="標楷體" w:hAnsi="標楷體"/>
                <w:spacing w:val="-20"/>
                <w:szCs w:val="24"/>
              </w:rPr>
            </w:pPr>
            <w:r>
              <w:rPr>
                <w:rFonts w:ascii="標楷體" w:eastAsia="標楷體" w:hAnsi="標楷體"/>
                <w:spacing w:val="-20"/>
                <w:szCs w:val="24"/>
              </w:rPr>
              <w:t>姓</w:t>
            </w:r>
            <w:r>
              <w:rPr>
                <w:rFonts w:ascii="標楷體" w:eastAsia="標楷體" w:hAnsi="標楷體"/>
                <w:spacing w:val="-20"/>
                <w:szCs w:val="24"/>
              </w:rPr>
              <w:t xml:space="preserve">  </w:t>
            </w:r>
            <w:r>
              <w:rPr>
                <w:rFonts w:ascii="標楷體" w:eastAsia="標楷體" w:hAnsi="標楷體"/>
                <w:spacing w:val="-20"/>
                <w:szCs w:val="24"/>
              </w:rPr>
              <w:t>名</w:t>
            </w:r>
          </w:p>
        </w:tc>
        <w:tc>
          <w:tcPr>
            <w:tcW w:w="2245"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8476CF">
            <w:pPr>
              <w:pStyle w:val="Textbody"/>
              <w:spacing w:line="300" w:lineRule="exact"/>
              <w:jc w:val="center"/>
              <w:rPr>
                <w:rFonts w:ascii="標楷體" w:eastAsia="標楷體" w:hAnsi="標楷體"/>
                <w:spacing w:val="-20"/>
                <w:szCs w:val="24"/>
              </w:rPr>
            </w:pPr>
            <w:r>
              <w:rPr>
                <w:rFonts w:ascii="標楷體" w:eastAsia="標楷體" w:hAnsi="標楷體"/>
                <w:spacing w:val="-20"/>
                <w:szCs w:val="24"/>
              </w:rPr>
              <w:t>任職單位</w:t>
            </w:r>
          </w:p>
        </w:tc>
        <w:tc>
          <w:tcPr>
            <w:tcW w:w="2245"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8476CF">
            <w:pPr>
              <w:pStyle w:val="Textbody"/>
              <w:spacing w:line="300" w:lineRule="exact"/>
              <w:jc w:val="center"/>
              <w:rPr>
                <w:rFonts w:ascii="標楷體" w:eastAsia="標楷體" w:hAnsi="標楷體"/>
                <w:spacing w:val="-20"/>
                <w:szCs w:val="24"/>
              </w:rPr>
            </w:pPr>
            <w:r>
              <w:rPr>
                <w:rFonts w:ascii="標楷體" w:eastAsia="標楷體" w:hAnsi="標楷體"/>
                <w:spacing w:val="-20"/>
                <w:szCs w:val="24"/>
              </w:rPr>
              <w:t>職稱</w:t>
            </w:r>
          </w:p>
        </w:tc>
        <w:tc>
          <w:tcPr>
            <w:tcW w:w="2245"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8476CF">
            <w:pPr>
              <w:pStyle w:val="Textbody"/>
              <w:spacing w:line="300" w:lineRule="exact"/>
              <w:jc w:val="center"/>
              <w:rPr>
                <w:rFonts w:ascii="標楷體" w:eastAsia="標楷體" w:hAnsi="標楷體"/>
                <w:spacing w:val="-20"/>
                <w:szCs w:val="24"/>
              </w:rPr>
            </w:pPr>
            <w:r>
              <w:rPr>
                <w:rFonts w:ascii="標楷體" w:eastAsia="標楷體" w:hAnsi="標楷體"/>
                <w:spacing w:val="-20"/>
                <w:szCs w:val="24"/>
              </w:rPr>
              <w:t>簽</w:t>
            </w:r>
            <w:r>
              <w:rPr>
                <w:rFonts w:ascii="標楷體" w:eastAsia="標楷體" w:hAnsi="標楷體"/>
                <w:spacing w:val="-20"/>
                <w:szCs w:val="24"/>
              </w:rPr>
              <w:t xml:space="preserve">  </w:t>
            </w:r>
            <w:r>
              <w:rPr>
                <w:rFonts w:ascii="標楷體" w:eastAsia="標楷體" w:hAnsi="標楷體"/>
                <w:spacing w:val="-20"/>
                <w:szCs w:val="24"/>
              </w:rPr>
              <w:t>名</w:t>
            </w:r>
          </w:p>
        </w:tc>
      </w:tr>
      <w:tr w:rsidR="00F873D4">
        <w:tblPrEx>
          <w:tblCellMar>
            <w:top w:w="0" w:type="dxa"/>
            <w:bottom w:w="0" w:type="dxa"/>
          </w:tblCellMar>
        </w:tblPrEx>
        <w:trPr>
          <w:cantSplit/>
          <w:trHeight w:val="361"/>
        </w:trPr>
        <w:tc>
          <w:tcPr>
            <w:tcW w:w="1021" w:type="dxa"/>
            <w:gridSpan w:val="2"/>
            <w:vMerge/>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widowControl/>
            </w:pPr>
          </w:p>
        </w:tc>
        <w:tc>
          <w:tcPr>
            <w:tcW w:w="2245"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00" w:lineRule="exact"/>
              <w:rPr>
                <w:rFonts w:ascii="標楷體" w:eastAsia="標楷體" w:hAnsi="標楷體"/>
                <w:spacing w:val="-20"/>
                <w:szCs w:val="24"/>
              </w:rPr>
            </w:pPr>
          </w:p>
        </w:tc>
        <w:tc>
          <w:tcPr>
            <w:tcW w:w="2245"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00" w:lineRule="exact"/>
              <w:rPr>
                <w:rFonts w:ascii="標楷體" w:eastAsia="標楷體" w:hAnsi="標楷體"/>
                <w:spacing w:val="-20"/>
                <w:szCs w:val="24"/>
              </w:rPr>
            </w:pPr>
          </w:p>
        </w:tc>
        <w:tc>
          <w:tcPr>
            <w:tcW w:w="2245"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00" w:lineRule="exact"/>
              <w:rPr>
                <w:rFonts w:ascii="標楷體" w:eastAsia="標楷體" w:hAnsi="標楷體"/>
                <w:spacing w:val="-20"/>
                <w:szCs w:val="24"/>
              </w:rPr>
            </w:pPr>
          </w:p>
        </w:tc>
        <w:tc>
          <w:tcPr>
            <w:tcW w:w="2245"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00" w:lineRule="exact"/>
              <w:rPr>
                <w:rFonts w:ascii="標楷體" w:eastAsia="標楷體" w:hAnsi="標楷體"/>
                <w:spacing w:val="-20"/>
                <w:szCs w:val="24"/>
              </w:rPr>
            </w:pPr>
          </w:p>
        </w:tc>
      </w:tr>
      <w:tr w:rsidR="00F873D4">
        <w:tblPrEx>
          <w:tblCellMar>
            <w:top w:w="0" w:type="dxa"/>
            <w:bottom w:w="0" w:type="dxa"/>
          </w:tblCellMar>
        </w:tblPrEx>
        <w:trPr>
          <w:cantSplit/>
          <w:trHeight w:val="367"/>
        </w:trPr>
        <w:tc>
          <w:tcPr>
            <w:tcW w:w="1021" w:type="dxa"/>
            <w:gridSpan w:val="2"/>
            <w:vMerge/>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widowControl/>
            </w:pPr>
          </w:p>
        </w:tc>
        <w:tc>
          <w:tcPr>
            <w:tcW w:w="2245"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00" w:lineRule="exact"/>
              <w:rPr>
                <w:rFonts w:ascii="標楷體" w:eastAsia="標楷體" w:hAnsi="標楷體"/>
                <w:spacing w:val="-20"/>
                <w:szCs w:val="24"/>
              </w:rPr>
            </w:pPr>
          </w:p>
        </w:tc>
        <w:tc>
          <w:tcPr>
            <w:tcW w:w="2245"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00" w:lineRule="exact"/>
              <w:rPr>
                <w:rFonts w:ascii="標楷體" w:eastAsia="標楷體" w:hAnsi="標楷體"/>
                <w:spacing w:val="-20"/>
                <w:szCs w:val="24"/>
              </w:rPr>
            </w:pPr>
          </w:p>
        </w:tc>
        <w:tc>
          <w:tcPr>
            <w:tcW w:w="2245"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00" w:lineRule="exact"/>
              <w:rPr>
                <w:rFonts w:ascii="標楷體" w:eastAsia="標楷體" w:hAnsi="標楷體"/>
                <w:spacing w:val="-20"/>
                <w:szCs w:val="24"/>
              </w:rPr>
            </w:pPr>
          </w:p>
        </w:tc>
        <w:tc>
          <w:tcPr>
            <w:tcW w:w="2245"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00" w:lineRule="exact"/>
              <w:rPr>
                <w:rFonts w:ascii="標楷體" w:eastAsia="標楷體" w:hAnsi="標楷體"/>
                <w:spacing w:val="-20"/>
                <w:szCs w:val="24"/>
              </w:rPr>
            </w:pPr>
          </w:p>
        </w:tc>
      </w:tr>
      <w:tr w:rsidR="00F873D4">
        <w:tblPrEx>
          <w:tblCellMar>
            <w:top w:w="0" w:type="dxa"/>
            <w:bottom w:w="0" w:type="dxa"/>
          </w:tblCellMar>
        </w:tblPrEx>
        <w:trPr>
          <w:cantSplit/>
          <w:trHeight w:val="344"/>
        </w:trPr>
        <w:tc>
          <w:tcPr>
            <w:tcW w:w="1021" w:type="dxa"/>
            <w:gridSpan w:val="2"/>
            <w:vMerge/>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widowControl/>
            </w:pPr>
          </w:p>
        </w:tc>
        <w:tc>
          <w:tcPr>
            <w:tcW w:w="2245"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00" w:lineRule="exact"/>
              <w:rPr>
                <w:rFonts w:ascii="標楷體" w:eastAsia="標楷體" w:hAnsi="標楷體"/>
                <w:spacing w:val="-20"/>
                <w:szCs w:val="24"/>
              </w:rPr>
            </w:pPr>
          </w:p>
        </w:tc>
        <w:tc>
          <w:tcPr>
            <w:tcW w:w="2245"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00" w:lineRule="exact"/>
              <w:rPr>
                <w:rFonts w:ascii="標楷體" w:eastAsia="標楷體" w:hAnsi="標楷體"/>
                <w:spacing w:val="-20"/>
                <w:szCs w:val="24"/>
              </w:rPr>
            </w:pPr>
          </w:p>
        </w:tc>
        <w:tc>
          <w:tcPr>
            <w:tcW w:w="2245"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00" w:lineRule="exact"/>
              <w:rPr>
                <w:rFonts w:ascii="標楷體" w:eastAsia="標楷體" w:hAnsi="標楷體"/>
                <w:spacing w:val="-20"/>
                <w:szCs w:val="24"/>
              </w:rPr>
            </w:pPr>
          </w:p>
        </w:tc>
        <w:tc>
          <w:tcPr>
            <w:tcW w:w="2245"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00" w:lineRule="exact"/>
              <w:rPr>
                <w:rFonts w:ascii="標楷體" w:eastAsia="標楷體" w:hAnsi="標楷體"/>
                <w:spacing w:val="-20"/>
                <w:szCs w:val="24"/>
              </w:rPr>
            </w:pPr>
          </w:p>
        </w:tc>
      </w:tr>
      <w:tr w:rsidR="00F873D4">
        <w:tblPrEx>
          <w:tblCellMar>
            <w:top w:w="0" w:type="dxa"/>
            <w:bottom w:w="0" w:type="dxa"/>
          </w:tblCellMar>
        </w:tblPrEx>
        <w:trPr>
          <w:cantSplit/>
          <w:trHeight w:val="360"/>
        </w:trPr>
        <w:tc>
          <w:tcPr>
            <w:tcW w:w="1021" w:type="dxa"/>
            <w:gridSpan w:val="2"/>
            <w:vMerge/>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widowControl/>
            </w:pPr>
          </w:p>
        </w:tc>
        <w:tc>
          <w:tcPr>
            <w:tcW w:w="2245"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00" w:lineRule="exact"/>
              <w:rPr>
                <w:rFonts w:ascii="標楷體" w:eastAsia="標楷體" w:hAnsi="標楷體"/>
                <w:spacing w:val="-20"/>
                <w:szCs w:val="24"/>
              </w:rPr>
            </w:pPr>
          </w:p>
        </w:tc>
        <w:tc>
          <w:tcPr>
            <w:tcW w:w="2245" w:type="dxa"/>
            <w:gridSpan w:val="6"/>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00" w:lineRule="exact"/>
              <w:rPr>
                <w:rFonts w:ascii="標楷體" w:eastAsia="標楷體" w:hAnsi="標楷體"/>
                <w:spacing w:val="-20"/>
                <w:szCs w:val="24"/>
              </w:rPr>
            </w:pPr>
          </w:p>
        </w:tc>
        <w:tc>
          <w:tcPr>
            <w:tcW w:w="2245"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00" w:lineRule="exact"/>
              <w:rPr>
                <w:rFonts w:ascii="標楷體" w:eastAsia="標楷體" w:hAnsi="標楷體"/>
                <w:spacing w:val="-20"/>
                <w:szCs w:val="24"/>
              </w:rPr>
            </w:pPr>
          </w:p>
        </w:tc>
        <w:tc>
          <w:tcPr>
            <w:tcW w:w="2245" w:type="dxa"/>
            <w:gridSpan w:val="2"/>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F873D4" w:rsidRDefault="00F873D4">
            <w:pPr>
              <w:pStyle w:val="Textbody"/>
              <w:spacing w:line="300" w:lineRule="exact"/>
              <w:rPr>
                <w:rFonts w:ascii="標楷體" w:eastAsia="標楷體" w:hAnsi="標楷體"/>
                <w:spacing w:val="-20"/>
                <w:szCs w:val="24"/>
              </w:rPr>
            </w:pPr>
          </w:p>
        </w:tc>
      </w:tr>
    </w:tbl>
    <w:p w:rsidR="00F873D4" w:rsidRDefault="008476CF">
      <w:pPr>
        <w:pStyle w:val="Textbody"/>
        <w:spacing w:line="300" w:lineRule="exact"/>
        <w:ind w:left="600" w:hanging="600"/>
      </w:pPr>
      <w:proofErr w:type="gramStart"/>
      <w:r>
        <w:rPr>
          <w:rFonts w:ascii="標楷體" w:eastAsia="標楷體" w:hAnsi="標楷體"/>
          <w:b/>
          <w:bCs/>
          <w:spacing w:val="-20"/>
          <w:szCs w:val="24"/>
        </w:rPr>
        <w:t>註</w:t>
      </w:r>
      <w:proofErr w:type="gramEnd"/>
      <w:r>
        <w:rPr>
          <w:rFonts w:ascii="標楷體" w:eastAsia="標楷體" w:hAnsi="標楷體"/>
          <w:b/>
          <w:bCs/>
          <w:spacing w:val="-20"/>
          <w:szCs w:val="24"/>
        </w:rPr>
        <w:t>：優良事蹟請具體、量化、簡明予以陳述，黑框部分請審查單位確實填寫。</w:t>
      </w:r>
    </w:p>
    <w:p w:rsidR="00F873D4" w:rsidRDefault="00F873D4">
      <w:pPr>
        <w:pStyle w:val="Textbody"/>
        <w:spacing w:line="400" w:lineRule="exact"/>
        <w:rPr>
          <w:rFonts w:ascii="標楷體" w:eastAsia="標楷體" w:hAnsi="標楷體"/>
          <w:szCs w:val="24"/>
        </w:rPr>
      </w:pPr>
    </w:p>
    <w:p w:rsidR="00F873D4" w:rsidRDefault="008476CF">
      <w:pPr>
        <w:pStyle w:val="Textbody"/>
        <w:spacing w:line="400" w:lineRule="exact"/>
        <w:rPr>
          <w:rFonts w:ascii="標楷體" w:eastAsia="標楷體" w:hAnsi="標楷體"/>
          <w:szCs w:val="24"/>
          <w:u w:val="single"/>
        </w:rPr>
      </w:pPr>
      <w:r>
        <w:rPr>
          <w:rFonts w:ascii="標楷體" w:eastAsia="標楷體" w:hAnsi="標楷體"/>
          <w:szCs w:val="24"/>
          <w:u w:val="single"/>
        </w:rPr>
        <w:t>初審單位：</w:t>
      </w:r>
      <w:r>
        <w:rPr>
          <w:rFonts w:ascii="標楷體" w:eastAsia="標楷體" w:hAnsi="標楷體"/>
          <w:szCs w:val="24"/>
          <w:u w:val="single"/>
        </w:rPr>
        <w:t xml:space="preserve">                                                    </w:t>
      </w:r>
    </w:p>
    <w:p w:rsidR="00F873D4" w:rsidRDefault="008476CF">
      <w:pPr>
        <w:pStyle w:val="Textbody"/>
        <w:spacing w:line="400" w:lineRule="exact"/>
      </w:pPr>
      <w:r>
        <w:rPr>
          <w:noProof/>
        </w:rPr>
        <mc:AlternateContent>
          <mc:Choice Requires="wps">
            <w:drawing>
              <wp:anchor distT="0" distB="0" distL="114300" distR="114300" simplePos="0" relativeHeight="3" behindDoc="0" locked="0" layoutInCell="1" allowOverlap="1">
                <wp:simplePos x="0" y="0"/>
                <wp:positionH relativeFrom="column">
                  <wp:posOffset>231836</wp:posOffset>
                </wp:positionH>
                <wp:positionV relativeFrom="paragraph">
                  <wp:posOffset>83155</wp:posOffset>
                </wp:positionV>
                <wp:extent cx="2095503" cy="1797052"/>
                <wp:effectExtent l="0" t="0" r="19047" b="12698"/>
                <wp:wrapNone/>
                <wp:docPr id="4" name="Text Box 35"/>
                <wp:cNvGraphicFramePr/>
                <a:graphic xmlns:a="http://schemas.openxmlformats.org/drawingml/2006/main">
                  <a:graphicData uri="http://schemas.microsoft.com/office/word/2010/wordprocessingShape">
                    <wps:wsp>
                      <wps:cNvSpPr txBox="1"/>
                      <wps:spPr>
                        <a:xfrm>
                          <a:off x="0" y="0"/>
                          <a:ext cx="2095503" cy="1797052"/>
                        </a:xfrm>
                        <a:prstGeom prst="rect">
                          <a:avLst/>
                        </a:prstGeom>
                        <a:noFill/>
                        <a:ln w="9400">
                          <a:solidFill>
                            <a:srgbClr val="000000"/>
                          </a:solidFill>
                          <a:prstDash val="solid"/>
                        </a:ln>
                      </wps:spPr>
                      <wps:txbx>
                        <w:txbxContent>
                          <w:p w:rsidR="00F873D4" w:rsidRDefault="00F873D4">
                            <w:pPr>
                              <w:pStyle w:val="Textbody"/>
                              <w:jc w:val="center"/>
                            </w:pPr>
                          </w:p>
                          <w:p w:rsidR="00F873D4" w:rsidRDefault="00F873D4">
                            <w:pPr>
                              <w:pStyle w:val="Textbody"/>
                              <w:jc w:val="center"/>
                            </w:pPr>
                          </w:p>
                          <w:p w:rsidR="00F873D4" w:rsidRDefault="00F873D4">
                            <w:pPr>
                              <w:pStyle w:val="Textbody"/>
                              <w:jc w:val="center"/>
                            </w:pPr>
                          </w:p>
                          <w:p w:rsidR="00F873D4" w:rsidRDefault="008476CF">
                            <w:pPr>
                              <w:pStyle w:val="Textbody"/>
                              <w:jc w:val="center"/>
                              <w:rPr>
                                <w:rFonts w:ascii="標楷體" w:eastAsia="標楷體" w:hAnsi="標楷體"/>
                                <w:color w:val="808080"/>
                                <w:sz w:val="44"/>
                                <w:szCs w:val="44"/>
                              </w:rPr>
                            </w:pPr>
                            <w:r>
                              <w:rPr>
                                <w:rFonts w:ascii="標楷體" w:eastAsia="標楷體" w:hAnsi="標楷體"/>
                                <w:color w:val="808080"/>
                                <w:sz w:val="44"/>
                                <w:szCs w:val="44"/>
                              </w:rPr>
                              <w:t>初審單位</w:t>
                            </w:r>
                          </w:p>
                          <w:p w:rsidR="00F873D4" w:rsidRDefault="008476CF">
                            <w:pPr>
                              <w:pStyle w:val="Textbody"/>
                              <w:jc w:val="center"/>
                              <w:rPr>
                                <w:rFonts w:ascii="標楷體" w:eastAsia="標楷體" w:hAnsi="標楷體"/>
                                <w:color w:val="808080"/>
                                <w:sz w:val="44"/>
                                <w:szCs w:val="44"/>
                              </w:rPr>
                            </w:pPr>
                            <w:r>
                              <w:rPr>
                                <w:rFonts w:ascii="標楷體" w:eastAsia="標楷體" w:hAnsi="標楷體"/>
                                <w:color w:val="808080"/>
                                <w:sz w:val="44"/>
                                <w:szCs w:val="44"/>
                              </w:rPr>
                              <w:t>印信</w:t>
                            </w:r>
                          </w:p>
                        </w:txbxContent>
                      </wps:txbx>
                      <wps:bodyPr vert="horz" wrap="square" lIns="91440" tIns="45720" rIns="91440" bIns="45720" anchor="t" anchorCtr="0" compatLnSpc="0">
                        <a:noAutofit/>
                      </wps:bodyPr>
                    </wps:wsp>
                  </a:graphicData>
                </a:graphic>
              </wp:anchor>
            </w:drawing>
          </mc:Choice>
          <mc:Fallback>
            <w:pict>
              <v:shape id="Text Box 35" o:spid="_x0000_s1029" type="#_x0000_t202" style="position:absolute;margin-left:18.25pt;margin-top:6.55pt;width:165pt;height:141.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" filled="f" strokeweight=".26111mm">
                <v:textbox>
                  <w:txbxContent>
                    <w:p w:rsidR="00F873D4" w:rsidRDefault="00F873D4">
                      <w:pPr>
                        <w:pStyle w:val="Textbody"/>
                        <w:jc w:val="center"/>
                      </w:pPr>
                    </w:p>
                    <w:p w:rsidR="00F873D4" w:rsidRDefault="00F873D4">
                      <w:pPr>
                        <w:pStyle w:val="Textbody"/>
                        <w:jc w:val="center"/>
                      </w:pPr>
                    </w:p>
                    <w:p w:rsidR="00F873D4" w:rsidRDefault="00F873D4">
                      <w:pPr>
                        <w:pStyle w:val="Textbody"/>
                        <w:jc w:val="center"/>
                      </w:pPr>
                    </w:p>
                    <w:p w:rsidR="00F873D4" w:rsidRDefault="008476CF">
                      <w:pPr>
                        <w:pStyle w:val="Textbody"/>
                        <w:jc w:val="center"/>
                        <w:rPr>
                          <w:rFonts w:ascii="標楷體" w:eastAsia="標楷體" w:hAnsi="標楷體"/>
                          <w:color w:val="808080"/>
                          <w:sz w:val="44"/>
                          <w:szCs w:val="44"/>
                        </w:rPr>
                      </w:pPr>
                      <w:r>
                        <w:rPr>
                          <w:rFonts w:ascii="標楷體" w:eastAsia="標楷體" w:hAnsi="標楷體"/>
                          <w:color w:val="808080"/>
                          <w:sz w:val="44"/>
                          <w:szCs w:val="44"/>
                        </w:rPr>
                        <w:t>初審單位</w:t>
                      </w:r>
                    </w:p>
                    <w:p w:rsidR="00F873D4" w:rsidRDefault="008476CF">
                      <w:pPr>
                        <w:pStyle w:val="Textbody"/>
                        <w:jc w:val="center"/>
                        <w:rPr>
                          <w:rFonts w:ascii="標楷體" w:eastAsia="標楷體" w:hAnsi="標楷體"/>
                          <w:color w:val="808080"/>
                          <w:sz w:val="44"/>
                          <w:szCs w:val="44"/>
                        </w:rPr>
                      </w:pPr>
                      <w:r>
                        <w:rPr>
                          <w:rFonts w:ascii="標楷體" w:eastAsia="標楷體" w:hAnsi="標楷體"/>
                          <w:color w:val="808080"/>
                          <w:sz w:val="44"/>
                          <w:szCs w:val="44"/>
                        </w:rPr>
                        <w:t>印信</w:t>
                      </w:r>
                    </w:p>
                  </w:txbxContent>
                </v:textbox>
              </v:shape>
            </w:pict>
          </mc:Fallback>
        </mc:AlternateContent>
      </w:r>
    </w:p>
    <w:p w:rsidR="00F873D4" w:rsidRDefault="00F873D4">
      <w:pPr>
        <w:pStyle w:val="Textbody"/>
        <w:spacing w:line="400" w:lineRule="exact"/>
        <w:rPr>
          <w:rFonts w:ascii="標楷體" w:eastAsia="標楷體" w:hAnsi="標楷體"/>
          <w:szCs w:val="24"/>
        </w:rPr>
      </w:pPr>
    </w:p>
    <w:p w:rsidR="00F873D4" w:rsidRDefault="00F873D4">
      <w:pPr>
        <w:pStyle w:val="Textbody"/>
        <w:spacing w:line="400" w:lineRule="exact"/>
        <w:rPr>
          <w:rFonts w:ascii="標楷體" w:eastAsia="標楷體" w:hAnsi="標楷體"/>
          <w:szCs w:val="24"/>
        </w:rPr>
      </w:pPr>
    </w:p>
    <w:p w:rsidR="00F873D4" w:rsidRDefault="00F873D4">
      <w:pPr>
        <w:pStyle w:val="Textbody"/>
        <w:spacing w:line="400" w:lineRule="exact"/>
        <w:rPr>
          <w:rFonts w:ascii="標楷體" w:eastAsia="標楷體" w:hAnsi="標楷體"/>
          <w:szCs w:val="24"/>
        </w:rPr>
      </w:pPr>
    </w:p>
    <w:p w:rsidR="00F873D4" w:rsidRDefault="00F873D4">
      <w:pPr>
        <w:pStyle w:val="Textbody"/>
        <w:spacing w:line="400" w:lineRule="exact"/>
        <w:rPr>
          <w:rFonts w:ascii="標楷體" w:eastAsia="標楷體" w:hAnsi="標楷體"/>
          <w:szCs w:val="24"/>
        </w:rPr>
      </w:pPr>
    </w:p>
    <w:p w:rsidR="00F873D4" w:rsidRDefault="00F873D4">
      <w:pPr>
        <w:pStyle w:val="Textbody"/>
        <w:spacing w:line="400" w:lineRule="exact"/>
        <w:rPr>
          <w:rFonts w:ascii="標楷體" w:eastAsia="標楷體" w:hAnsi="標楷體"/>
          <w:szCs w:val="24"/>
        </w:rPr>
      </w:pPr>
    </w:p>
    <w:p w:rsidR="00F873D4" w:rsidRDefault="00F873D4">
      <w:pPr>
        <w:pStyle w:val="Textbody"/>
        <w:spacing w:line="400" w:lineRule="exact"/>
        <w:rPr>
          <w:rFonts w:ascii="標楷體" w:eastAsia="標楷體" w:hAnsi="標楷體"/>
          <w:szCs w:val="24"/>
        </w:rPr>
      </w:pPr>
    </w:p>
    <w:p w:rsidR="00F873D4" w:rsidRDefault="00F873D4">
      <w:pPr>
        <w:pStyle w:val="Textbody"/>
        <w:tabs>
          <w:tab w:val="left" w:pos="825"/>
        </w:tabs>
        <w:rPr>
          <w:rFonts w:ascii="標楷體" w:eastAsia="標楷體" w:hAnsi="標楷體"/>
          <w:szCs w:val="24"/>
        </w:rPr>
      </w:pPr>
    </w:p>
    <w:p w:rsidR="00F873D4" w:rsidRDefault="00F873D4">
      <w:pPr>
        <w:pStyle w:val="Textbody"/>
        <w:spacing w:line="400" w:lineRule="exact"/>
        <w:rPr>
          <w:rFonts w:ascii="標楷體" w:eastAsia="標楷體" w:hAnsi="標楷體"/>
          <w:szCs w:val="24"/>
        </w:rPr>
      </w:pPr>
    </w:p>
    <w:p w:rsidR="00F873D4" w:rsidRDefault="00F873D4">
      <w:pPr>
        <w:pStyle w:val="Textbody"/>
        <w:spacing w:line="400" w:lineRule="exact"/>
        <w:rPr>
          <w:rFonts w:ascii="標楷體" w:eastAsia="標楷體" w:hAnsi="標楷體"/>
          <w:szCs w:val="24"/>
        </w:rPr>
      </w:pPr>
    </w:p>
    <w:p w:rsidR="00F873D4" w:rsidRDefault="00F873D4">
      <w:pPr>
        <w:pStyle w:val="Textbody"/>
        <w:spacing w:line="400" w:lineRule="exact"/>
        <w:rPr>
          <w:rFonts w:ascii="標楷體" w:eastAsia="標楷體" w:hAnsi="標楷體"/>
          <w:szCs w:val="24"/>
        </w:rPr>
      </w:pPr>
    </w:p>
    <w:p w:rsidR="00F873D4" w:rsidRDefault="00F873D4">
      <w:pPr>
        <w:pStyle w:val="Textbody"/>
        <w:spacing w:line="400" w:lineRule="exact"/>
        <w:rPr>
          <w:rFonts w:ascii="標楷體" w:eastAsia="標楷體" w:hAnsi="標楷體"/>
          <w:szCs w:val="24"/>
        </w:rPr>
      </w:pPr>
    </w:p>
    <w:p w:rsidR="00F873D4" w:rsidRDefault="00F873D4">
      <w:pPr>
        <w:pStyle w:val="Textbody"/>
        <w:spacing w:line="400" w:lineRule="exact"/>
        <w:rPr>
          <w:rFonts w:ascii="標楷體" w:eastAsia="標楷體" w:hAnsi="標楷體"/>
          <w:szCs w:val="24"/>
        </w:rPr>
      </w:pPr>
    </w:p>
    <w:p w:rsidR="00F873D4" w:rsidRDefault="00F873D4">
      <w:pPr>
        <w:pStyle w:val="Textbody"/>
        <w:spacing w:line="400" w:lineRule="exact"/>
        <w:rPr>
          <w:rFonts w:ascii="標楷體" w:eastAsia="標楷體" w:hAnsi="標楷體"/>
          <w:szCs w:val="24"/>
        </w:rPr>
      </w:pPr>
    </w:p>
    <w:p w:rsidR="00F873D4" w:rsidRDefault="00F873D4">
      <w:pPr>
        <w:pStyle w:val="Textbody"/>
        <w:spacing w:line="400" w:lineRule="exact"/>
        <w:rPr>
          <w:rFonts w:ascii="標楷體" w:eastAsia="標楷體" w:hAnsi="標楷體"/>
          <w:szCs w:val="24"/>
        </w:rPr>
      </w:pPr>
    </w:p>
    <w:p w:rsidR="00F873D4" w:rsidRDefault="00F873D4">
      <w:pPr>
        <w:pStyle w:val="Textbody"/>
        <w:spacing w:line="400" w:lineRule="exact"/>
        <w:rPr>
          <w:rFonts w:ascii="標楷體" w:eastAsia="標楷體" w:hAnsi="標楷體"/>
          <w:szCs w:val="24"/>
        </w:rPr>
      </w:pPr>
    </w:p>
    <w:p w:rsidR="00F873D4" w:rsidRDefault="00F873D4">
      <w:pPr>
        <w:pStyle w:val="Textbody"/>
        <w:spacing w:line="400" w:lineRule="exact"/>
        <w:rPr>
          <w:rFonts w:ascii="標楷體" w:eastAsia="標楷體" w:hAnsi="標楷體"/>
          <w:szCs w:val="24"/>
        </w:rPr>
      </w:pPr>
    </w:p>
    <w:p w:rsidR="00F873D4" w:rsidRDefault="008476CF">
      <w:pPr>
        <w:pStyle w:val="Textbody"/>
        <w:pageBreakBefore/>
        <w:spacing w:line="400" w:lineRule="exact"/>
        <w:rPr>
          <w:rFonts w:ascii="標楷體" w:eastAsia="標楷體" w:hAnsi="標楷體"/>
          <w:szCs w:val="24"/>
        </w:rPr>
      </w:pPr>
      <w:r>
        <w:rPr>
          <w:rFonts w:ascii="標楷體" w:eastAsia="標楷體" w:hAnsi="標楷體"/>
          <w:szCs w:val="24"/>
        </w:rPr>
        <w:lastRenderedPageBreak/>
        <w:t>附表</w:t>
      </w:r>
      <w:proofErr w:type="gramStart"/>
      <w:r>
        <w:rPr>
          <w:rFonts w:ascii="標楷體" w:eastAsia="標楷體" w:hAnsi="標楷體"/>
          <w:szCs w:val="24"/>
        </w:rPr>
        <w:t>三</w:t>
      </w:r>
      <w:proofErr w:type="gramEnd"/>
      <w:r>
        <w:rPr>
          <w:rFonts w:ascii="標楷體" w:eastAsia="標楷體" w:hAnsi="標楷體"/>
          <w:szCs w:val="24"/>
        </w:rPr>
        <w:t xml:space="preserve">  </w:t>
      </w:r>
    </w:p>
    <w:tbl>
      <w:tblPr>
        <w:tblW w:w="10421" w:type="dxa"/>
        <w:tblLayout w:type="fixed"/>
        <w:tblCellMar>
          <w:left w:w="10" w:type="dxa"/>
          <w:right w:w="10" w:type="dxa"/>
        </w:tblCellMar>
        <w:tblLook w:val="04A0" w:firstRow="1" w:lastRow="0" w:firstColumn="1" w:lastColumn="0" w:noHBand="0" w:noVBand="1"/>
      </w:tblPr>
      <w:tblGrid>
        <w:gridCol w:w="1101"/>
        <w:gridCol w:w="4819"/>
        <w:gridCol w:w="2250"/>
        <w:gridCol w:w="2251"/>
      </w:tblGrid>
      <w:tr w:rsidR="00F873D4">
        <w:tblPrEx>
          <w:tblCellMar>
            <w:top w:w="0" w:type="dxa"/>
            <w:bottom w:w="0" w:type="dxa"/>
          </w:tblCellMar>
        </w:tblPrEx>
        <w:trPr>
          <w:trHeight w:val="594"/>
        </w:trPr>
        <w:tc>
          <w:tcPr>
            <w:tcW w:w="104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3D4" w:rsidRDefault="008476CF">
            <w:pPr>
              <w:pStyle w:val="Textbody"/>
              <w:spacing w:line="400" w:lineRule="exact"/>
              <w:jc w:val="center"/>
            </w:pPr>
            <w:r>
              <w:rPr>
                <w:rFonts w:ascii="標楷體" w:eastAsia="標楷體" w:hAnsi="標楷體"/>
              </w:rPr>
              <w:t>優良單位及優良人員獎額分配表</w:t>
            </w:r>
          </w:p>
        </w:tc>
      </w:tr>
      <w:tr w:rsidR="00F873D4">
        <w:tblPrEx>
          <w:tblCellMar>
            <w:top w:w="0" w:type="dxa"/>
            <w:bottom w:w="0" w:type="dxa"/>
          </w:tblCellMar>
        </w:tblPrEx>
        <w:trPr>
          <w:trHeight w:val="612"/>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3D4" w:rsidRDefault="008476CF">
            <w:pPr>
              <w:pStyle w:val="Textbody"/>
              <w:spacing w:line="400" w:lineRule="exact"/>
              <w:rPr>
                <w:rFonts w:ascii="標楷體" w:eastAsia="標楷體" w:hAnsi="標楷體"/>
                <w:szCs w:val="24"/>
              </w:rPr>
            </w:pPr>
            <w:r>
              <w:rPr>
                <w:rFonts w:ascii="標楷體" w:eastAsia="標楷體" w:hAnsi="標楷體"/>
                <w:szCs w:val="24"/>
              </w:rPr>
              <w:t>級別</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3D4" w:rsidRDefault="008476CF">
            <w:pPr>
              <w:pStyle w:val="Textbody"/>
              <w:spacing w:line="400" w:lineRule="exact"/>
              <w:rPr>
                <w:rFonts w:ascii="標楷體" w:eastAsia="標楷體" w:hAnsi="標楷體"/>
                <w:szCs w:val="24"/>
              </w:rPr>
            </w:pPr>
            <w:r>
              <w:rPr>
                <w:rFonts w:ascii="標楷體" w:eastAsia="標楷體" w:hAnsi="標楷體"/>
                <w:szCs w:val="24"/>
              </w:rPr>
              <w:t>初審單位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3D4" w:rsidRDefault="008476CF">
            <w:pPr>
              <w:pStyle w:val="Textbody"/>
              <w:spacing w:line="400" w:lineRule="exact"/>
              <w:rPr>
                <w:rFonts w:ascii="標楷體" w:eastAsia="標楷體" w:hAnsi="標楷體"/>
                <w:szCs w:val="24"/>
              </w:rPr>
            </w:pPr>
            <w:r>
              <w:rPr>
                <w:rFonts w:ascii="標楷體" w:eastAsia="標楷體" w:hAnsi="標楷體"/>
                <w:szCs w:val="24"/>
              </w:rPr>
              <w:t>推薦優良單位額度</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3D4" w:rsidRDefault="008476CF">
            <w:pPr>
              <w:pStyle w:val="Textbody"/>
              <w:spacing w:line="400" w:lineRule="exact"/>
              <w:rPr>
                <w:rFonts w:ascii="標楷體" w:eastAsia="標楷體" w:hAnsi="標楷體"/>
                <w:szCs w:val="24"/>
              </w:rPr>
            </w:pPr>
            <w:r>
              <w:rPr>
                <w:rFonts w:ascii="標楷體" w:eastAsia="標楷體" w:hAnsi="標楷體"/>
                <w:szCs w:val="24"/>
              </w:rPr>
              <w:t>推薦優良人員額度</w:t>
            </w:r>
          </w:p>
        </w:tc>
      </w:tr>
      <w:tr w:rsidR="00F873D4">
        <w:tblPrEx>
          <w:tblCellMar>
            <w:top w:w="0" w:type="dxa"/>
            <w:bottom w:w="0" w:type="dxa"/>
          </w:tblCellMar>
        </w:tblPrEx>
        <w:trPr>
          <w:trHeight w:val="611"/>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3D4" w:rsidRDefault="008476CF">
            <w:pPr>
              <w:pStyle w:val="Textbody"/>
              <w:spacing w:line="400" w:lineRule="exact"/>
              <w:rPr>
                <w:rFonts w:ascii="標楷體" w:eastAsia="標楷體" w:hAnsi="標楷體"/>
                <w:szCs w:val="24"/>
              </w:rPr>
            </w:pPr>
            <w:r>
              <w:rPr>
                <w:rFonts w:ascii="標楷體" w:eastAsia="標楷體" w:hAnsi="標楷體"/>
                <w:szCs w:val="24"/>
              </w:rPr>
              <w:t>第一級</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3D4" w:rsidRDefault="008476CF">
            <w:pPr>
              <w:pStyle w:val="Textbody"/>
              <w:spacing w:line="400" w:lineRule="exact"/>
              <w:rPr>
                <w:rFonts w:ascii="標楷體" w:eastAsia="標楷體" w:hAnsi="標楷體"/>
                <w:szCs w:val="24"/>
              </w:rPr>
            </w:pPr>
            <w:r>
              <w:rPr>
                <w:rFonts w:ascii="標楷體" w:eastAsia="標楷體" w:hAnsi="標楷體"/>
                <w:szCs w:val="24"/>
              </w:rPr>
              <w:t>臺北市、新北市、桃園市、</w:t>
            </w:r>
            <w:proofErr w:type="gramStart"/>
            <w:r>
              <w:rPr>
                <w:rFonts w:ascii="標楷體" w:eastAsia="標楷體" w:hAnsi="標楷體"/>
                <w:szCs w:val="24"/>
              </w:rPr>
              <w:t>臺</w:t>
            </w:r>
            <w:proofErr w:type="gramEnd"/>
            <w:r>
              <w:rPr>
                <w:rFonts w:ascii="標楷體" w:eastAsia="標楷體" w:hAnsi="標楷體"/>
                <w:szCs w:val="24"/>
              </w:rPr>
              <w:t>中市、臺南市、高雄市</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3D4" w:rsidRDefault="008476CF">
            <w:pPr>
              <w:pStyle w:val="Textbody"/>
              <w:spacing w:line="400" w:lineRule="exact"/>
              <w:rPr>
                <w:rFonts w:ascii="標楷體" w:eastAsia="標楷體" w:hAnsi="標楷體"/>
                <w:szCs w:val="24"/>
              </w:rPr>
            </w:pPr>
            <w:r>
              <w:rPr>
                <w:rFonts w:ascii="標楷體" w:eastAsia="標楷體" w:hAnsi="標楷體"/>
                <w:szCs w:val="24"/>
              </w:rPr>
              <w:t>5</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3D4" w:rsidRDefault="008476CF">
            <w:pPr>
              <w:pStyle w:val="Textbody"/>
              <w:spacing w:line="400" w:lineRule="exact"/>
              <w:rPr>
                <w:rFonts w:ascii="標楷體" w:eastAsia="標楷體" w:hAnsi="標楷體"/>
                <w:szCs w:val="24"/>
              </w:rPr>
            </w:pPr>
            <w:r>
              <w:rPr>
                <w:rFonts w:ascii="標楷體" w:eastAsia="標楷體" w:hAnsi="標楷體"/>
                <w:szCs w:val="24"/>
              </w:rPr>
              <w:t>2</w:t>
            </w:r>
          </w:p>
        </w:tc>
      </w:tr>
      <w:tr w:rsidR="00F873D4">
        <w:tblPrEx>
          <w:tblCellMar>
            <w:top w:w="0" w:type="dxa"/>
            <w:bottom w:w="0" w:type="dxa"/>
          </w:tblCellMar>
        </w:tblPrEx>
        <w:trPr>
          <w:trHeight w:val="611"/>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3D4" w:rsidRDefault="008476CF">
            <w:pPr>
              <w:pStyle w:val="Textbody"/>
              <w:spacing w:line="400" w:lineRule="exact"/>
              <w:rPr>
                <w:rFonts w:ascii="標楷體" w:eastAsia="標楷體" w:hAnsi="標楷體"/>
                <w:szCs w:val="24"/>
              </w:rPr>
            </w:pPr>
            <w:r>
              <w:rPr>
                <w:rFonts w:ascii="標楷體" w:eastAsia="標楷體" w:hAnsi="標楷體"/>
                <w:szCs w:val="24"/>
              </w:rPr>
              <w:t>第二級</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3D4" w:rsidRDefault="008476CF">
            <w:pPr>
              <w:pStyle w:val="Textbody"/>
              <w:spacing w:line="400" w:lineRule="exact"/>
              <w:rPr>
                <w:rFonts w:ascii="標楷體" w:eastAsia="標楷體" w:hAnsi="標楷體"/>
                <w:szCs w:val="24"/>
              </w:rPr>
            </w:pPr>
            <w:r>
              <w:rPr>
                <w:rFonts w:ascii="標楷體" w:eastAsia="標楷體" w:hAnsi="標楷體"/>
                <w:szCs w:val="24"/>
              </w:rPr>
              <w:t>新竹縣、苗栗縣、彰化縣、南投縣、雲林縣、嘉義縣、屏東縣、宜蘭縣、新竹市</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3D4" w:rsidRDefault="008476CF">
            <w:pPr>
              <w:pStyle w:val="Textbody"/>
              <w:spacing w:line="400" w:lineRule="exact"/>
              <w:rPr>
                <w:rFonts w:ascii="標楷體" w:eastAsia="標楷體" w:hAnsi="標楷體"/>
                <w:szCs w:val="24"/>
              </w:rPr>
            </w:pPr>
            <w:r>
              <w:rPr>
                <w:rFonts w:ascii="標楷體" w:eastAsia="標楷體" w:hAnsi="標楷體"/>
                <w:szCs w:val="24"/>
              </w:rPr>
              <w:t>2</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3D4" w:rsidRDefault="008476CF">
            <w:pPr>
              <w:pStyle w:val="Textbody"/>
              <w:spacing w:line="400" w:lineRule="exact"/>
              <w:rPr>
                <w:rFonts w:ascii="標楷體" w:eastAsia="標楷體" w:hAnsi="標楷體"/>
                <w:szCs w:val="24"/>
              </w:rPr>
            </w:pPr>
            <w:r>
              <w:rPr>
                <w:rFonts w:ascii="標楷體" w:eastAsia="標楷體" w:hAnsi="標楷體"/>
                <w:szCs w:val="24"/>
              </w:rPr>
              <w:t>1</w:t>
            </w:r>
          </w:p>
        </w:tc>
      </w:tr>
      <w:tr w:rsidR="00F873D4">
        <w:tblPrEx>
          <w:tblCellMar>
            <w:top w:w="0" w:type="dxa"/>
            <w:bottom w:w="0" w:type="dxa"/>
          </w:tblCellMar>
        </w:tblPrEx>
        <w:trPr>
          <w:trHeight w:val="611"/>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3D4" w:rsidRDefault="008476CF">
            <w:pPr>
              <w:pStyle w:val="Textbody"/>
              <w:spacing w:line="400" w:lineRule="exact"/>
              <w:rPr>
                <w:rFonts w:ascii="標楷體" w:eastAsia="標楷體" w:hAnsi="標楷體"/>
                <w:szCs w:val="24"/>
              </w:rPr>
            </w:pPr>
            <w:r>
              <w:rPr>
                <w:rFonts w:ascii="標楷體" w:eastAsia="標楷體" w:hAnsi="標楷體"/>
                <w:szCs w:val="24"/>
              </w:rPr>
              <w:t>第三級</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3D4" w:rsidRDefault="008476CF">
            <w:pPr>
              <w:pStyle w:val="Textbody"/>
              <w:spacing w:line="400" w:lineRule="exact"/>
            </w:pPr>
            <w:r>
              <w:rPr>
                <w:rFonts w:ascii="標楷體" w:eastAsia="標楷體" w:hAnsi="標楷體"/>
              </w:rPr>
              <w:t>基隆市、嘉義市、花蓮縣、</w:t>
            </w:r>
            <w:proofErr w:type="gramStart"/>
            <w:r>
              <w:rPr>
                <w:rFonts w:ascii="標楷體" w:eastAsia="標楷體" w:hAnsi="標楷體"/>
              </w:rPr>
              <w:t>臺</w:t>
            </w:r>
            <w:proofErr w:type="gramEnd"/>
            <w:r>
              <w:rPr>
                <w:rFonts w:ascii="標楷體" w:eastAsia="標楷體" w:hAnsi="標楷體"/>
              </w:rPr>
              <w:t>東縣、澎湖縣、金門縣、連江縣</w:t>
            </w:r>
            <w:r>
              <w:rPr>
                <w:rFonts w:ascii="標楷體" w:eastAsia="標楷體" w:hAnsi="標楷體"/>
                <w:szCs w:val="24"/>
              </w:rPr>
              <w:t>、科技部新竹科學工業園區管理局、科技部中部科學工業園區管理局、科技部南部科學工業園區管理局</w:t>
            </w:r>
            <w:r>
              <w:rPr>
                <w:rFonts w:ascii="標楷體" w:eastAsia="標楷體" w:hAnsi="標楷體"/>
              </w:rPr>
              <w:t>、</w:t>
            </w:r>
            <w:r>
              <w:rPr>
                <w:rFonts w:ascii="標楷體" w:eastAsia="標楷體" w:hAnsi="標楷體"/>
                <w:szCs w:val="24"/>
              </w:rPr>
              <w:t>經濟部加工出口區管理處、</w:t>
            </w:r>
            <w:r>
              <w:rPr>
                <w:rFonts w:ascii="標楷體" w:eastAsia="標楷體" w:hAnsi="標楷體"/>
              </w:rPr>
              <w:t>經濟部礦務局</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3D4" w:rsidRDefault="008476CF">
            <w:pPr>
              <w:pStyle w:val="Textbody"/>
              <w:spacing w:line="400" w:lineRule="exact"/>
              <w:rPr>
                <w:rFonts w:ascii="標楷體" w:eastAsia="標楷體" w:hAnsi="標楷體"/>
                <w:szCs w:val="24"/>
              </w:rPr>
            </w:pPr>
            <w:r>
              <w:rPr>
                <w:rFonts w:ascii="標楷體" w:eastAsia="標楷體" w:hAnsi="標楷體"/>
                <w:szCs w:val="24"/>
              </w:rPr>
              <w:t>1</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73D4" w:rsidRDefault="008476CF">
            <w:pPr>
              <w:pStyle w:val="Textbody"/>
              <w:spacing w:line="400" w:lineRule="exact"/>
              <w:rPr>
                <w:rFonts w:ascii="標楷體" w:eastAsia="標楷體" w:hAnsi="標楷體"/>
                <w:szCs w:val="24"/>
              </w:rPr>
            </w:pPr>
            <w:r>
              <w:rPr>
                <w:rFonts w:ascii="標楷體" w:eastAsia="標楷體" w:hAnsi="標楷體"/>
                <w:szCs w:val="24"/>
              </w:rPr>
              <w:t>1</w:t>
            </w:r>
          </w:p>
        </w:tc>
      </w:tr>
    </w:tbl>
    <w:p w:rsidR="00F873D4" w:rsidRDefault="008476CF">
      <w:pPr>
        <w:pStyle w:val="Textbody"/>
        <w:spacing w:line="400" w:lineRule="exact"/>
        <w:rPr>
          <w:rFonts w:ascii="標楷體" w:eastAsia="標楷體" w:hAnsi="標楷體"/>
          <w:szCs w:val="24"/>
        </w:rPr>
      </w:pPr>
      <w:r>
        <w:rPr>
          <w:rFonts w:ascii="標楷體" w:eastAsia="標楷體" w:hAnsi="標楷體"/>
          <w:szCs w:val="24"/>
        </w:rPr>
        <w:t xml:space="preserve">      </w:t>
      </w:r>
      <w:proofErr w:type="gramStart"/>
      <w:r>
        <w:rPr>
          <w:rFonts w:ascii="標楷體" w:eastAsia="標楷體" w:hAnsi="標楷體"/>
          <w:szCs w:val="24"/>
        </w:rPr>
        <w:t>註</w:t>
      </w:r>
      <w:proofErr w:type="gramEnd"/>
      <w:r>
        <w:rPr>
          <w:rFonts w:ascii="標楷體" w:eastAsia="標楷體" w:hAnsi="標楷體"/>
          <w:szCs w:val="24"/>
        </w:rPr>
        <w:t>：</w:t>
      </w:r>
    </w:p>
    <w:p w:rsidR="00F873D4" w:rsidRDefault="008476CF">
      <w:pPr>
        <w:pStyle w:val="Textbody"/>
        <w:numPr>
          <w:ilvl w:val="0"/>
          <w:numId w:val="19"/>
        </w:numPr>
        <w:spacing w:line="400" w:lineRule="exact"/>
        <w:rPr>
          <w:rFonts w:ascii="標楷體" w:eastAsia="標楷體" w:hAnsi="標楷體"/>
          <w:szCs w:val="24"/>
        </w:rPr>
      </w:pPr>
      <w:r>
        <w:rPr>
          <w:rFonts w:ascii="標楷體" w:eastAsia="標楷體" w:hAnsi="標楷體"/>
          <w:szCs w:val="24"/>
        </w:rPr>
        <w:t>本表係以地區性勞動人數及投保事業單位數分級。</w:t>
      </w:r>
    </w:p>
    <w:p w:rsidR="00F873D4" w:rsidRDefault="008476CF">
      <w:pPr>
        <w:pStyle w:val="Textbody"/>
        <w:numPr>
          <w:ilvl w:val="0"/>
          <w:numId w:val="19"/>
        </w:numPr>
        <w:spacing w:line="400" w:lineRule="exact"/>
        <w:ind w:left="1418" w:hanging="709"/>
        <w:rPr>
          <w:rFonts w:ascii="標楷體" w:eastAsia="標楷體" w:hAnsi="標楷體"/>
          <w:szCs w:val="24"/>
        </w:rPr>
      </w:pPr>
      <w:r>
        <w:rPr>
          <w:rFonts w:ascii="標楷體" w:eastAsia="標楷體" w:hAnsi="標楷體"/>
          <w:szCs w:val="24"/>
        </w:rPr>
        <w:t>基於鼓勵僱用勞工未滿</w:t>
      </w:r>
      <w:r>
        <w:rPr>
          <w:rFonts w:ascii="標楷體" w:eastAsia="標楷體" w:hAnsi="標楷體"/>
          <w:szCs w:val="24"/>
        </w:rPr>
        <w:t>100</w:t>
      </w:r>
      <w:r>
        <w:rPr>
          <w:rFonts w:ascii="標楷體" w:eastAsia="標楷體" w:hAnsi="標楷體"/>
          <w:szCs w:val="24"/>
        </w:rPr>
        <w:t>人之事業單位積極落實職場安全衛生政策及措施，初審單位於推薦優良單位時，應將事業規模及性質納入綜合考量。</w:t>
      </w:r>
    </w:p>
    <w:p w:rsidR="00F873D4" w:rsidRDefault="00F873D4">
      <w:pPr>
        <w:pStyle w:val="a3"/>
        <w:spacing w:after="0" w:line="240" w:lineRule="auto"/>
        <w:ind w:left="274" w:hanging="274"/>
        <w:rPr>
          <w:rFonts w:ascii="標楷體" w:hAnsi="標楷體"/>
          <w:szCs w:val="28"/>
        </w:rPr>
      </w:pPr>
    </w:p>
    <w:p w:rsidR="00F873D4" w:rsidRDefault="00F873D4">
      <w:pPr>
        <w:pStyle w:val="a3"/>
        <w:spacing w:after="0" w:line="240" w:lineRule="auto"/>
        <w:ind w:left="274" w:hanging="274"/>
        <w:rPr>
          <w:rFonts w:ascii="標楷體" w:hAnsi="標楷體"/>
          <w:szCs w:val="28"/>
        </w:rPr>
      </w:pPr>
    </w:p>
    <w:p w:rsidR="00F873D4" w:rsidRDefault="00F873D4">
      <w:pPr>
        <w:pStyle w:val="a3"/>
        <w:spacing w:after="0" w:line="240" w:lineRule="auto"/>
        <w:ind w:left="274" w:hanging="274"/>
        <w:rPr>
          <w:rFonts w:ascii="標楷體" w:hAnsi="標楷體"/>
          <w:szCs w:val="28"/>
        </w:rPr>
      </w:pPr>
    </w:p>
    <w:p w:rsidR="00F873D4" w:rsidRDefault="00F873D4">
      <w:pPr>
        <w:pStyle w:val="a3"/>
        <w:spacing w:after="0" w:line="240" w:lineRule="auto"/>
        <w:ind w:left="274" w:hanging="274"/>
        <w:rPr>
          <w:rFonts w:ascii="標楷體" w:hAnsi="標楷體"/>
          <w:szCs w:val="28"/>
        </w:rPr>
      </w:pPr>
    </w:p>
    <w:p w:rsidR="00F873D4" w:rsidRDefault="00F873D4">
      <w:pPr>
        <w:pStyle w:val="a3"/>
        <w:spacing w:after="0" w:line="240" w:lineRule="auto"/>
        <w:ind w:left="274" w:hanging="274"/>
        <w:rPr>
          <w:rFonts w:ascii="標楷體" w:hAnsi="標楷體"/>
          <w:szCs w:val="28"/>
        </w:rPr>
      </w:pPr>
    </w:p>
    <w:p w:rsidR="00F873D4" w:rsidRDefault="00F873D4">
      <w:pPr>
        <w:pStyle w:val="a3"/>
        <w:spacing w:after="0" w:line="240" w:lineRule="auto"/>
        <w:ind w:left="274" w:hanging="274"/>
        <w:rPr>
          <w:rFonts w:ascii="標楷體" w:hAnsi="標楷體"/>
          <w:szCs w:val="28"/>
        </w:rPr>
      </w:pPr>
    </w:p>
    <w:p w:rsidR="00F873D4" w:rsidRDefault="00F873D4">
      <w:pPr>
        <w:pStyle w:val="a3"/>
        <w:spacing w:after="0" w:line="240" w:lineRule="auto"/>
        <w:ind w:left="274" w:hanging="274"/>
        <w:rPr>
          <w:rFonts w:ascii="標楷體" w:hAnsi="標楷體"/>
          <w:szCs w:val="28"/>
        </w:rPr>
      </w:pPr>
    </w:p>
    <w:p w:rsidR="00F873D4" w:rsidRDefault="00F873D4">
      <w:pPr>
        <w:pStyle w:val="a3"/>
        <w:spacing w:after="0" w:line="240" w:lineRule="auto"/>
        <w:ind w:left="274" w:hanging="274"/>
        <w:rPr>
          <w:rFonts w:ascii="標楷體" w:hAnsi="標楷體"/>
          <w:szCs w:val="28"/>
        </w:rPr>
      </w:pPr>
    </w:p>
    <w:p w:rsidR="00F873D4" w:rsidRDefault="00F873D4">
      <w:pPr>
        <w:pStyle w:val="a3"/>
        <w:spacing w:after="0" w:line="240" w:lineRule="auto"/>
        <w:ind w:left="274" w:hanging="274"/>
        <w:rPr>
          <w:rFonts w:ascii="標楷體" w:hAnsi="標楷體"/>
          <w:szCs w:val="28"/>
        </w:rPr>
      </w:pPr>
    </w:p>
    <w:p w:rsidR="00F873D4" w:rsidRDefault="00F873D4">
      <w:pPr>
        <w:pStyle w:val="a3"/>
        <w:spacing w:after="0" w:line="240" w:lineRule="auto"/>
        <w:ind w:left="274" w:hanging="274"/>
        <w:rPr>
          <w:rFonts w:ascii="標楷體" w:hAnsi="標楷體"/>
          <w:szCs w:val="28"/>
        </w:rPr>
      </w:pPr>
    </w:p>
    <w:p w:rsidR="00F873D4" w:rsidRDefault="00F873D4">
      <w:pPr>
        <w:pStyle w:val="a3"/>
        <w:spacing w:after="0" w:line="240" w:lineRule="auto"/>
        <w:ind w:left="274" w:hanging="274"/>
        <w:rPr>
          <w:rFonts w:ascii="標楷體" w:hAnsi="標楷體"/>
          <w:szCs w:val="28"/>
        </w:rPr>
      </w:pPr>
    </w:p>
    <w:p w:rsidR="00F873D4" w:rsidRDefault="00F873D4">
      <w:pPr>
        <w:pStyle w:val="a3"/>
        <w:spacing w:after="0" w:line="240" w:lineRule="auto"/>
        <w:ind w:left="274" w:hanging="274"/>
        <w:rPr>
          <w:rFonts w:ascii="標楷體" w:hAnsi="標楷體"/>
          <w:szCs w:val="28"/>
        </w:rPr>
      </w:pPr>
    </w:p>
    <w:p w:rsidR="00F873D4" w:rsidRDefault="00F873D4">
      <w:pPr>
        <w:pStyle w:val="a3"/>
        <w:spacing w:after="0" w:line="240" w:lineRule="auto"/>
        <w:ind w:left="274" w:hanging="274"/>
        <w:rPr>
          <w:rFonts w:ascii="標楷體" w:hAnsi="標楷體"/>
          <w:szCs w:val="28"/>
        </w:rPr>
      </w:pPr>
    </w:p>
    <w:p w:rsidR="00F873D4" w:rsidRDefault="00F873D4">
      <w:pPr>
        <w:pStyle w:val="a3"/>
        <w:spacing w:after="0" w:line="240" w:lineRule="auto"/>
        <w:ind w:left="274" w:hanging="274"/>
        <w:rPr>
          <w:rFonts w:ascii="標楷體" w:hAnsi="標楷體"/>
          <w:szCs w:val="28"/>
        </w:rPr>
      </w:pPr>
    </w:p>
    <w:p w:rsidR="00F873D4" w:rsidRDefault="00F873D4">
      <w:pPr>
        <w:pStyle w:val="a3"/>
        <w:spacing w:after="0" w:line="240" w:lineRule="auto"/>
        <w:ind w:left="274" w:hanging="274"/>
        <w:rPr>
          <w:rFonts w:ascii="標楷體" w:hAnsi="標楷體"/>
          <w:szCs w:val="28"/>
        </w:rPr>
      </w:pPr>
    </w:p>
    <w:p w:rsidR="00F873D4" w:rsidRDefault="00F873D4">
      <w:pPr>
        <w:pStyle w:val="a3"/>
        <w:spacing w:after="0" w:line="240" w:lineRule="auto"/>
        <w:ind w:left="274" w:hanging="274"/>
        <w:rPr>
          <w:rFonts w:ascii="標楷體" w:hAnsi="標楷體"/>
          <w:szCs w:val="28"/>
        </w:rPr>
      </w:pPr>
    </w:p>
    <w:p w:rsidR="00F873D4" w:rsidRDefault="00F873D4">
      <w:pPr>
        <w:pStyle w:val="a3"/>
        <w:spacing w:after="0" w:line="240" w:lineRule="auto"/>
        <w:ind w:left="274" w:hanging="274"/>
        <w:rPr>
          <w:rFonts w:ascii="標楷體" w:hAnsi="標楷體"/>
          <w:szCs w:val="28"/>
        </w:rPr>
      </w:pPr>
    </w:p>
    <w:p w:rsidR="00F873D4" w:rsidRDefault="00F873D4">
      <w:pPr>
        <w:pStyle w:val="a3"/>
        <w:spacing w:after="0" w:line="240" w:lineRule="auto"/>
        <w:ind w:left="274" w:hanging="274"/>
        <w:rPr>
          <w:rFonts w:ascii="標楷體" w:hAnsi="標楷體"/>
          <w:szCs w:val="28"/>
        </w:rPr>
      </w:pPr>
    </w:p>
    <w:p w:rsidR="00F873D4" w:rsidRDefault="00F873D4">
      <w:pPr>
        <w:pStyle w:val="a3"/>
        <w:spacing w:after="0" w:line="240" w:lineRule="auto"/>
        <w:ind w:left="274" w:hanging="274"/>
        <w:rPr>
          <w:rFonts w:ascii="標楷體" w:hAnsi="標楷體"/>
          <w:szCs w:val="28"/>
        </w:rPr>
      </w:pPr>
    </w:p>
    <w:p w:rsidR="00F873D4" w:rsidRDefault="00F873D4">
      <w:pPr>
        <w:pStyle w:val="a3"/>
        <w:spacing w:after="0" w:line="240" w:lineRule="auto"/>
        <w:ind w:left="274" w:hanging="274"/>
        <w:rPr>
          <w:rFonts w:ascii="標楷體" w:hAnsi="標楷體"/>
          <w:szCs w:val="28"/>
        </w:rPr>
      </w:pPr>
    </w:p>
    <w:p w:rsidR="00F873D4" w:rsidRDefault="00F873D4">
      <w:pPr>
        <w:pStyle w:val="a3"/>
        <w:spacing w:after="0" w:line="240" w:lineRule="auto"/>
        <w:ind w:left="274" w:hanging="274"/>
        <w:rPr>
          <w:rFonts w:ascii="標楷體" w:hAnsi="標楷體"/>
          <w:szCs w:val="28"/>
        </w:rPr>
      </w:pPr>
    </w:p>
    <w:p w:rsidR="00F873D4" w:rsidRDefault="008476CF">
      <w:pPr>
        <w:pStyle w:val="Textbody"/>
        <w:spacing w:line="400" w:lineRule="exact"/>
      </w:pPr>
      <w:r>
        <w:rPr>
          <w:rFonts w:ascii="標楷體" w:eastAsia="標楷體" w:hAnsi="標楷體"/>
          <w:szCs w:val="24"/>
        </w:rPr>
        <w:t>附表四</w:t>
      </w:r>
      <w:r>
        <w:rPr>
          <w:rFonts w:ascii="標楷體" w:eastAsia="標楷體" w:hAnsi="標楷體"/>
          <w:szCs w:val="24"/>
        </w:rPr>
        <w:t xml:space="preserve">  </w:t>
      </w:r>
      <w:r>
        <w:rPr>
          <w:rFonts w:ascii="標楷體" w:eastAsia="標楷體" w:hAnsi="標楷體"/>
          <w:sz w:val="28"/>
          <w:szCs w:val="28"/>
        </w:rPr>
        <w:t>職業安全衛生優良單位五星獎自評表</w:t>
      </w:r>
    </w:p>
    <w:p w:rsidR="00F873D4" w:rsidRDefault="00F873D4">
      <w:pPr>
        <w:pStyle w:val="a7"/>
        <w:wordWrap w:val="0"/>
        <w:rPr>
          <w:sz w:val="28"/>
          <w:szCs w:val="28"/>
        </w:rPr>
      </w:pPr>
    </w:p>
    <w:tbl>
      <w:tblPr>
        <w:tblW w:w="10490" w:type="dxa"/>
        <w:tblInd w:w="28" w:type="dxa"/>
        <w:tblLayout w:type="fixed"/>
        <w:tblCellMar>
          <w:left w:w="10" w:type="dxa"/>
          <w:right w:w="10" w:type="dxa"/>
        </w:tblCellMar>
        <w:tblLook w:val="04A0" w:firstRow="1" w:lastRow="0" w:firstColumn="1" w:lastColumn="0" w:noHBand="0" w:noVBand="1"/>
      </w:tblPr>
      <w:tblGrid>
        <w:gridCol w:w="1445"/>
        <w:gridCol w:w="2289"/>
        <w:gridCol w:w="1085"/>
        <w:gridCol w:w="1560"/>
        <w:gridCol w:w="1418"/>
        <w:gridCol w:w="2693"/>
      </w:tblGrid>
      <w:tr w:rsidR="00F873D4">
        <w:tblPrEx>
          <w:tblCellMar>
            <w:top w:w="0" w:type="dxa"/>
            <w:bottom w:w="0" w:type="dxa"/>
          </w:tblCellMar>
        </w:tblPrEx>
        <w:trPr>
          <w:cantSplit/>
          <w:trHeight w:val="674"/>
        </w:trPr>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73D4" w:rsidRDefault="008476CF">
            <w:pPr>
              <w:pStyle w:val="Textbody"/>
              <w:spacing w:line="240" w:lineRule="atLeast"/>
              <w:jc w:val="center"/>
            </w:pPr>
            <w:r>
              <w:rPr>
                <w:rFonts w:ascii="標楷體" w:eastAsia="標楷體" w:hAnsi="標楷體"/>
              </w:rPr>
              <w:t>單位名稱</w:t>
            </w:r>
          </w:p>
        </w:tc>
        <w:tc>
          <w:tcPr>
            <w:tcW w:w="33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73D4" w:rsidRDefault="00F873D4">
            <w:pPr>
              <w:pStyle w:val="Textbody"/>
              <w:spacing w:line="240" w:lineRule="atLeast"/>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73D4" w:rsidRDefault="008476CF">
            <w:pPr>
              <w:pStyle w:val="Textbody"/>
              <w:spacing w:line="240" w:lineRule="atLeast"/>
              <w:jc w:val="center"/>
            </w:pPr>
            <w:r>
              <w:rPr>
                <w:rFonts w:ascii="標楷體" w:eastAsia="標楷體" w:hAnsi="標楷體"/>
              </w:rPr>
              <w:t>地址</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73D4" w:rsidRDefault="00F873D4">
            <w:pPr>
              <w:pStyle w:val="Textbody"/>
              <w:spacing w:line="240" w:lineRule="atLeast"/>
              <w:jc w:val="center"/>
            </w:pPr>
          </w:p>
        </w:tc>
      </w:tr>
      <w:tr w:rsidR="00F873D4">
        <w:tblPrEx>
          <w:tblCellMar>
            <w:top w:w="0" w:type="dxa"/>
            <w:bottom w:w="0" w:type="dxa"/>
          </w:tblCellMar>
        </w:tblPrEx>
        <w:trPr>
          <w:cantSplit/>
          <w:trHeight w:val="682"/>
        </w:trPr>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73D4" w:rsidRDefault="008476CF">
            <w:pPr>
              <w:pStyle w:val="Textbody"/>
              <w:spacing w:line="240" w:lineRule="atLeast"/>
              <w:jc w:val="center"/>
            </w:pPr>
            <w:r>
              <w:rPr>
                <w:rFonts w:ascii="標楷體" w:eastAsia="標楷體" w:hAnsi="標楷體"/>
              </w:rPr>
              <w:t>負責人</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73D4" w:rsidRDefault="00F873D4">
            <w:pPr>
              <w:pStyle w:val="Textbody"/>
              <w:spacing w:line="240" w:lineRule="atLeast"/>
              <w:jc w:val="cente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73D4" w:rsidRDefault="008476CF">
            <w:pPr>
              <w:pStyle w:val="Textbody"/>
              <w:spacing w:line="240" w:lineRule="atLeast"/>
              <w:jc w:val="center"/>
            </w:pPr>
            <w:r>
              <w:rPr>
                <w:rFonts w:ascii="標楷體" w:eastAsia="標楷體" w:hAnsi="標楷體"/>
              </w:rPr>
              <w:t>事業單位分類號碼</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73D4" w:rsidRDefault="00F873D4">
            <w:pPr>
              <w:pStyle w:val="Textbody"/>
              <w:spacing w:line="240" w:lineRule="atLeast"/>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73D4" w:rsidRDefault="008476CF">
            <w:pPr>
              <w:pStyle w:val="Textbody"/>
              <w:spacing w:line="240" w:lineRule="atLeast"/>
              <w:jc w:val="center"/>
            </w:pPr>
            <w:r>
              <w:rPr>
                <w:rFonts w:ascii="標楷體" w:eastAsia="標楷體" w:hAnsi="標楷體"/>
              </w:rPr>
              <w:t>電話</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73D4" w:rsidRDefault="00F873D4">
            <w:pPr>
              <w:pStyle w:val="Textbody"/>
              <w:spacing w:line="240" w:lineRule="atLeast"/>
              <w:jc w:val="center"/>
            </w:pPr>
          </w:p>
        </w:tc>
      </w:tr>
      <w:tr w:rsidR="00F873D4">
        <w:tblPrEx>
          <w:tblCellMar>
            <w:top w:w="0" w:type="dxa"/>
            <w:bottom w:w="0" w:type="dxa"/>
          </w:tblCellMar>
        </w:tblPrEx>
        <w:trPr>
          <w:cantSplit/>
          <w:trHeight w:val="139"/>
        </w:trPr>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73D4" w:rsidRDefault="008476CF">
            <w:pPr>
              <w:pStyle w:val="Textbody"/>
              <w:spacing w:line="240" w:lineRule="atLeast"/>
              <w:jc w:val="center"/>
            </w:pPr>
            <w:r>
              <w:rPr>
                <w:rFonts w:ascii="標楷體" w:eastAsia="標楷體" w:hAnsi="標楷體"/>
              </w:rPr>
              <w:t>勞工人數</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73D4" w:rsidRDefault="00F873D4">
            <w:pPr>
              <w:pStyle w:val="Textbody"/>
              <w:spacing w:line="240" w:lineRule="atLeast"/>
              <w:jc w:val="cente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73D4" w:rsidRDefault="008476CF">
            <w:pPr>
              <w:pStyle w:val="Textbody"/>
              <w:spacing w:line="240" w:lineRule="atLeast"/>
              <w:jc w:val="center"/>
              <w:rPr>
                <w:rFonts w:ascii="標楷體" w:eastAsia="標楷體" w:hAnsi="標楷體"/>
              </w:rPr>
            </w:pPr>
            <w:r>
              <w:rPr>
                <w:rFonts w:ascii="標楷體" w:eastAsia="標楷體" w:hAnsi="標楷體"/>
              </w:rPr>
              <w:t>保險證</w:t>
            </w:r>
          </w:p>
          <w:p w:rsidR="00F873D4" w:rsidRDefault="008476CF">
            <w:pPr>
              <w:pStyle w:val="Textbody"/>
              <w:spacing w:line="240" w:lineRule="atLeast"/>
              <w:jc w:val="center"/>
            </w:pPr>
            <w:r>
              <w:rPr>
                <w:rFonts w:ascii="標楷體" w:eastAsia="標楷體" w:hAnsi="標楷體"/>
              </w:rPr>
              <w:t>字　號</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73D4" w:rsidRDefault="00F873D4">
            <w:pPr>
              <w:pStyle w:val="Textbody"/>
              <w:spacing w:line="240" w:lineRule="atLeast"/>
              <w:jc w:val="center"/>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73D4" w:rsidRDefault="008476CF">
            <w:pPr>
              <w:pStyle w:val="Textbody"/>
              <w:spacing w:line="240" w:lineRule="atLeast"/>
              <w:jc w:val="center"/>
              <w:rPr>
                <w:rFonts w:ascii="標楷體" w:eastAsia="標楷體" w:hAnsi="標楷體"/>
              </w:rPr>
            </w:pPr>
            <w:r>
              <w:rPr>
                <w:rFonts w:ascii="標楷體" w:eastAsia="標楷體" w:hAnsi="標楷體"/>
              </w:rPr>
              <w:t>統一編號</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73D4" w:rsidRDefault="00F873D4">
            <w:pPr>
              <w:pStyle w:val="Textbody"/>
              <w:spacing w:line="240" w:lineRule="atLeast"/>
              <w:jc w:val="center"/>
            </w:pPr>
          </w:p>
        </w:tc>
      </w:tr>
      <w:tr w:rsidR="00F873D4">
        <w:tblPrEx>
          <w:tblCellMar>
            <w:top w:w="0" w:type="dxa"/>
            <w:bottom w:w="0" w:type="dxa"/>
          </w:tblCellMar>
        </w:tblPrEx>
        <w:trPr>
          <w:cantSplit/>
          <w:trHeight w:val="600"/>
        </w:trPr>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73D4" w:rsidRDefault="008476CF">
            <w:pPr>
              <w:pStyle w:val="Textbody"/>
              <w:spacing w:line="240" w:lineRule="atLeast"/>
              <w:jc w:val="center"/>
            </w:pPr>
            <w:r>
              <w:rPr>
                <w:rFonts w:ascii="標楷體" w:eastAsia="標楷體" w:hAnsi="標楷體"/>
              </w:rPr>
              <w:t>行業別</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73D4" w:rsidRDefault="00F873D4">
            <w:pPr>
              <w:pStyle w:val="Textbody"/>
              <w:spacing w:line="240" w:lineRule="atLeast"/>
              <w:jc w:val="cente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73D4" w:rsidRDefault="008476CF">
            <w:pPr>
              <w:pStyle w:val="Textbody"/>
              <w:spacing w:line="240" w:lineRule="atLeast"/>
              <w:jc w:val="center"/>
            </w:pPr>
            <w:r>
              <w:rPr>
                <w:rFonts w:ascii="標楷體" w:eastAsia="標楷體" w:hAnsi="標楷體"/>
              </w:rPr>
              <w:t>安全衛生管理人員</w:t>
            </w:r>
          </w:p>
        </w:tc>
        <w:tc>
          <w:tcPr>
            <w:tcW w:w="56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73D4" w:rsidRDefault="00F873D4">
            <w:pPr>
              <w:pStyle w:val="Textbody"/>
              <w:spacing w:line="240" w:lineRule="atLeast"/>
            </w:pPr>
          </w:p>
        </w:tc>
      </w:tr>
    </w:tbl>
    <w:p w:rsidR="00F873D4" w:rsidRDefault="00F873D4">
      <w:pPr>
        <w:pStyle w:val="Textbody"/>
      </w:pPr>
    </w:p>
    <w:tbl>
      <w:tblPr>
        <w:tblW w:w="10463" w:type="dxa"/>
        <w:tblInd w:w="55" w:type="dxa"/>
        <w:tblLayout w:type="fixed"/>
        <w:tblCellMar>
          <w:left w:w="10" w:type="dxa"/>
          <w:right w:w="10" w:type="dxa"/>
        </w:tblCellMar>
        <w:tblLook w:val="04A0" w:firstRow="1" w:lastRow="0" w:firstColumn="1" w:lastColumn="0" w:noHBand="0" w:noVBand="1"/>
      </w:tblPr>
      <w:tblGrid>
        <w:gridCol w:w="902"/>
        <w:gridCol w:w="739"/>
        <w:gridCol w:w="3179"/>
        <w:gridCol w:w="2835"/>
        <w:gridCol w:w="1004"/>
        <w:gridCol w:w="902"/>
        <w:gridCol w:w="902"/>
      </w:tblGrid>
      <w:tr w:rsidR="00F873D4">
        <w:tblPrEx>
          <w:tblCellMar>
            <w:top w:w="0" w:type="dxa"/>
            <w:bottom w:w="0" w:type="dxa"/>
          </w:tblCellMar>
        </w:tblPrEx>
        <w:trPr>
          <w:trHeight w:val="575"/>
          <w:tblHeader/>
        </w:trPr>
        <w:tc>
          <w:tcPr>
            <w:tcW w:w="902" w:type="dxa"/>
            <w:vMerge w:val="restart"/>
            <w:tcBorders>
              <w:top w:val="single" w:sz="4" w:space="0" w:color="000000"/>
              <w:left w:val="single" w:sz="4" w:space="0" w:color="000000"/>
              <w:bottom w:val="single" w:sz="4" w:space="0" w:color="000000"/>
              <w:right w:val="single" w:sz="4" w:space="0" w:color="000000"/>
            </w:tcBorders>
            <w:shd w:val="clear" w:color="auto" w:fill="CCCC99"/>
            <w:tcMar>
              <w:top w:w="55" w:type="dxa"/>
              <w:left w:w="55" w:type="dxa"/>
              <w:bottom w:w="55" w:type="dxa"/>
              <w:right w:w="55" w:type="dxa"/>
            </w:tcMar>
            <w:vAlign w:val="center"/>
          </w:tcPr>
          <w:p w:rsidR="00F873D4" w:rsidRDefault="008476CF">
            <w:pPr>
              <w:pStyle w:val="Textbody"/>
              <w:jc w:val="center"/>
              <w:rPr>
                <w:rFonts w:eastAsia="標楷體"/>
                <w:sz w:val="20"/>
              </w:rPr>
            </w:pPr>
            <w:r>
              <w:rPr>
                <w:rFonts w:eastAsia="標楷體"/>
                <w:sz w:val="20"/>
              </w:rPr>
              <w:t>大項</w:t>
            </w:r>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CCCC99"/>
            <w:tcMar>
              <w:top w:w="55" w:type="dxa"/>
              <w:left w:w="55" w:type="dxa"/>
              <w:bottom w:w="55" w:type="dxa"/>
              <w:right w:w="55" w:type="dxa"/>
            </w:tcMar>
            <w:vAlign w:val="center"/>
          </w:tcPr>
          <w:p w:rsidR="00F873D4" w:rsidRDefault="008476CF">
            <w:pPr>
              <w:pStyle w:val="TableContents"/>
              <w:wordWrap w:val="0"/>
              <w:overflowPunct w:val="0"/>
              <w:autoSpaceDE w:val="0"/>
              <w:jc w:val="center"/>
              <w:rPr>
                <w:sz w:val="20"/>
              </w:rPr>
            </w:pPr>
            <w:r>
              <w:rPr>
                <w:sz w:val="20"/>
              </w:rPr>
              <w:t>類別</w:t>
            </w:r>
          </w:p>
        </w:tc>
        <w:tc>
          <w:tcPr>
            <w:tcW w:w="3179" w:type="dxa"/>
            <w:vMerge w:val="restart"/>
            <w:tcBorders>
              <w:top w:val="single" w:sz="4" w:space="0" w:color="000000"/>
              <w:left w:val="single" w:sz="4" w:space="0" w:color="000000"/>
              <w:bottom w:val="single" w:sz="4" w:space="0" w:color="000000"/>
              <w:right w:val="single" w:sz="4" w:space="0" w:color="000000"/>
            </w:tcBorders>
            <w:shd w:val="clear" w:color="auto" w:fill="CCCC99"/>
            <w:tcMar>
              <w:top w:w="0" w:type="dxa"/>
              <w:left w:w="10" w:type="dxa"/>
              <w:bottom w:w="0" w:type="dxa"/>
              <w:right w:w="10" w:type="dxa"/>
            </w:tcMar>
            <w:vAlign w:val="center"/>
          </w:tcPr>
          <w:p w:rsidR="00F873D4" w:rsidRDefault="008476CF">
            <w:pPr>
              <w:pStyle w:val="TableContents"/>
              <w:wordWrap w:val="0"/>
              <w:overflowPunct w:val="0"/>
              <w:autoSpaceDE w:val="0"/>
              <w:jc w:val="center"/>
              <w:rPr>
                <w:sz w:val="20"/>
              </w:rPr>
            </w:pPr>
            <w:r>
              <w:rPr>
                <w:sz w:val="20"/>
              </w:rPr>
              <w:t>項目</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CCCC99"/>
            <w:tcMar>
              <w:top w:w="55" w:type="dxa"/>
              <w:left w:w="55" w:type="dxa"/>
              <w:bottom w:w="55" w:type="dxa"/>
              <w:right w:w="55" w:type="dxa"/>
            </w:tcMar>
            <w:vAlign w:val="center"/>
          </w:tcPr>
          <w:p w:rsidR="00F873D4" w:rsidRDefault="008476CF">
            <w:pPr>
              <w:pStyle w:val="TableContents"/>
              <w:wordWrap w:val="0"/>
              <w:overflowPunct w:val="0"/>
              <w:autoSpaceDE w:val="0"/>
              <w:jc w:val="center"/>
              <w:rPr>
                <w:sz w:val="20"/>
              </w:rPr>
            </w:pPr>
            <w:r>
              <w:rPr>
                <w:sz w:val="20"/>
              </w:rPr>
              <w:t>佐證資料</w:t>
            </w:r>
          </w:p>
        </w:tc>
        <w:tc>
          <w:tcPr>
            <w:tcW w:w="1004" w:type="dxa"/>
            <w:vMerge w:val="restart"/>
            <w:tcBorders>
              <w:top w:val="single" w:sz="4" w:space="0" w:color="000000"/>
              <w:left w:val="single" w:sz="4" w:space="0" w:color="000000"/>
              <w:bottom w:val="single" w:sz="4" w:space="0" w:color="000000"/>
              <w:right w:val="single" w:sz="4" w:space="0" w:color="000000"/>
            </w:tcBorders>
            <w:shd w:val="clear" w:color="auto" w:fill="CCCC99"/>
            <w:tcMar>
              <w:top w:w="55" w:type="dxa"/>
              <w:left w:w="55" w:type="dxa"/>
              <w:bottom w:w="55" w:type="dxa"/>
              <w:right w:w="55" w:type="dxa"/>
            </w:tcMar>
            <w:vAlign w:val="center"/>
          </w:tcPr>
          <w:p w:rsidR="00F873D4" w:rsidRDefault="008476CF">
            <w:pPr>
              <w:pStyle w:val="TableContents"/>
              <w:wordWrap w:val="0"/>
              <w:overflowPunct w:val="0"/>
              <w:autoSpaceDE w:val="0"/>
              <w:jc w:val="center"/>
              <w:rPr>
                <w:sz w:val="20"/>
              </w:rPr>
            </w:pPr>
            <w:r>
              <w:rPr>
                <w:sz w:val="20"/>
              </w:rPr>
              <w:t>佐證資料檔名編號</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CCCC99"/>
            <w:tcMar>
              <w:top w:w="0" w:type="dxa"/>
              <w:left w:w="10" w:type="dxa"/>
              <w:bottom w:w="0" w:type="dxa"/>
              <w:right w:w="10" w:type="dxa"/>
            </w:tcMar>
            <w:vAlign w:val="center"/>
          </w:tcPr>
          <w:p w:rsidR="00F873D4" w:rsidRDefault="008476CF">
            <w:pPr>
              <w:pStyle w:val="TableContents"/>
              <w:wordWrap w:val="0"/>
              <w:overflowPunct w:val="0"/>
              <w:autoSpaceDE w:val="0"/>
              <w:jc w:val="center"/>
              <w:rPr>
                <w:sz w:val="20"/>
              </w:rPr>
            </w:pPr>
            <w:r>
              <w:rPr>
                <w:sz w:val="20"/>
              </w:rPr>
              <w:t>自評結果</w:t>
            </w:r>
          </w:p>
          <w:p w:rsidR="00F873D4" w:rsidRDefault="008476CF">
            <w:pPr>
              <w:pStyle w:val="TableContents"/>
              <w:wordWrap w:val="0"/>
              <w:overflowPunct w:val="0"/>
              <w:autoSpaceDE w:val="0"/>
              <w:jc w:val="center"/>
              <w:rPr>
                <w:sz w:val="16"/>
                <w:szCs w:val="16"/>
              </w:rPr>
            </w:pPr>
            <w:r>
              <w:rPr>
                <w:sz w:val="16"/>
                <w:szCs w:val="16"/>
              </w:rPr>
              <w:t>(</w:t>
            </w:r>
            <w:r>
              <w:rPr>
                <w:sz w:val="16"/>
                <w:szCs w:val="16"/>
              </w:rPr>
              <w:t>於各自評結果欄位打</w:t>
            </w:r>
            <w:r>
              <w:rPr>
                <w:sz w:val="16"/>
                <w:szCs w:val="16"/>
              </w:rPr>
              <w:t>V)</w:t>
            </w:r>
          </w:p>
        </w:tc>
      </w:tr>
      <w:tr w:rsidR="00F873D4">
        <w:tblPrEx>
          <w:tblCellMar>
            <w:top w:w="0" w:type="dxa"/>
            <w:bottom w:w="0" w:type="dxa"/>
          </w:tblCellMar>
        </w:tblPrEx>
        <w:trPr>
          <w:trHeight w:val="262"/>
          <w:tblHeader/>
        </w:trPr>
        <w:tc>
          <w:tcPr>
            <w:tcW w:w="902" w:type="dxa"/>
            <w:vMerge/>
            <w:tcBorders>
              <w:top w:val="single" w:sz="4" w:space="0" w:color="000000"/>
              <w:left w:val="single" w:sz="4" w:space="0" w:color="000000"/>
              <w:bottom w:val="single" w:sz="4" w:space="0" w:color="000000"/>
              <w:right w:val="single" w:sz="4" w:space="0" w:color="000000"/>
            </w:tcBorders>
            <w:shd w:val="clear" w:color="auto" w:fill="CCCC99"/>
            <w:tcMar>
              <w:top w:w="55" w:type="dxa"/>
              <w:left w:w="55" w:type="dxa"/>
              <w:bottom w:w="55" w:type="dxa"/>
              <w:right w:w="55" w:type="dxa"/>
            </w:tcMar>
            <w:vAlign w:val="center"/>
          </w:tcPr>
          <w:p w:rsidR="00F873D4" w:rsidRDefault="00F873D4">
            <w:pPr>
              <w:widowControl/>
            </w:pPr>
          </w:p>
        </w:tc>
        <w:tc>
          <w:tcPr>
            <w:tcW w:w="739" w:type="dxa"/>
            <w:vMerge/>
            <w:tcBorders>
              <w:top w:val="single" w:sz="4" w:space="0" w:color="000000"/>
              <w:left w:val="single" w:sz="4" w:space="0" w:color="000000"/>
              <w:bottom w:val="single" w:sz="4" w:space="0" w:color="000000"/>
              <w:right w:val="single" w:sz="4" w:space="0" w:color="000000"/>
            </w:tcBorders>
            <w:shd w:val="clear" w:color="auto" w:fill="CCCC99"/>
            <w:tcMar>
              <w:top w:w="55" w:type="dxa"/>
              <w:left w:w="55" w:type="dxa"/>
              <w:bottom w:w="55" w:type="dxa"/>
              <w:right w:w="55" w:type="dxa"/>
            </w:tcMar>
            <w:vAlign w:val="center"/>
          </w:tcPr>
          <w:p w:rsidR="00F873D4" w:rsidRDefault="00F873D4">
            <w:pPr>
              <w:widowControl/>
            </w:pPr>
          </w:p>
        </w:tc>
        <w:tc>
          <w:tcPr>
            <w:tcW w:w="3179" w:type="dxa"/>
            <w:vMerge/>
            <w:tcBorders>
              <w:top w:val="single" w:sz="4" w:space="0" w:color="000000"/>
              <w:left w:val="single" w:sz="4" w:space="0" w:color="000000"/>
              <w:bottom w:val="single" w:sz="4" w:space="0" w:color="000000"/>
              <w:right w:val="single" w:sz="4" w:space="0" w:color="000000"/>
            </w:tcBorders>
            <w:shd w:val="clear" w:color="auto" w:fill="CCCC99"/>
            <w:tcMar>
              <w:top w:w="0" w:type="dxa"/>
              <w:left w:w="10" w:type="dxa"/>
              <w:bottom w:w="0" w:type="dxa"/>
              <w:right w:w="10" w:type="dxa"/>
            </w:tcMar>
            <w:vAlign w:val="center"/>
          </w:tcPr>
          <w:p w:rsidR="00F873D4" w:rsidRDefault="00F873D4">
            <w:pPr>
              <w:widowControl/>
            </w:pPr>
          </w:p>
        </w:tc>
        <w:tc>
          <w:tcPr>
            <w:tcW w:w="2835" w:type="dxa"/>
            <w:vMerge/>
            <w:tcBorders>
              <w:top w:val="single" w:sz="4" w:space="0" w:color="000000"/>
              <w:left w:val="single" w:sz="4" w:space="0" w:color="000000"/>
              <w:bottom w:val="single" w:sz="4" w:space="0" w:color="000000"/>
              <w:right w:val="single" w:sz="4" w:space="0" w:color="000000"/>
            </w:tcBorders>
            <w:shd w:val="clear" w:color="auto" w:fill="CCCC99"/>
            <w:tcMar>
              <w:top w:w="55" w:type="dxa"/>
              <w:left w:w="55" w:type="dxa"/>
              <w:bottom w:w="55" w:type="dxa"/>
              <w:right w:w="55" w:type="dxa"/>
            </w:tcMar>
            <w:vAlign w:val="center"/>
          </w:tcPr>
          <w:p w:rsidR="00F873D4" w:rsidRDefault="00F873D4">
            <w:pPr>
              <w:widowControl/>
            </w:pPr>
          </w:p>
        </w:tc>
        <w:tc>
          <w:tcPr>
            <w:tcW w:w="1004" w:type="dxa"/>
            <w:vMerge/>
            <w:tcBorders>
              <w:top w:val="single" w:sz="4" w:space="0" w:color="000000"/>
              <w:left w:val="single" w:sz="4" w:space="0" w:color="000000"/>
              <w:bottom w:val="single" w:sz="4" w:space="0" w:color="000000"/>
              <w:right w:val="single" w:sz="4" w:space="0" w:color="000000"/>
            </w:tcBorders>
            <w:shd w:val="clear" w:color="auto" w:fill="CCCC99"/>
            <w:tcMar>
              <w:top w:w="55" w:type="dxa"/>
              <w:left w:w="55" w:type="dxa"/>
              <w:bottom w:w="55" w:type="dxa"/>
              <w:right w:w="55" w:type="dxa"/>
            </w:tcMar>
            <w:vAlign w:val="center"/>
          </w:tcPr>
          <w:p w:rsidR="00F873D4" w:rsidRDefault="00F873D4">
            <w:pPr>
              <w:widowControl/>
            </w:pPr>
          </w:p>
        </w:tc>
        <w:tc>
          <w:tcPr>
            <w:tcW w:w="902" w:type="dxa"/>
            <w:tcBorders>
              <w:top w:val="single" w:sz="4" w:space="0" w:color="000000"/>
              <w:left w:val="single" w:sz="4" w:space="0" w:color="000000"/>
              <w:bottom w:val="single" w:sz="4" w:space="0" w:color="000000"/>
              <w:right w:val="single" w:sz="4" w:space="0" w:color="000000"/>
            </w:tcBorders>
            <w:shd w:val="clear" w:color="auto" w:fill="CCCC99"/>
            <w:tcMar>
              <w:top w:w="0" w:type="dxa"/>
              <w:left w:w="10" w:type="dxa"/>
              <w:bottom w:w="0" w:type="dxa"/>
              <w:right w:w="10" w:type="dxa"/>
            </w:tcMar>
            <w:vAlign w:val="center"/>
          </w:tcPr>
          <w:p w:rsidR="00F873D4" w:rsidRDefault="008476CF">
            <w:pPr>
              <w:pStyle w:val="TableContents"/>
              <w:wordWrap w:val="0"/>
              <w:overflowPunct w:val="0"/>
              <w:autoSpaceDE w:val="0"/>
              <w:jc w:val="center"/>
              <w:rPr>
                <w:sz w:val="20"/>
              </w:rPr>
            </w:pPr>
            <w:r>
              <w:rPr>
                <w:sz w:val="20"/>
              </w:rPr>
              <w:t>未達成</w:t>
            </w:r>
          </w:p>
        </w:tc>
        <w:tc>
          <w:tcPr>
            <w:tcW w:w="902" w:type="dxa"/>
            <w:tcBorders>
              <w:top w:val="single" w:sz="4" w:space="0" w:color="000000"/>
              <w:left w:val="single" w:sz="4" w:space="0" w:color="000000"/>
              <w:bottom w:val="single" w:sz="4" w:space="0" w:color="000000"/>
              <w:right w:val="single" w:sz="4" w:space="0" w:color="000000"/>
            </w:tcBorders>
            <w:shd w:val="clear" w:color="auto" w:fill="CCCC99"/>
            <w:tcMar>
              <w:top w:w="0" w:type="dxa"/>
              <w:left w:w="10" w:type="dxa"/>
              <w:bottom w:w="0" w:type="dxa"/>
              <w:right w:w="10" w:type="dxa"/>
            </w:tcMar>
            <w:vAlign w:val="center"/>
          </w:tcPr>
          <w:p w:rsidR="00F873D4" w:rsidRDefault="008476CF">
            <w:pPr>
              <w:pStyle w:val="TableContents"/>
              <w:wordWrap w:val="0"/>
              <w:overflowPunct w:val="0"/>
              <w:autoSpaceDE w:val="0"/>
              <w:jc w:val="center"/>
              <w:rPr>
                <w:sz w:val="20"/>
              </w:rPr>
            </w:pPr>
            <w:r>
              <w:rPr>
                <w:sz w:val="20"/>
              </w:rPr>
              <w:t>已辦理</w:t>
            </w:r>
          </w:p>
        </w:tc>
      </w:tr>
      <w:tr w:rsidR="00F873D4">
        <w:tblPrEx>
          <w:tblCellMar>
            <w:top w:w="0" w:type="dxa"/>
            <w:bottom w:w="0" w:type="dxa"/>
          </w:tblCellMar>
        </w:tblPrEx>
        <w:trPr>
          <w:trHeight w:val="175"/>
        </w:trPr>
        <w:tc>
          <w:tcPr>
            <w:tcW w:w="902"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一</w:t>
            </w:r>
          </w:p>
          <w:p w:rsidR="00F873D4" w:rsidRDefault="008476CF">
            <w:pPr>
              <w:pStyle w:val="aa"/>
              <w:wordWrap w:val="0"/>
              <w:overflowPunct w:val="0"/>
              <w:autoSpaceDE w:val="0"/>
              <w:rPr>
                <w:rFonts w:ascii="Times New Roman" w:eastAsia="新細明體" w:hAnsi="Times New Roman" w:cs="Times New Roman"/>
                <w:color w:val="auto"/>
              </w:rPr>
            </w:pPr>
            <w:r>
              <w:rPr>
                <w:rFonts w:ascii="Times New Roman" w:eastAsia="新細明體" w:hAnsi="Times New Roman" w:cs="Times New Roman"/>
                <w:color w:val="auto"/>
              </w:rPr>
              <w:t>、</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安</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全</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衛</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生</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政</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策</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目</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標</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方</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案</w:t>
            </w:r>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0" w:lineRule="atLeast"/>
              <w:jc w:val="center"/>
              <w:rPr>
                <w:sz w:val="20"/>
              </w:rPr>
            </w:pPr>
            <w:r>
              <w:rPr>
                <w:sz w:val="20"/>
              </w:rPr>
              <w:t>（一）</w:t>
            </w:r>
          </w:p>
          <w:p w:rsidR="00F873D4" w:rsidRDefault="008476CF">
            <w:pPr>
              <w:pStyle w:val="Standard"/>
              <w:wordWrap w:val="0"/>
              <w:overflowPunct w:val="0"/>
              <w:autoSpaceDE w:val="0"/>
              <w:spacing w:line="0" w:lineRule="atLeast"/>
              <w:jc w:val="center"/>
              <w:rPr>
                <w:sz w:val="20"/>
              </w:rPr>
            </w:pPr>
            <w:proofErr w:type="gramStart"/>
            <w:r>
              <w:rPr>
                <w:sz w:val="20"/>
              </w:rPr>
              <w:t>規</w:t>
            </w:r>
            <w:proofErr w:type="gramEnd"/>
          </w:p>
          <w:p w:rsidR="00F873D4" w:rsidRDefault="008476CF">
            <w:pPr>
              <w:pStyle w:val="Standard"/>
              <w:wordWrap w:val="0"/>
              <w:overflowPunct w:val="0"/>
              <w:autoSpaceDE w:val="0"/>
              <w:spacing w:line="0" w:lineRule="atLeast"/>
              <w:jc w:val="center"/>
              <w:rPr>
                <w:sz w:val="20"/>
              </w:rPr>
            </w:pPr>
            <w:r>
              <w:rPr>
                <w:sz w:val="20"/>
              </w:rPr>
              <w:t>劃</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222" w:right="127" w:hanging="224"/>
              <w:jc w:val="both"/>
              <w:rPr>
                <w:sz w:val="20"/>
              </w:rPr>
            </w:pPr>
            <w:r>
              <w:rPr>
                <w:sz w:val="20"/>
              </w:rPr>
              <w:t>1.</w:t>
            </w:r>
            <w:r>
              <w:rPr>
                <w:sz w:val="20"/>
              </w:rPr>
              <w:t>訂有安全衛生政策與目標及方案訂定之依據。</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jc w:val="both"/>
              <w:rPr>
                <w:sz w:val="20"/>
              </w:rPr>
            </w:pPr>
            <w:r>
              <w:rPr>
                <w:sz w:val="20"/>
              </w:rPr>
              <w:t>1.</w:t>
            </w:r>
            <w:r>
              <w:rPr>
                <w:sz w:val="20"/>
              </w:rPr>
              <w:t>雇主簽認之安全衛生政策。</w:t>
            </w:r>
          </w:p>
          <w:p w:rsidR="00F873D4" w:rsidRDefault="008476CF">
            <w:pPr>
              <w:pStyle w:val="Standard"/>
              <w:wordWrap w:val="0"/>
              <w:overflowPunct w:val="0"/>
              <w:autoSpaceDE w:val="0"/>
              <w:spacing w:line="280" w:lineRule="exact"/>
              <w:jc w:val="both"/>
              <w:rPr>
                <w:sz w:val="20"/>
              </w:rPr>
            </w:pPr>
            <w:r>
              <w:rPr>
                <w:sz w:val="20"/>
              </w:rPr>
              <w:t>2.</w:t>
            </w:r>
            <w:r>
              <w:rPr>
                <w:sz w:val="20"/>
              </w:rPr>
              <w:t>目標或方案訂定之相關證明。</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ab"/>
              <w:wordWrap w:val="0"/>
              <w:overflowPunct w:val="0"/>
              <w:autoSpaceDE w:val="0"/>
              <w:rPr>
                <w:rFonts w:ascii="Times New Roman" w:hAnsi="Times New Roman" w:cs="Times New Roman"/>
                <w:color w:val="auto"/>
              </w:rPr>
            </w:pPr>
            <w:r>
              <w:rPr>
                <w:rFonts w:ascii="Times New Roman" w:hAnsi="Times New Roman" w:cs="Times New Roman"/>
                <w:color w:val="auto"/>
              </w:rPr>
              <w:t>2.</w:t>
            </w:r>
            <w:r>
              <w:rPr>
                <w:rFonts w:ascii="Times New Roman" w:hAnsi="Times New Roman" w:cs="Times New Roman"/>
                <w:color w:val="auto"/>
              </w:rPr>
              <w:t>設置安全衛生組織及人員，編列系統管理方案之經費。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232" w:hanging="232"/>
              <w:jc w:val="both"/>
              <w:rPr>
                <w:sz w:val="20"/>
              </w:rPr>
            </w:pPr>
            <w:r>
              <w:rPr>
                <w:sz w:val="20"/>
              </w:rPr>
              <w:t>1.</w:t>
            </w:r>
            <w:r>
              <w:rPr>
                <w:sz w:val="20"/>
              </w:rPr>
              <w:t>安全衛生組織及人員經檢查機構備查之資料。</w:t>
            </w:r>
          </w:p>
          <w:p w:rsidR="00F873D4" w:rsidRDefault="008476CF">
            <w:pPr>
              <w:pStyle w:val="Standard"/>
              <w:wordWrap w:val="0"/>
              <w:overflowPunct w:val="0"/>
              <w:autoSpaceDE w:val="0"/>
              <w:spacing w:line="280" w:lineRule="exact"/>
              <w:ind w:left="232" w:hanging="232"/>
              <w:jc w:val="both"/>
              <w:rPr>
                <w:sz w:val="20"/>
              </w:rPr>
            </w:pPr>
            <w:r>
              <w:rPr>
                <w:sz w:val="20"/>
              </w:rPr>
              <w:t>2.</w:t>
            </w:r>
            <w:r>
              <w:rPr>
                <w:sz w:val="20"/>
              </w:rPr>
              <w:t>系統管理方案之預算或決算表。</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585"/>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0" w:lineRule="atLeast"/>
              <w:jc w:val="center"/>
              <w:rPr>
                <w:sz w:val="20"/>
              </w:rPr>
            </w:pPr>
            <w:r>
              <w:rPr>
                <w:sz w:val="20"/>
              </w:rPr>
              <w:t>（二）</w:t>
            </w:r>
          </w:p>
          <w:p w:rsidR="00F873D4" w:rsidRDefault="008476CF">
            <w:pPr>
              <w:pStyle w:val="Standard"/>
              <w:wordWrap w:val="0"/>
              <w:overflowPunct w:val="0"/>
              <w:autoSpaceDE w:val="0"/>
              <w:spacing w:line="0" w:lineRule="atLeast"/>
              <w:jc w:val="center"/>
              <w:rPr>
                <w:sz w:val="20"/>
              </w:rPr>
            </w:pPr>
            <w:r>
              <w:rPr>
                <w:sz w:val="20"/>
              </w:rPr>
              <w:t>執</w:t>
            </w:r>
          </w:p>
          <w:p w:rsidR="00F873D4" w:rsidRDefault="008476CF">
            <w:pPr>
              <w:pStyle w:val="Standard"/>
              <w:wordWrap w:val="0"/>
              <w:overflowPunct w:val="0"/>
              <w:autoSpaceDE w:val="0"/>
              <w:spacing w:line="0" w:lineRule="atLeast"/>
              <w:jc w:val="center"/>
              <w:rPr>
                <w:sz w:val="20"/>
              </w:rPr>
            </w:pPr>
            <w:r>
              <w:rPr>
                <w:sz w:val="20"/>
              </w:rPr>
              <w:t>行</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222" w:hanging="224"/>
              <w:jc w:val="both"/>
              <w:rPr>
                <w:sz w:val="20"/>
              </w:rPr>
            </w:pPr>
            <w:r>
              <w:rPr>
                <w:sz w:val="20"/>
              </w:rPr>
              <w:t>1.</w:t>
            </w:r>
            <w:r>
              <w:rPr>
                <w:sz w:val="20"/>
              </w:rPr>
              <w:t>安全衛生政策公開宣達。</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200" w:hanging="200"/>
              <w:jc w:val="both"/>
              <w:rPr>
                <w:sz w:val="20"/>
              </w:rPr>
            </w:pPr>
            <w:r>
              <w:rPr>
                <w:sz w:val="20"/>
              </w:rPr>
              <w:t>1.</w:t>
            </w:r>
            <w:r>
              <w:rPr>
                <w:sz w:val="20"/>
              </w:rPr>
              <w:t>對員工及關係人安全衛生政策之宣達紀錄。</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666"/>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222" w:hanging="224"/>
              <w:jc w:val="both"/>
              <w:rPr>
                <w:sz w:val="20"/>
              </w:rPr>
            </w:pPr>
            <w:r>
              <w:rPr>
                <w:sz w:val="20"/>
              </w:rPr>
              <w:t>2.</w:t>
            </w:r>
            <w:r>
              <w:rPr>
                <w:sz w:val="20"/>
              </w:rPr>
              <w:t>具備與政策一致性之目標或方案。</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200" w:hanging="200"/>
              <w:jc w:val="both"/>
              <w:rPr>
                <w:sz w:val="20"/>
              </w:rPr>
            </w:pPr>
            <w:r>
              <w:rPr>
                <w:sz w:val="20"/>
              </w:rPr>
              <w:t>1.</w:t>
            </w:r>
            <w:r>
              <w:rPr>
                <w:sz w:val="20"/>
              </w:rPr>
              <w:t>檢具前</w:t>
            </w:r>
            <w:r>
              <w:rPr>
                <w:sz w:val="20"/>
              </w:rPr>
              <w:t>1</w:t>
            </w:r>
            <w:r>
              <w:rPr>
                <w:sz w:val="20"/>
              </w:rPr>
              <w:t>至</w:t>
            </w:r>
            <w:r>
              <w:rPr>
                <w:sz w:val="20"/>
              </w:rPr>
              <w:t>2</w:t>
            </w:r>
            <w:r>
              <w:rPr>
                <w:sz w:val="20"/>
              </w:rPr>
              <w:t>年之目標與方案之相關資料。</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0" w:lineRule="atLeast"/>
              <w:jc w:val="center"/>
              <w:rPr>
                <w:sz w:val="20"/>
              </w:rPr>
            </w:pPr>
            <w:r>
              <w:rPr>
                <w:sz w:val="20"/>
              </w:rPr>
              <w:t>（三）</w:t>
            </w:r>
          </w:p>
          <w:p w:rsidR="00F873D4" w:rsidRDefault="008476CF">
            <w:pPr>
              <w:pStyle w:val="Standard"/>
              <w:wordWrap w:val="0"/>
              <w:overflowPunct w:val="0"/>
              <w:autoSpaceDE w:val="0"/>
              <w:spacing w:line="0" w:lineRule="atLeast"/>
              <w:jc w:val="center"/>
              <w:rPr>
                <w:sz w:val="20"/>
              </w:rPr>
            </w:pPr>
            <w:r>
              <w:rPr>
                <w:sz w:val="20"/>
              </w:rPr>
              <w:t>檢討與</w:t>
            </w:r>
          </w:p>
          <w:p w:rsidR="00F873D4" w:rsidRDefault="008476CF">
            <w:pPr>
              <w:pStyle w:val="Standard"/>
              <w:wordWrap w:val="0"/>
              <w:overflowPunct w:val="0"/>
              <w:autoSpaceDE w:val="0"/>
              <w:spacing w:line="0" w:lineRule="atLeast"/>
              <w:jc w:val="center"/>
              <w:rPr>
                <w:sz w:val="20"/>
              </w:rPr>
            </w:pPr>
            <w:r>
              <w:rPr>
                <w:sz w:val="20"/>
              </w:rPr>
              <w:t>改進</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222" w:right="113" w:hanging="224"/>
              <w:jc w:val="both"/>
              <w:rPr>
                <w:sz w:val="20"/>
              </w:rPr>
            </w:pPr>
            <w:r>
              <w:rPr>
                <w:sz w:val="20"/>
              </w:rPr>
              <w:t>1.</w:t>
            </w:r>
            <w:r>
              <w:rPr>
                <w:sz w:val="20"/>
              </w:rPr>
              <w:t>主管會議或管理會議檢討年度安全衛生政策、目標、方案之執行，並依據檢討結果有因應之作為。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numPr>
                <w:ilvl w:val="0"/>
                <w:numId w:val="20"/>
              </w:numPr>
              <w:wordWrap w:val="0"/>
              <w:overflowPunct w:val="0"/>
              <w:autoSpaceDE w:val="0"/>
              <w:spacing w:line="280" w:lineRule="exact"/>
              <w:ind w:left="169" w:hanging="169"/>
              <w:jc w:val="both"/>
              <w:rPr>
                <w:sz w:val="20"/>
              </w:rPr>
            </w:pPr>
            <w:r>
              <w:rPr>
                <w:sz w:val="20"/>
              </w:rPr>
              <w:t>提出檢討作為之紀錄，如檢討會議紀錄。</w:t>
            </w:r>
          </w:p>
          <w:p w:rsidR="00F873D4" w:rsidRDefault="008476CF">
            <w:pPr>
              <w:pStyle w:val="Standard"/>
              <w:wordWrap w:val="0"/>
              <w:overflowPunct w:val="0"/>
              <w:autoSpaceDE w:val="0"/>
              <w:spacing w:line="280" w:lineRule="exact"/>
              <w:ind w:left="232" w:hanging="232"/>
              <w:jc w:val="both"/>
              <w:rPr>
                <w:sz w:val="20"/>
              </w:rPr>
            </w:pPr>
            <w:r>
              <w:rPr>
                <w:sz w:val="20"/>
              </w:rPr>
              <w:t>2.</w:t>
            </w:r>
            <w:r>
              <w:rPr>
                <w:sz w:val="20"/>
              </w:rPr>
              <w:t>提出檢討結果因應作為之紀錄，如修正後之政策或目標及方案訂定之依據。</w:t>
            </w:r>
          </w:p>
          <w:p w:rsidR="00F873D4" w:rsidRDefault="00F873D4">
            <w:pPr>
              <w:pStyle w:val="Standard"/>
              <w:wordWrap w:val="0"/>
              <w:overflowPunct w:val="0"/>
              <w:autoSpaceDE w:val="0"/>
              <w:spacing w:line="280" w:lineRule="exact"/>
              <w:ind w:left="232" w:hanging="232"/>
              <w:jc w:val="both"/>
              <w:rPr>
                <w:sz w:val="20"/>
              </w:rPr>
            </w:pP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二</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危</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害</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辨</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識</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評</w:t>
            </w:r>
          </w:p>
          <w:p w:rsidR="00F873D4" w:rsidRDefault="008476CF">
            <w:pPr>
              <w:pStyle w:val="aa"/>
              <w:wordWrap w:val="0"/>
              <w:overflowPunct w:val="0"/>
              <w:autoSpaceDE w:val="0"/>
              <w:rPr>
                <w:rFonts w:ascii="Times New Roman" w:hAnsi="Times New Roman" w:cs="Times New Roman"/>
                <w:color w:val="auto"/>
              </w:rPr>
            </w:pPr>
            <w:proofErr w:type="gramStart"/>
            <w:r>
              <w:rPr>
                <w:rFonts w:ascii="Times New Roman" w:hAnsi="Times New Roman" w:cs="Times New Roman"/>
                <w:color w:val="auto"/>
              </w:rPr>
              <w:t>估</w:t>
            </w:r>
            <w:proofErr w:type="gramEnd"/>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及</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風</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險</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控</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制</w:t>
            </w:r>
          </w:p>
          <w:p w:rsidR="00F873D4" w:rsidRDefault="00F873D4">
            <w:pPr>
              <w:pStyle w:val="aa"/>
              <w:wordWrap w:val="0"/>
              <w:overflowPunct w:val="0"/>
              <w:autoSpaceDE w:val="0"/>
              <w:rPr>
                <w:rFonts w:ascii="Times New Roman" w:hAnsi="Times New Roman" w:cs="Times New Roman"/>
                <w:color w:val="auto"/>
              </w:rPr>
            </w:pPr>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0" w:lineRule="atLeast"/>
              <w:jc w:val="center"/>
              <w:rPr>
                <w:sz w:val="20"/>
              </w:rPr>
            </w:pPr>
            <w:r>
              <w:rPr>
                <w:sz w:val="20"/>
              </w:rPr>
              <w:t>（一）</w:t>
            </w:r>
          </w:p>
          <w:p w:rsidR="00F873D4" w:rsidRDefault="008476CF">
            <w:pPr>
              <w:pStyle w:val="Standard"/>
              <w:wordWrap w:val="0"/>
              <w:overflowPunct w:val="0"/>
              <w:autoSpaceDE w:val="0"/>
              <w:spacing w:line="0" w:lineRule="atLeast"/>
              <w:jc w:val="center"/>
              <w:rPr>
                <w:sz w:val="20"/>
              </w:rPr>
            </w:pPr>
            <w:proofErr w:type="gramStart"/>
            <w:r>
              <w:rPr>
                <w:sz w:val="20"/>
              </w:rPr>
              <w:t>規</w:t>
            </w:r>
            <w:proofErr w:type="gramEnd"/>
          </w:p>
          <w:p w:rsidR="00F873D4" w:rsidRDefault="008476CF">
            <w:pPr>
              <w:pStyle w:val="Standard"/>
              <w:wordWrap w:val="0"/>
              <w:overflowPunct w:val="0"/>
              <w:autoSpaceDE w:val="0"/>
              <w:spacing w:line="0" w:lineRule="atLeast"/>
              <w:jc w:val="center"/>
              <w:rPr>
                <w:sz w:val="20"/>
              </w:rPr>
            </w:pPr>
            <w:r>
              <w:rPr>
                <w:sz w:val="20"/>
              </w:rPr>
              <w:t>劃</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222" w:right="113" w:hanging="224"/>
              <w:jc w:val="both"/>
              <w:rPr>
                <w:sz w:val="20"/>
              </w:rPr>
            </w:pPr>
            <w:r>
              <w:rPr>
                <w:sz w:val="20"/>
              </w:rPr>
              <w:t>1.</w:t>
            </w:r>
            <w:r>
              <w:rPr>
                <w:sz w:val="20"/>
              </w:rPr>
              <w:t>訂有危害辨識、風險評估及風險控制程序書，含不可接受風險篩選制度。</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232" w:hanging="232"/>
              <w:jc w:val="both"/>
              <w:rPr>
                <w:sz w:val="20"/>
              </w:rPr>
            </w:pPr>
            <w:r>
              <w:rPr>
                <w:sz w:val="20"/>
              </w:rPr>
              <w:t>1.</w:t>
            </w:r>
            <w:r>
              <w:rPr>
                <w:sz w:val="20"/>
              </w:rPr>
              <w:t>危害辨識、風險評估及風險控制程序書。</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222" w:right="113" w:hanging="224"/>
              <w:jc w:val="both"/>
              <w:rPr>
                <w:sz w:val="20"/>
              </w:rPr>
            </w:pPr>
            <w:r>
              <w:rPr>
                <w:sz w:val="20"/>
              </w:rPr>
              <w:t>2.</w:t>
            </w:r>
            <w:r>
              <w:rPr>
                <w:sz w:val="20"/>
              </w:rPr>
              <w:t>危害辨識、風險評估及風險控制等實施人員應接受必要之安全衛生（如風險評估及安衛法規等）教育訓練。</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232" w:hanging="232"/>
              <w:jc w:val="both"/>
              <w:rPr>
                <w:sz w:val="20"/>
              </w:rPr>
            </w:pPr>
            <w:r>
              <w:rPr>
                <w:sz w:val="20"/>
              </w:rPr>
              <w:t>1.</w:t>
            </w:r>
            <w:r>
              <w:rPr>
                <w:sz w:val="20"/>
              </w:rPr>
              <w:t>最近</w:t>
            </w:r>
            <w:r>
              <w:rPr>
                <w:sz w:val="20"/>
              </w:rPr>
              <w:t>1</w:t>
            </w:r>
            <w:r>
              <w:rPr>
                <w:sz w:val="20"/>
              </w:rPr>
              <w:t>次實施危害辨識</w:t>
            </w:r>
            <w:r>
              <w:rPr>
                <w:sz w:val="20"/>
              </w:rPr>
              <w:t xml:space="preserve"> </w:t>
            </w:r>
            <w:r>
              <w:rPr>
                <w:sz w:val="20"/>
              </w:rPr>
              <w:t>、風險評估及風險控制人員之教育訓練計畫。</w:t>
            </w:r>
          </w:p>
          <w:p w:rsidR="00F873D4" w:rsidRDefault="008476CF">
            <w:pPr>
              <w:pStyle w:val="Standard"/>
              <w:wordWrap w:val="0"/>
              <w:overflowPunct w:val="0"/>
              <w:autoSpaceDE w:val="0"/>
              <w:spacing w:line="280" w:lineRule="exact"/>
              <w:ind w:left="232" w:hanging="232"/>
              <w:jc w:val="both"/>
              <w:rPr>
                <w:sz w:val="20"/>
              </w:rPr>
            </w:pPr>
            <w:r>
              <w:rPr>
                <w:sz w:val="20"/>
              </w:rPr>
              <w:t>2.</w:t>
            </w:r>
            <w:r>
              <w:rPr>
                <w:sz w:val="20"/>
              </w:rPr>
              <w:t>執行該教育訓練之簽到紀錄。</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pStyle w:val="Standard"/>
              <w:wordWrap w:val="0"/>
              <w:overflowPunct w:val="0"/>
              <w:autoSpaceDE w:val="0"/>
              <w:spacing w:line="0" w:lineRule="atLeast"/>
              <w:jc w:val="center"/>
              <w:rPr>
                <w:sz w:val="20"/>
              </w:rPr>
            </w:pPr>
          </w:p>
          <w:p w:rsidR="00F873D4" w:rsidRDefault="008476CF">
            <w:pPr>
              <w:pStyle w:val="Standard"/>
              <w:wordWrap w:val="0"/>
              <w:overflowPunct w:val="0"/>
              <w:autoSpaceDE w:val="0"/>
              <w:spacing w:line="0" w:lineRule="atLeast"/>
              <w:jc w:val="center"/>
              <w:rPr>
                <w:sz w:val="20"/>
              </w:rPr>
            </w:pPr>
            <w:r>
              <w:rPr>
                <w:sz w:val="20"/>
              </w:rPr>
              <w:t>（二）</w:t>
            </w:r>
          </w:p>
          <w:p w:rsidR="00F873D4" w:rsidRDefault="008476CF">
            <w:pPr>
              <w:pStyle w:val="Standard"/>
              <w:wordWrap w:val="0"/>
              <w:overflowPunct w:val="0"/>
              <w:autoSpaceDE w:val="0"/>
              <w:spacing w:line="0" w:lineRule="atLeast"/>
              <w:jc w:val="center"/>
              <w:rPr>
                <w:sz w:val="20"/>
              </w:rPr>
            </w:pPr>
            <w:r>
              <w:rPr>
                <w:sz w:val="20"/>
              </w:rPr>
              <w:t>執</w:t>
            </w:r>
          </w:p>
          <w:p w:rsidR="00F873D4" w:rsidRDefault="008476CF">
            <w:pPr>
              <w:pStyle w:val="Standard"/>
              <w:wordWrap w:val="0"/>
              <w:overflowPunct w:val="0"/>
              <w:autoSpaceDE w:val="0"/>
              <w:spacing w:line="0" w:lineRule="atLeast"/>
              <w:jc w:val="center"/>
              <w:rPr>
                <w:sz w:val="20"/>
              </w:rPr>
            </w:pPr>
            <w:r>
              <w:rPr>
                <w:sz w:val="20"/>
              </w:rPr>
              <w:t>行</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177" w:hanging="182"/>
              <w:jc w:val="both"/>
              <w:rPr>
                <w:sz w:val="20"/>
              </w:rPr>
            </w:pPr>
            <w:r>
              <w:rPr>
                <w:sz w:val="20"/>
              </w:rPr>
              <w:t>1.</w:t>
            </w:r>
            <w:r>
              <w:rPr>
                <w:sz w:val="20"/>
              </w:rPr>
              <w:t>依據程序書執行危害辨識、風險評估及風險控制（含篩選不可接受風險）等。</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232" w:hanging="232"/>
              <w:jc w:val="both"/>
              <w:rPr>
                <w:sz w:val="20"/>
              </w:rPr>
            </w:pPr>
            <w:r>
              <w:rPr>
                <w:sz w:val="20"/>
              </w:rPr>
              <w:t>1.</w:t>
            </w:r>
            <w:r>
              <w:rPr>
                <w:sz w:val="20"/>
              </w:rPr>
              <w:t>事業單位主要一級單位全單位執行危害辨識、風險評估及風險控制之</w:t>
            </w:r>
            <w:proofErr w:type="gramStart"/>
            <w:r>
              <w:rPr>
                <w:sz w:val="20"/>
              </w:rPr>
              <w:t>彙整表</w:t>
            </w:r>
            <w:proofErr w:type="gramEnd"/>
            <w:r>
              <w:rPr>
                <w:sz w:val="20"/>
              </w:rPr>
              <w:t>。</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280" w:lineRule="exact"/>
              <w:ind w:left="192" w:hanging="194"/>
              <w:jc w:val="both"/>
              <w:rPr>
                <w:sz w:val="20"/>
              </w:rPr>
            </w:pPr>
            <w:r>
              <w:rPr>
                <w:sz w:val="20"/>
              </w:rPr>
              <w:t>2.</w:t>
            </w:r>
            <w:r>
              <w:rPr>
                <w:sz w:val="20"/>
              </w:rPr>
              <w:t>因應可接受風險，確保現有防護設施之有效性及執行紀錄。</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200" w:hanging="200"/>
              <w:jc w:val="both"/>
              <w:rPr>
                <w:sz w:val="20"/>
              </w:rPr>
            </w:pPr>
            <w:r>
              <w:rPr>
                <w:sz w:val="20"/>
              </w:rPr>
              <w:t>1.</w:t>
            </w:r>
            <w:r>
              <w:rPr>
                <w:sz w:val="20"/>
              </w:rPr>
              <w:t>對於可接受風險之防護設施，確認其有效性之執行紀錄，如檢點表等。</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280" w:lineRule="exact"/>
              <w:ind w:left="192" w:hanging="194"/>
              <w:jc w:val="both"/>
              <w:rPr>
                <w:sz w:val="20"/>
              </w:rPr>
            </w:pPr>
            <w:r>
              <w:rPr>
                <w:sz w:val="20"/>
              </w:rPr>
              <w:t>3.</w:t>
            </w:r>
            <w:r>
              <w:rPr>
                <w:sz w:val="20"/>
              </w:rPr>
              <w:t>因應不可接受風險作業，訂定降</w:t>
            </w:r>
            <w:r>
              <w:rPr>
                <w:sz w:val="20"/>
              </w:rPr>
              <w:lastRenderedPageBreak/>
              <w:t>低風險之控制措施及其執行紀錄。</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200" w:hanging="200"/>
              <w:jc w:val="both"/>
              <w:rPr>
                <w:sz w:val="20"/>
              </w:rPr>
            </w:pPr>
            <w:r>
              <w:rPr>
                <w:sz w:val="20"/>
              </w:rPr>
              <w:lastRenderedPageBreak/>
              <w:t>1.</w:t>
            </w:r>
            <w:r>
              <w:rPr>
                <w:sz w:val="20"/>
              </w:rPr>
              <w:t>為降低不可接受風險所訂定</w:t>
            </w:r>
            <w:r>
              <w:rPr>
                <w:sz w:val="20"/>
              </w:rPr>
              <w:lastRenderedPageBreak/>
              <w:t>之控制措施，如工作指導書或作業準則。</w:t>
            </w:r>
          </w:p>
          <w:p w:rsidR="00F873D4" w:rsidRDefault="008476CF">
            <w:pPr>
              <w:pStyle w:val="Standard"/>
              <w:wordWrap w:val="0"/>
              <w:overflowPunct w:val="0"/>
              <w:autoSpaceDE w:val="0"/>
              <w:spacing w:line="280" w:lineRule="exact"/>
              <w:ind w:left="200" w:hanging="200"/>
              <w:jc w:val="both"/>
              <w:rPr>
                <w:sz w:val="20"/>
              </w:rPr>
            </w:pPr>
            <w:r>
              <w:rPr>
                <w:sz w:val="20"/>
              </w:rPr>
              <w:t>2.</w:t>
            </w:r>
            <w:r>
              <w:rPr>
                <w:sz w:val="20"/>
              </w:rPr>
              <w:t>依據前述控制措施作為之執行記錄。</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0" w:lineRule="atLeast"/>
              <w:jc w:val="center"/>
              <w:rPr>
                <w:sz w:val="20"/>
              </w:rPr>
            </w:pPr>
            <w:r>
              <w:rPr>
                <w:sz w:val="20"/>
              </w:rPr>
              <w:t>（三）</w:t>
            </w:r>
          </w:p>
          <w:p w:rsidR="00F873D4" w:rsidRDefault="008476CF">
            <w:pPr>
              <w:pStyle w:val="Standard"/>
              <w:wordWrap w:val="0"/>
              <w:overflowPunct w:val="0"/>
              <w:autoSpaceDE w:val="0"/>
              <w:spacing w:line="0" w:lineRule="atLeast"/>
              <w:jc w:val="center"/>
              <w:rPr>
                <w:sz w:val="20"/>
              </w:rPr>
            </w:pPr>
            <w:r>
              <w:rPr>
                <w:sz w:val="20"/>
              </w:rPr>
              <w:t>檢討與</w:t>
            </w:r>
          </w:p>
          <w:p w:rsidR="00F873D4" w:rsidRDefault="008476CF">
            <w:pPr>
              <w:pStyle w:val="Standard"/>
              <w:wordWrap w:val="0"/>
              <w:overflowPunct w:val="0"/>
              <w:autoSpaceDE w:val="0"/>
              <w:spacing w:line="0" w:lineRule="atLeast"/>
              <w:jc w:val="center"/>
              <w:rPr>
                <w:sz w:val="20"/>
              </w:rPr>
            </w:pPr>
            <w:r>
              <w:rPr>
                <w:sz w:val="20"/>
              </w:rPr>
              <w:t>改進</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280" w:lineRule="exact"/>
              <w:ind w:left="200" w:hanging="200"/>
              <w:jc w:val="both"/>
              <w:rPr>
                <w:sz w:val="20"/>
              </w:rPr>
            </w:pPr>
            <w:r>
              <w:rPr>
                <w:sz w:val="20"/>
              </w:rPr>
              <w:t>1.</w:t>
            </w:r>
            <w:r>
              <w:rPr>
                <w:sz w:val="20"/>
              </w:rPr>
              <w:t>定期檢討危害辨識、評估及風險控制之程序與執行結果，並依據檢討結果有因應之作為。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numPr>
                <w:ilvl w:val="0"/>
                <w:numId w:val="21"/>
              </w:numPr>
              <w:wordWrap w:val="0"/>
              <w:overflowPunct w:val="0"/>
              <w:autoSpaceDE w:val="0"/>
              <w:spacing w:line="280" w:lineRule="exact"/>
              <w:ind w:left="169" w:hanging="169"/>
              <w:jc w:val="both"/>
              <w:rPr>
                <w:sz w:val="20"/>
              </w:rPr>
            </w:pPr>
            <w:r>
              <w:rPr>
                <w:sz w:val="20"/>
              </w:rPr>
              <w:t>提出檢討作為之紀錄，如檢討會議記錄。</w:t>
            </w:r>
          </w:p>
          <w:p w:rsidR="00F873D4" w:rsidRDefault="008476CF">
            <w:pPr>
              <w:pStyle w:val="Standard"/>
              <w:numPr>
                <w:ilvl w:val="0"/>
                <w:numId w:val="21"/>
              </w:numPr>
              <w:wordWrap w:val="0"/>
              <w:overflowPunct w:val="0"/>
              <w:autoSpaceDE w:val="0"/>
              <w:spacing w:line="280" w:lineRule="exact"/>
              <w:ind w:left="169" w:hanging="169"/>
              <w:jc w:val="both"/>
              <w:rPr>
                <w:sz w:val="20"/>
              </w:rPr>
            </w:pPr>
            <w:r>
              <w:rPr>
                <w:sz w:val="20"/>
              </w:rPr>
              <w:t>提出檢討結果因應作為之紀錄，如修正後之程序書。</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pStyle w:val="aa"/>
              <w:wordWrap w:val="0"/>
              <w:overflowPunct w:val="0"/>
              <w:autoSpaceDE w:val="0"/>
              <w:rPr>
                <w:rFonts w:ascii="Times New Roman" w:hAnsi="Times New Roman" w:cs="Times New Roman"/>
                <w:color w:val="auto"/>
              </w:rPr>
            </w:pPr>
          </w:p>
          <w:p w:rsidR="00F873D4" w:rsidRDefault="008476CF">
            <w:pPr>
              <w:pStyle w:val="aa"/>
              <w:wordWrap w:val="0"/>
              <w:overflowPunct w:val="0"/>
              <w:autoSpaceDE w:val="0"/>
              <w:rPr>
                <w:rFonts w:ascii="Times New Roman" w:hAnsi="Times New Roman" w:cs="Times New Roman"/>
                <w:color w:val="auto"/>
              </w:rPr>
            </w:pPr>
            <w:proofErr w:type="gramStart"/>
            <w:r>
              <w:rPr>
                <w:rFonts w:ascii="Times New Roman" w:hAnsi="Times New Roman" w:cs="Times New Roman"/>
                <w:color w:val="auto"/>
              </w:rPr>
              <w:t>三</w:t>
            </w:r>
            <w:proofErr w:type="gramEnd"/>
          </w:p>
          <w:p w:rsidR="00F873D4" w:rsidRDefault="008476CF">
            <w:pPr>
              <w:pStyle w:val="aa"/>
              <w:wordWrap w:val="0"/>
              <w:overflowPunct w:val="0"/>
              <w:autoSpaceDE w:val="0"/>
              <w:rPr>
                <w:rFonts w:ascii="Times New Roman" w:eastAsia="新細明體" w:hAnsi="Times New Roman" w:cs="Times New Roman"/>
                <w:color w:val="auto"/>
              </w:rPr>
            </w:pPr>
            <w:r>
              <w:rPr>
                <w:rFonts w:ascii="Times New Roman" w:eastAsia="新細明體" w:hAnsi="Times New Roman" w:cs="Times New Roman"/>
                <w:color w:val="auto"/>
              </w:rPr>
              <w:t>、</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變</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更</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管</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理</w:t>
            </w:r>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0" w:lineRule="atLeast"/>
              <w:jc w:val="center"/>
              <w:rPr>
                <w:sz w:val="20"/>
              </w:rPr>
            </w:pPr>
            <w:r>
              <w:rPr>
                <w:sz w:val="20"/>
              </w:rPr>
              <w:t>（一）</w:t>
            </w:r>
          </w:p>
          <w:p w:rsidR="00F873D4" w:rsidRDefault="008476CF">
            <w:pPr>
              <w:pStyle w:val="Standard"/>
              <w:wordWrap w:val="0"/>
              <w:overflowPunct w:val="0"/>
              <w:autoSpaceDE w:val="0"/>
              <w:spacing w:line="0" w:lineRule="atLeast"/>
              <w:jc w:val="center"/>
              <w:rPr>
                <w:sz w:val="20"/>
              </w:rPr>
            </w:pPr>
            <w:proofErr w:type="gramStart"/>
            <w:r>
              <w:rPr>
                <w:sz w:val="20"/>
              </w:rPr>
              <w:t>規</w:t>
            </w:r>
            <w:proofErr w:type="gramEnd"/>
          </w:p>
          <w:p w:rsidR="00F873D4" w:rsidRDefault="008476CF">
            <w:pPr>
              <w:pStyle w:val="Standard"/>
              <w:wordWrap w:val="0"/>
              <w:overflowPunct w:val="0"/>
              <w:autoSpaceDE w:val="0"/>
              <w:spacing w:line="0" w:lineRule="atLeast"/>
              <w:jc w:val="center"/>
              <w:rPr>
                <w:sz w:val="20"/>
              </w:rPr>
            </w:pPr>
            <w:r>
              <w:rPr>
                <w:sz w:val="20"/>
              </w:rPr>
              <w:t>劃</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280" w:lineRule="exact"/>
              <w:ind w:left="200" w:hanging="200"/>
              <w:jc w:val="both"/>
              <w:rPr>
                <w:sz w:val="20"/>
              </w:rPr>
            </w:pPr>
            <w:r>
              <w:rPr>
                <w:sz w:val="20"/>
              </w:rPr>
              <w:t>1.</w:t>
            </w:r>
            <w:r>
              <w:rPr>
                <w:sz w:val="20"/>
              </w:rPr>
              <w:t>訂有變更管理程序或制度及執行表單，變更管理範圍及於人員、機械、物料、方法及環境等之變更。</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jc w:val="both"/>
              <w:rPr>
                <w:sz w:val="20"/>
              </w:rPr>
            </w:pPr>
            <w:r>
              <w:rPr>
                <w:sz w:val="20"/>
              </w:rPr>
              <w:t>1.</w:t>
            </w:r>
            <w:r>
              <w:rPr>
                <w:sz w:val="20"/>
              </w:rPr>
              <w:t>變更管理程序或制度。</w:t>
            </w:r>
          </w:p>
          <w:p w:rsidR="00F873D4" w:rsidRDefault="008476CF">
            <w:pPr>
              <w:pStyle w:val="Standard"/>
              <w:wordWrap w:val="0"/>
              <w:overflowPunct w:val="0"/>
              <w:autoSpaceDE w:val="0"/>
              <w:spacing w:line="280" w:lineRule="exact"/>
              <w:ind w:left="263" w:hanging="210"/>
              <w:jc w:val="both"/>
              <w:rPr>
                <w:sz w:val="20"/>
              </w:rPr>
            </w:pPr>
            <w:r>
              <w:rPr>
                <w:sz w:val="20"/>
              </w:rPr>
              <w:t>（摘錄程序或制度中左列各要項相關內容）</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280" w:lineRule="exact"/>
              <w:ind w:left="200" w:hanging="200"/>
              <w:jc w:val="both"/>
              <w:rPr>
                <w:sz w:val="20"/>
              </w:rPr>
            </w:pPr>
            <w:r>
              <w:rPr>
                <w:sz w:val="20"/>
              </w:rPr>
              <w:t>2.</w:t>
            </w:r>
            <w:r>
              <w:rPr>
                <w:sz w:val="20"/>
              </w:rPr>
              <w:t>變更管理內容含變更事項之危害辨識、風險評估及預防措施。</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widowControl/>
            </w:pP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pStyle w:val="Standard"/>
              <w:wordWrap w:val="0"/>
              <w:overflowPunct w:val="0"/>
              <w:autoSpaceDE w:val="0"/>
              <w:spacing w:line="0" w:lineRule="atLeast"/>
              <w:jc w:val="center"/>
              <w:rPr>
                <w:sz w:val="20"/>
              </w:rPr>
            </w:pPr>
          </w:p>
          <w:p w:rsidR="00F873D4" w:rsidRDefault="008476CF">
            <w:pPr>
              <w:pStyle w:val="Standard"/>
              <w:wordWrap w:val="0"/>
              <w:overflowPunct w:val="0"/>
              <w:autoSpaceDE w:val="0"/>
              <w:spacing w:line="0" w:lineRule="atLeast"/>
              <w:jc w:val="center"/>
              <w:rPr>
                <w:sz w:val="20"/>
              </w:rPr>
            </w:pPr>
            <w:r>
              <w:rPr>
                <w:sz w:val="20"/>
              </w:rPr>
              <w:t>（二）</w:t>
            </w:r>
          </w:p>
          <w:p w:rsidR="00F873D4" w:rsidRDefault="008476CF">
            <w:pPr>
              <w:pStyle w:val="Standard"/>
              <w:wordWrap w:val="0"/>
              <w:overflowPunct w:val="0"/>
              <w:autoSpaceDE w:val="0"/>
              <w:spacing w:line="0" w:lineRule="atLeast"/>
              <w:jc w:val="center"/>
              <w:rPr>
                <w:sz w:val="20"/>
              </w:rPr>
            </w:pPr>
            <w:r>
              <w:rPr>
                <w:sz w:val="20"/>
              </w:rPr>
              <w:t>執</w:t>
            </w:r>
          </w:p>
          <w:p w:rsidR="00F873D4" w:rsidRDefault="008476CF">
            <w:pPr>
              <w:pStyle w:val="Standard"/>
              <w:wordWrap w:val="0"/>
              <w:overflowPunct w:val="0"/>
              <w:autoSpaceDE w:val="0"/>
              <w:spacing w:line="0" w:lineRule="atLeast"/>
              <w:jc w:val="center"/>
              <w:rPr>
                <w:sz w:val="20"/>
              </w:rPr>
            </w:pPr>
            <w:r>
              <w:rPr>
                <w:sz w:val="20"/>
              </w:rPr>
              <w:t>行</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280" w:lineRule="exact"/>
              <w:ind w:left="200" w:hanging="200"/>
              <w:jc w:val="both"/>
              <w:rPr>
                <w:sz w:val="20"/>
              </w:rPr>
            </w:pPr>
            <w:r>
              <w:rPr>
                <w:sz w:val="20"/>
              </w:rPr>
              <w:t>1.</w:t>
            </w:r>
            <w:r>
              <w:rPr>
                <w:sz w:val="20"/>
              </w:rPr>
              <w:t>執行變更管理時已依危害辨識風險評估結果，對相關人員進行告知及訓練。</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200" w:hanging="200"/>
              <w:rPr>
                <w:sz w:val="20"/>
              </w:rPr>
            </w:pPr>
            <w:r>
              <w:rPr>
                <w:sz w:val="20"/>
              </w:rPr>
              <w:t xml:space="preserve">1. </w:t>
            </w:r>
            <w:r>
              <w:rPr>
                <w:sz w:val="20"/>
              </w:rPr>
              <w:t>前</w:t>
            </w:r>
            <w:r>
              <w:rPr>
                <w:sz w:val="20"/>
              </w:rPr>
              <w:t>1</w:t>
            </w:r>
            <w:r>
              <w:rPr>
                <w:sz w:val="20"/>
              </w:rPr>
              <w:t>至</w:t>
            </w:r>
            <w:r>
              <w:rPr>
                <w:sz w:val="20"/>
              </w:rPr>
              <w:t>2</w:t>
            </w:r>
            <w:r>
              <w:rPr>
                <w:sz w:val="20"/>
              </w:rPr>
              <w:t>年至少</w:t>
            </w:r>
            <w:r>
              <w:rPr>
                <w:sz w:val="20"/>
              </w:rPr>
              <w:t>1</w:t>
            </w:r>
            <w:r>
              <w:rPr>
                <w:sz w:val="20"/>
              </w:rPr>
              <w:t>件可完整呈現自評項目所列事項之變更案例。</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280" w:lineRule="exact"/>
              <w:ind w:left="200" w:hanging="200"/>
              <w:jc w:val="both"/>
              <w:rPr>
                <w:sz w:val="20"/>
              </w:rPr>
            </w:pPr>
            <w:r>
              <w:rPr>
                <w:sz w:val="20"/>
              </w:rPr>
              <w:t>2.</w:t>
            </w:r>
            <w:r>
              <w:rPr>
                <w:sz w:val="20"/>
              </w:rPr>
              <w:t>執行變更管理時已依危害辨識風險評估結果，檢討更新相關文件。</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widowControl/>
            </w:pP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0" w:lineRule="atLeast"/>
              <w:jc w:val="center"/>
              <w:rPr>
                <w:sz w:val="20"/>
              </w:rPr>
            </w:pPr>
            <w:r>
              <w:rPr>
                <w:sz w:val="20"/>
              </w:rPr>
              <w:t>（三）</w:t>
            </w:r>
          </w:p>
          <w:p w:rsidR="00F873D4" w:rsidRDefault="008476CF">
            <w:pPr>
              <w:pStyle w:val="Standard"/>
              <w:wordWrap w:val="0"/>
              <w:overflowPunct w:val="0"/>
              <w:autoSpaceDE w:val="0"/>
              <w:spacing w:line="0" w:lineRule="atLeast"/>
              <w:jc w:val="center"/>
              <w:rPr>
                <w:sz w:val="20"/>
              </w:rPr>
            </w:pPr>
            <w:r>
              <w:rPr>
                <w:sz w:val="20"/>
              </w:rPr>
              <w:t>檢討與</w:t>
            </w:r>
          </w:p>
          <w:p w:rsidR="00F873D4" w:rsidRDefault="008476CF">
            <w:pPr>
              <w:pStyle w:val="Standard"/>
              <w:wordWrap w:val="0"/>
              <w:overflowPunct w:val="0"/>
              <w:autoSpaceDE w:val="0"/>
              <w:spacing w:line="0" w:lineRule="atLeast"/>
              <w:jc w:val="center"/>
              <w:rPr>
                <w:sz w:val="20"/>
              </w:rPr>
            </w:pPr>
            <w:r>
              <w:rPr>
                <w:sz w:val="20"/>
              </w:rPr>
              <w:t>改進</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280" w:lineRule="exact"/>
              <w:ind w:left="200" w:hanging="200"/>
              <w:jc w:val="both"/>
              <w:rPr>
                <w:sz w:val="20"/>
              </w:rPr>
            </w:pPr>
            <w:r>
              <w:rPr>
                <w:sz w:val="20"/>
              </w:rPr>
              <w:t>1.</w:t>
            </w:r>
            <w:r>
              <w:rPr>
                <w:sz w:val="20"/>
              </w:rPr>
              <w:t>定期檢討變更管理之程序與執行結果，並依據檢討結果有因應之作為。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168" w:hanging="168"/>
              <w:jc w:val="both"/>
              <w:rPr>
                <w:sz w:val="20"/>
              </w:rPr>
            </w:pPr>
            <w:r>
              <w:rPr>
                <w:sz w:val="20"/>
              </w:rPr>
              <w:t>1.</w:t>
            </w:r>
            <w:r>
              <w:rPr>
                <w:sz w:val="20"/>
              </w:rPr>
              <w:t>提出檢討作為之紀錄，如檢討會議紀錄。</w:t>
            </w:r>
          </w:p>
          <w:p w:rsidR="00F873D4" w:rsidRDefault="008476CF">
            <w:pPr>
              <w:pStyle w:val="Standard"/>
              <w:wordWrap w:val="0"/>
              <w:overflowPunct w:val="0"/>
              <w:autoSpaceDE w:val="0"/>
              <w:spacing w:line="280" w:lineRule="exact"/>
              <w:ind w:left="224" w:hanging="224"/>
              <w:jc w:val="both"/>
            </w:pPr>
            <w:r>
              <w:rPr>
                <w:sz w:val="20"/>
              </w:rPr>
              <w:t>2.</w:t>
            </w:r>
            <w:r>
              <w:rPr>
                <w:sz w:val="20"/>
              </w:rPr>
              <w:t>提出檢討結果因應作為之紀錄，如修正後之程序書或辦法等。</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四</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w:t>
            </w:r>
          </w:p>
          <w:p w:rsidR="00F873D4" w:rsidRDefault="008476CF">
            <w:pPr>
              <w:pStyle w:val="aa"/>
              <w:wordWrap w:val="0"/>
              <w:overflowPunct w:val="0"/>
              <w:autoSpaceDE w:val="0"/>
              <w:rPr>
                <w:rFonts w:ascii="Times New Roman" w:hAnsi="Times New Roman" w:cs="Times New Roman"/>
                <w:color w:val="auto"/>
              </w:rPr>
            </w:pPr>
            <w:proofErr w:type="gramStart"/>
            <w:r>
              <w:rPr>
                <w:rFonts w:ascii="Times New Roman" w:hAnsi="Times New Roman" w:cs="Times New Roman"/>
                <w:color w:val="auto"/>
              </w:rPr>
              <w:t>採</w:t>
            </w:r>
            <w:proofErr w:type="gramEnd"/>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購</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管</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理</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0" w:lineRule="atLeast"/>
              <w:jc w:val="center"/>
              <w:rPr>
                <w:sz w:val="20"/>
              </w:rPr>
            </w:pPr>
            <w:r>
              <w:rPr>
                <w:sz w:val="20"/>
              </w:rPr>
              <w:t>（一）</w:t>
            </w:r>
          </w:p>
          <w:p w:rsidR="00F873D4" w:rsidRDefault="008476CF">
            <w:pPr>
              <w:pStyle w:val="Standard"/>
              <w:wordWrap w:val="0"/>
              <w:overflowPunct w:val="0"/>
              <w:autoSpaceDE w:val="0"/>
              <w:spacing w:line="0" w:lineRule="atLeast"/>
              <w:jc w:val="center"/>
              <w:rPr>
                <w:sz w:val="20"/>
              </w:rPr>
            </w:pPr>
            <w:proofErr w:type="gramStart"/>
            <w:r>
              <w:rPr>
                <w:sz w:val="20"/>
              </w:rPr>
              <w:t>規</w:t>
            </w:r>
            <w:proofErr w:type="gramEnd"/>
          </w:p>
          <w:p w:rsidR="00F873D4" w:rsidRDefault="008476CF">
            <w:pPr>
              <w:pStyle w:val="Standard"/>
              <w:wordWrap w:val="0"/>
              <w:overflowPunct w:val="0"/>
              <w:autoSpaceDE w:val="0"/>
              <w:spacing w:line="0" w:lineRule="atLeast"/>
              <w:jc w:val="center"/>
              <w:rPr>
                <w:sz w:val="20"/>
              </w:rPr>
            </w:pPr>
            <w:r>
              <w:rPr>
                <w:sz w:val="20"/>
              </w:rPr>
              <w:t>劃</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280" w:lineRule="exact"/>
              <w:ind w:left="200" w:hanging="200"/>
              <w:jc w:val="both"/>
              <w:rPr>
                <w:sz w:val="20"/>
              </w:rPr>
            </w:pPr>
            <w:r>
              <w:rPr>
                <w:sz w:val="20"/>
              </w:rPr>
              <w:t>1.</w:t>
            </w:r>
            <w:r>
              <w:rPr>
                <w:sz w:val="20"/>
              </w:rPr>
              <w:t>訂有採購管理程序或制度及執行表單。採購管理範圍及於機械、器具、設備、物料、原料及個人防護具等之採購、租賃。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jc w:val="both"/>
              <w:rPr>
                <w:sz w:val="20"/>
              </w:rPr>
            </w:pPr>
            <w:r>
              <w:rPr>
                <w:sz w:val="20"/>
              </w:rPr>
              <w:t>1.</w:t>
            </w:r>
            <w:r>
              <w:rPr>
                <w:sz w:val="20"/>
              </w:rPr>
              <w:t>採購管理程序或制度。</w:t>
            </w:r>
          </w:p>
          <w:p w:rsidR="00F873D4" w:rsidRDefault="008476CF">
            <w:pPr>
              <w:pStyle w:val="Standard"/>
              <w:wordWrap w:val="0"/>
              <w:overflowPunct w:val="0"/>
              <w:autoSpaceDE w:val="0"/>
              <w:spacing w:line="280" w:lineRule="exact"/>
              <w:ind w:left="222" w:hanging="224"/>
              <w:jc w:val="both"/>
              <w:rPr>
                <w:sz w:val="20"/>
              </w:rPr>
            </w:pPr>
            <w:r>
              <w:rPr>
                <w:sz w:val="20"/>
              </w:rPr>
              <w:t>（摘錄程序或制度中左列各要項相關內容）</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0" w:lineRule="atLeast"/>
              <w:jc w:val="center"/>
              <w:rPr>
                <w:sz w:val="20"/>
              </w:rPr>
            </w:pPr>
            <w:r>
              <w:rPr>
                <w:sz w:val="20"/>
              </w:rPr>
              <w:t>（二）</w:t>
            </w:r>
          </w:p>
          <w:p w:rsidR="00F873D4" w:rsidRDefault="008476CF">
            <w:pPr>
              <w:pStyle w:val="Standard"/>
              <w:wordWrap w:val="0"/>
              <w:overflowPunct w:val="0"/>
              <w:autoSpaceDE w:val="0"/>
              <w:spacing w:line="0" w:lineRule="atLeast"/>
              <w:jc w:val="center"/>
              <w:rPr>
                <w:sz w:val="20"/>
              </w:rPr>
            </w:pPr>
            <w:r>
              <w:rPr>
                <w:sz w:val="20"/>
              </w:rPr>
              <w:t>執</w:t>
            </w:r>
          </w:p>
          <w:p w:rsidR="00F873D4" w:rsidRDefault="008476CF">
            <w:pPr>
              <w:pStyle w:val="Standard"/>
              <w:wordWrap w:val="0"/>
              <w:overflowPunct w:val="0"/>
              <w:autoSpaceDE w:val="0"/>
              <w:spacing w:line="0" w:lineRule="atLeast"/>
              <w:jc w:val="center"/>
              <w:rPr>
                <w:sz w:val="20"/>
              </w:rPr>
            </w:pPr>
            <w:r>
              <w:rPr>
                <w:sz w:val="20"/>
              </w:rPr>
              <w:t>行</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280" w:lineRule="exact"/>
              <w:ind w:left="200" w:hanging="200"/>
              <w:jc w:val="both"/>
              <w:rPr>
                <w:sz w:val="20"/>
              </w:rPr>
            </w:pPr>
            <w:r>
              <w:rPr>
                <w:sz w:val="20"/>
              </w:rPr>
              <w:t>1.</w:t>
            </w:r>
            <w:r>
              <w:rPr>
                <w:sz w:val="20"/>
              </w:rPr>
              <w:t>執行採購管理之採購契約內容（含物品及勞務）有符合法令及實際需要之職業安全衛生具體規範。</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222" w:hanging="224"/>
              <w:jc w:val="both"/>
              <w:rPr>
                <w:sz w:val="20"/>
              </w:rPr>
            </w:pPr>
            <w:r>
              <w:rPr>
                <w:sz w:val="20"/>
              </w:rPr>
              <w:t>1.</w:t>
            </w:r>
            <w:r>
              <w:rPr>
                <w:sz w:val="20"/>
              </w:rPr>
              <w:t>前</w:t>
            </w:r>
            <w:r>
              <w:rPr>
                <w:sz w:val="20"/>
              </w:rPr>
              <w:t>1</w:t>
            </w:r>
            <w:r>
              <w:rPr>
                <w:sz w:val="20"/>
              </w:rPr>
              <w:t>至</w:t>
            </w:r>
            <w:r>
              <w:rPr>
                <w:sz w:val="20"/>
              </w:rPr>
              <w:t>2</w:t>
            </w:r>
            <w:r>
              <w:rPr>
                <w:sz w:val="20"/>
              </w:rPr>
              <w:t>年至少</w:t>
            </w:r>
            <w:r>
              <w:rPr>
                <w:sz w:val="20"/>
              </w:rPr>
              <w:t>1</w:t>
            </w:r>
            <w:r>
              <w:rPr>
                <w:sz w:val="20"/>
              </w:rPr>
              <w:t>件可完整呈現自評項目所列事項之採購案例。</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280" w:lineRule="exact"/>
              <w:ind w:left="200" w:hanging="200"/>
              <w:jc w:val="both"/>
              <w:rPr>
                <w:sz w:val="20"/>
              </w:rPr>
            </w:pPr>
            <w:r>
              <w:rPr>
                <w:sz w:val="20"/>
              </w:rPr>
              <w:t xml:space="preserve"> </w:t>
            </w:r>
            <w:r>
              <w:rPr>
                <w:sz w:val="20"/>
              </w:rPr>
              <w:t>2.</w:t>
            </w:r>
            <w:r>
              <w:rPr>
                <w:sz w:val="20"/>
              </w:rPr>
              <w:t>採購之驗收、使用前，已確認採購內容（含物品及勞務）符合職業安全衛生具體規範。</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widowControl/>
            </w:pP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0" w:lineRule="atLeast"/>
              <w:jc w:val="center"/>
              <w:rPr>
                <w:sz w:val="20"/>
              </w:rPr>
            </w:pPr>
            <w:r>
              <w:rPr>
                <w:sz w:val="20"/>
              </w:rPr>
              <w:t>（三）</w:t>
            </w:r>
          </w:p>
          <w:p w:rsidR="00F873D4" w:rsidRDefault="008476CF">
            <w:pPr>
              <w:pStyle w:val="Standard"/>
              <w:wordWrap w:val="0"/>
              <w:overflowPunct w:val="0"/>
              <w:autoSpaceDE w:val="0"/>
              <w:spacing w:line="0" w:lineRule="atLeast"/>
              <w:jc w:val="center"/>
              <w:rPr>
                <w:sz w:val="20"/>
              </w:rPr>
            </w:pPr>
            <w:r>
              <w:rPr>
                <w:sz w:val="20"/>
              </w:rPr>
              <w:t>檢討與</w:t>
            </w:r>
          </w:p>
          <w:p w:rsidR="00F873D4" w:rsidRDefault="008476CF">
            <w:pPr>
              <w:pStyle w:val="Standard"/>
              <w:wordWrap w:val="0"/>
              <w:overflowPunct w:val="0"/>
              <w:autoSpaceDE w:val="0"/>
              <w:spacing w:line="0" w:lineRule="atLeast"/>
              <w:jc w:val="center"/>
              <w:rPr>
                <w:sz w:val="20"/>
              </w:rPr>
            </w:pPr>
            <w:r>
              <w:rPr>
                <w:sz w:val="20"/>
              </w:rPr>
              <w:t>改進</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280" w:lineRule="exact"/>
              <w:ind w:left="200" w:hanging="200"/>
              <w:jc w:val="both"/>
              <w:rPr>
                <w:sz w:val="20"/>
              </w:rPr>
            </w:pPr>
            <w:r>
              <w:rPr>
                <w:sz w:val="20"/>
              </w:rPr>
              <w:t>1.</w:t>
            </w:r>
            <w:r>
              <w:rPr>
                <w:sz w:val="20"/>
              </w:rPr>
              <w:t>定期檢討採購管理之程序與執行結果，並依據檢討結果有因應之作為。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168" w:hanging="168"/>
              <w:jc w:val="both"/>
              <w:rPr>
                <w:sz w:val="20"/>
              </w:rPr>
            </w:pPr>
            <w:r>
              <w:rPr>
                <w:sz w:val="20"/>
              </w:rPr>
              <w:t>1.</w:t>
            </w:r>
            <w:r>
              <w:rPr>
                <w:sz w:val="20"/>
              </w:rPr>
              <w:t>提出檢討作為之紀錄，如檢討會議紀錄。</w:t>
            </w:r>
          </w:p>
          <w:p w:rsidR="00F873D4" w:rsidRDefault="008476CF">
            <w:pPr>
              <w:pStyle w:val="Standard"/>
              <w:wordWrap w:val="0"/>
              <w:overflowPunct w:val="0"/>
              <w:autoSpaceDE w:val="0"/>
              <w:spacing w:line="280" w:lineRule="exact"/>
              <w:ind w:left="224" w:hanging="224"/>
              <w:jc w:val="both"/>
              <w:rPr>
                <w:sz w:val="20"/>
              </w:rPr>
            </w:pPr>
            <w:r>
              <w:rPr>
                <w:sz w:val="20"/>
              </w:rPr>
              <w:t>2.</w:t>
            </w:r>
            <w:r>
              <w:rPr>
                <w:sz w:val="20"/>
              </w:rPr>
              <w:t>提出檢討結果因應作為之紀錄，如修正後之程序書或辦法等。</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五</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承</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lastRenderedPageBreak/>
              <w:t>攬</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管</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理</w:t>
            </w:r>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0" w:lineRule="atLeast"/>
              <w:jc w:val="center"/>
              <w:rPr>
                <w:sz w:val="20"/>
              </w:rPr>
            </w:pPr>
            <w:r>
              <w:rPr>
                <w:sz w:val="20"/>
              </w:rPr>
              <w:lastRenderedPageBreak/>
              <w:t>（一）</w:t>
            </w:r>
          </w:p>
          <w:p w:rsidR="00F873D4" w:rsidRDefault="008476CF">
            <w:pPr>
              <w:pStyle w:val="Standard"/>
              <w:wordWrap w:val="0"/>
              <w:overflowPunct w:val="0"/>
              <w:autoSpaceDE w:val="0"/>
              <w:spacing w:line="0" w:lineRule="atLeast"/>
              <w:jc w:val="center"/>
              <w:rPr>
                <w:sz w:val="20"/>
              </w:rPr>
            </w:pPr>
            <w:proofErr w:type="gramStart"/>
            <w:r>
              <w:rPr>
                <w:sz w:val="20"/>
              </w:rPr>
              <w:t>規</w:t>
            </w:r>
            <w:proofErr w:type="gramEnd"/>
          </w:p>
          <w:p w:rsidR="00F873D4" w:rsidRDefault="008476CF">
            <w:pPr>
              <w:pStyle w:val="Standard"/>
              <w:wordWrap w:val="0"/>
              <w:overflowPunct w:val="0"/>
              <w:autoSpaceDE w:val="0"/>
              <w:spacing w:line="0" w:lineRule="atLeast"/>
              <w:jc w:val="center"/>
              <w:rPr>
                <w:sz w:val="20"/>
              </w:rPr>
            </w:pPr>
            <w:r>
              <w:rPr>
                <w:sz w:val="20"/>
              </w:rPr>
              <w:t>劃</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280" w:lineRule="exact"/>
              <w:ind w:left="200" w:hanging="200"/>
              <w:jc w:val="both"/>
              <w:rPr>
                <w:sz w:val="20"/>
              </w:rPr>
            </w:pPr>
            <w:r>
              <w:rPr>
                <w:sz w:val="20"/>
              </w:rPr>
              <w:t>1.</w:t>
            </w:r>
            <w:r>
              <w:rPr>
                <w:sz w:val="20"/>
              </w:rPr>
              <w:t>訂有承攬管理程序或制度及執行表單，管理範圍及於承攬人之安全衛生管理能力。</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jc w:val="both"/>
              <w:rPr>
                <w:sz w:val="20"/>
              </w:rPr>
            </w:pPr>
            <w:r>
              <w:rPr>
                <w:sz w:val="20"/>
              </w:rPr>
              <w:t>1.</w:t>
            </w:r>
            <w:r>
              <w:rPr>
                <w:sz w:val="20"/>
              </w:rPr>
              <w:t>承攬管理程序或制度。</w:t>
            </w:r>
          </w:p>
          <w:p w:rsidR="00F873D4" w:rsidRDefault="008476CF">
            <w:pPr>
              <w:pStyle w:val="Standard"/>
              <w:wordWrap w:val="0"/>
              <w:overflowPunct w:val="0"/>
              <w:autoSpaceDE w:val="0"/>
              <w:spacing w:line="280" w:lineRule="exact"/>
              <w:ind w:left="224" w:hanging="224"/>
              <w:jc w:val="both"/>
              <w:rPr>
                <w:sz w:val="20"/>
              </w:rPr>
            </w:pPr>
            <w:r>
              <w:rPr>
                <w:sz w:val="20"/>
              </w:rPr>
              <w:t>（摘錄程序或制度中左列各要項相關內容）</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280" w:lineRule="exact"/>
              <w:ind w:left="200" w:hanging="200"/>
              <w:jc w:val="both"/>
              <w:rPr>
                <w:sz w:val="20"/>
              </w:rPr>
            </w:pPr>
            <w:r>
              <w:rPr>
                <w:sz w:val="20"/>
              </w:rPr>
              <w:t>2.</w:t>
            </w:r>
            <w:r>
              <w:rPr>
                <w:sz w:val="20"/>
              </w:rPr>
              <w:t>承攬管理含承攬人之進出廠管制、職業災害通報、作業管制與工作許可、教育訓練及緊急應變等事項。</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widowControl/>
            </w:pP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0" w:lineRule="atLeast"/>
              <w:jc w:val="center"/>
              <w:rPr>
                <w:sz w:val="20"/>
              </w:rPr>
            </w:pPr>
            <w:r>
              <w:rPr>
                <w:sz w:val="20"/>
              </w:rPr>
              <w:t>（二）</w:t>
            </w:r>
          </w:p>
          <w:p w:rsidR="00F873D4" w:rsidRDefault="008476CF">
            <w:pPr>
              <w:pStyle w:val="Standard"/>
              <w:wordWrap w:val="0"/>
              <w:overflowPunct w:val="0"/>
              <w:autoSpaceDE w:val="0"/>
              <w:spacing w:line="0" w:lineRule="atLeast"/>
              <w:jc w:val="center"/>
              <w:rPr>
                <w:sz w:val="20"/>
              </w:rPr>
            </w:pPr>
            <w:r>
              <w:rPr>
                <w:sz w:val="20"/>
              </w:rPr>
              <w:t>執</w:t>
            </w:r>
          </w:p>
          <w:p w:rsidR="00F873D4" w:rsidRDefault="008476CF">
            <w:pPr>
              <w:pStyle w:val="Standard"/>
              <w:wordWrap w:val="0"/>
              <w:overflowPunct w:val="0"/>
              <w:autoSpaceDE w:val="0"/>
              <w:spacing w:line="0" w:lineRule="atLeast"/>
              <w:jc w:val="center"/>
              <w:rPr>
                <w:sz w:val="20"/>
              </w:rPr>
            </w:pPr>
            <w:r>
              <w:rPr>
                <w:sz w:val="20"/>
              </w:rPr>
              <w:t>行</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280" w:lineRule="exact"/>
              <w:ind w:left="200" w:hanging="200"/>
              <w:jc w:val="both"/>
              <w:rPr>
                <w:sz w:val="20"/>
              </w:rPr>
            </w:pPr>
            <w:r>
              <w:rPr>
                <w:sz w:val="20"/>
              </w:rPr>
              <w:t>1.</w:t>
            </w:r>
            <w:r>
              <w:rPr>
                <w:sz w:val="20"/>
              </w:rPr>
              <w:t>執行承攬管理，已確實執行人員進出廠管制、事前告知承攬人有關其事業工作環境、危害因素及有關安全衛生規定應採取之措施，並確認承攬人已完成適當訓練。</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224" w:hanging="224"/>
              <w:jc w:val="both"/>
              <w:rPr>
                <w:sz w:val="20"/>
              </w:rPr>
            </w:pPr>
            <w:r>
              <w:rPr>
                <w:sz w:val="20"/>
              </w:rPr>
              <w:t>1.</w:t>
            </w:r>
            <w:r>
              <w:rPr>
                <w:sz w:val="20"/>
              </w:rPr>
              <w:t>前</w:t>
            </w:r>
            <w:r>
              <w:rPr>
                <w:sz w:val="20"/>
              </w:rPr>
              <w:t>1</w:t>
            </w:r>
            <w:r>
              <w:rPr>
                <w:sz w:val="20"/>
              </w:rPr>
              <w:t>至</w:t>
            </w:r>
            <w:r>
              <w:rPr>
                <w:sz w:val="20"/>
              </w:rPr>
              <w:t>2</w:t>
            </w:r>
            <w:r>
              <w:rPr>
                <w:sz w:val="20"/>
              </w:rPr>
              <w:t>年至少</w:t>
            </w:r>
            <w:r>
              <w:rPr>
                <w:sz w:val="20"/>
              </w:rPr>
              <w:t>1</w:t>
            </w:r>
            <w:r>
              <w:rPr>
                <w:sz w:val="20"/>
              </w:rPr>
              <w:t>件可完整呈現自評項目所列事項之承攬管理案例。</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280" w:lineRule="exact"/>
              <w:ind w:left="200" w:hanging="200"/>
              <w:jc w:val="both"/>
              <w:rPr>
                <w:sz w:val="20"/>
              </w:rPr>
            </w:pPr>
            <w:r>
              <w:rPr>
                <w:sz w:val="20"/>
              </w:rPr>
              <w:t>2.</w:t>
            </w:r>
            <w:r>
              <w:rPr>
                <w:sz w:val="20"/>
              </w:rPr>
              <w:t>執行承攬管理，已與承攬人、再承攬人分別僱用勞工共同作業，設置協議組織並定期召開協議組織會議，以進行工作之連</w:t>
            </w:r>
            <w:proofErr w:type="gramStart"/>
            <w:r>
              <w:rPr>
                <w:sz w:val="20"/>
              </w:rPr>
              <w:t>繫</w:t>
            </w:r>
            <w:proofErr w:type="gramEnd"/>
            <w:r>
              <w:rPr>
                <w:sz w:val="20"/>
              </w:rPr>
              <w:t>與調整，並進行工作場所之巡視。</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widowControl/>
            </w:pP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0" w:lineRule="atLeast"/>
              <w:jc w:val="center"/>
              <w:rPr>
                <w:sz w:val="20"/>
              </w:rPr>
            </w:pPr>
            <w:r>
              <w:rPr>
                <w:sz w:val="20"/>
              </w:rPr>
              <w:t>（三）</w:t>
            </w:r>
          </w:p>
          <w:p w:rsidR="00F873D4" w:rsidRDefault="008476CF">
            <w:pPr>
              <w:pStyle w:val="Standard"/>
              <w:wordWrap w:val="0"/>
              <w:overflowPunct w:val="0"/>
              <w:autoSpaceDE w:val="0"/>
              <w:spacing w:line="0" w:lineRule="atLeast"/>
              <w:jc w:val="center"/>
              <w:rPr>
                <w:sz w:val="20"/>
              </w:rPr>
            </w:pPr>
            <w:r>
              <w:rPr>
                <w:sz w:val="20"/>
              </w:rPr>
              <w:t>檢討與</w:t>
            </w:r>
          </w:p>
          <w:p w:rsidR="00F873D4" w:rsidRDefault="008476CF">
            <w:pPr>
              <w:pStyle w:val="Standard"/>
              <w:wordWrap w:val="0"/>
              <w:overflowPunct w:val="0"/>
              <w:autoSpaceDE w:val="0"/>
              <w:spacing w:line="0" w:lineRule="atLeast"/>
              <w:jc w:val="center"/>
              <w:rPr>
                <w:sz w:val="20"/>
              </w:rPr>
            </w:pPr>
            <w:r>
              <w:rPr>
                <w:sz w:val="20"/>
              </w:rPr>
              <w:t>改進</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224" w:hanging="224"/>
              <w:jc w:val="both"/>
              <w:rPr>
                <w:sz w:val="20"/>
              </w:rPr>
            </w:pPr>
            <w:r>
              <w:rPr>
                <w:sz w:val="20"/>
              </w:rPr>
              <w:t>1.</w:t>
            </w:r>
            <w:r>
              <w:rPr>
                <w:sz w:val="20"/>
              </w:rPr>
              <w:t>定期檢討承攬管理之程序與執行結果，並依據檢討結果有因應之作為。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168" w:hanging="168"/>
              <w:jc w:val="both"/>
              <w:rPr>
                <w:sz w:val="20"/>
              </w:rPr>
            </w:pPr>
            <w:r>
              <w:rPr>
                <w:sz w:val="20"/>
              </w:rPr>
              <w:t>1.</w:t>
            </w:r>
            <w:r>
              <w:rPr>
                <w:sz w:val="20"/>
              </w:rPr>
              <w:t>提出檢討作為之紀錄，如檢討會議紀錄。</w:t>
            </w:r>
          </w:p>
          <w:p w:rsidR="00F873D4" w:rsidRDefault="008476CF">
            <w:pPr>
              <w:pStyle w:val="Standard"/>
              <w:wordWrap w:val="0"/>
              <w:overflowPunct w:val="0"/>
              <w:autoSpaceDE w:val="0"/>
              <w:spacing w:line="280" w:lineRule="exact"/>
              <w:ind w:left="224" w:hanging="224"/>
              <w:jc w:val="both"/>
            </w:pPr>
            <w:r>
              <w:rPr>
                <w:sz w:val="20"/>
              </w:rPr>
              <w:t>2.</w:t>
            </w:r>
            <w:r>
              <w:rPr>
                <w:sz w:val="20"/>
              </w:rPr>
              <w:t>提出檢討結果因應作為之紀錄，如修正後之程序書或辦法等。</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六</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危</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害</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性</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化</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學</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品</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評</w:t>
            </w:r>
          </w:p>
          <w:p w:rsidR="00F873D4" w:rsidRDefault="008476CF">
            <w:pPr>
              <w:pStyle w:val="aa"/>
              <w:wordWrap w:val="0"/>
              <w:overflowPunct w:val="0"/>
              <w:autoSpaceDE w:val="0"/>
              <w:rPr>
                <w:rFonts w:ascii="Times New Roman" w:hAnsi="Times New Roman" w:cs="Times New Roman"/>
                <w:color w:val="auto"/>
              </w:rPr>
            </w:pPr>
            <w:proofErr w:type="gramStart"/>
            <w:r>
              <w:rPr>
                <w:rFonts w:ascii="Times New Roman" w:hAnsi="Times New Roman" w:cs="Times New Roman"/>
                <w:color w:val="auto"/>
              </w:rPr>
              <w:t>估</w:t>
            </w:r>
            <w:proofErr w:type="gramEnd"/>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與</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管</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理</w:t>
            </w:r>
          </w:p>
          <w:p w:rsidR="00F873D4" w:rsidRDefault="00F873D4">
            <w:pPr>
              <w:pStyle w:val="aa"/>
              <w:wordWrap w:val="0"/>
              <w:overflowPunct w:val="0"/>
              <w:autoSpaceDE w:val="0"/>
              <w:rPr>
                <w:rFonts w:ascii="Times New Roman" w:hAnsi="Times New Roman" w:cs="Times New Roman"/>
                <w:color w:val="auto"/>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0" w:lineRule="atLeast"/>
              <w:jc w:val="center"/>
              <w:rPr>
                <w:sz w:val="20"/>
              </w:rPr>
            </w:pPr>
            <w:r>
              <w:rPr>
                <w:sz w:val="20"/>
              </w:rPr>
              <w:t>（一）</w:t>
            </w:r>
          </w:p>
          <w:p w:rsidR="00F873D4" w:rsidRDefault="008476CF">
            <w:pPr>
              <w:pStyle w:val="Standard"/>
              <w:wordWrap w:val="0"/>
              <w:overflowPunct w:val="0"/>
              <w:autoSpaceDE w:val="0"/>
              <w:spacing w:line="0" w:lineRule="atLeast"/>
              <w:jc w:val="center"/>
              <w:rPr>
                <w:sz w:val="20"/>
              </w:rPr>
            </w:pPr>
            <w:proofErr w:type="gramStart"/>
            <w:r>
              <w:rPr>
                <w:sz w:val="20"/>
              </w:rPr>
              <w:t>規</w:t>
            </w:r>
            <w:proofErr w:type="gramEnd"/>
          </w:p>
          <w:p w:rsidR="00F873D4" w:rsidRDefault="008476CF">
            <w:pPr>
              <w:pStyle w:val="Standard"/>
              <w:wordWrap w:val="0"/>
              <w:overflowPunct w:val="0"/>
              <w:autoSpaceDE w:val="0"/>
              <w:spacing w:line="0" w:lineRule="atLeast"/>
              <w:jc w:val="center"/>
              <w:rPr>
                <w:sz w:val="20"/>
              </w:rPr>
            </w:pPr>
            <w:r>
              <w:rPr>
                <w:sz w:val="20"/>
              </w:rPr>
              <w:t>劃</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188" w:hanging="188"/>
              <w:jc w:val="both"/>
              <w:rPr>
                <w:sz w:val="20"/>
              </w:rPr>
            </w:pPr>
            <w:r>
              <w:rPr>
                <w:sz w:val="20"/>
              </w:rPr>
              <w:t>1.</w:t>
            </w:r>
            <w:r>
              <w:rPr>
                <w:sz w:val="20"/>
              </w:rPr>
              <w:t>訂有危害性化學品評估及分級管理程序或辦法（含環測計畫訂定與實施）。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188" w:hanging="188"/>
              <w:jc w:val="both"/>
              <w:rPr>
                <w:sz w:val="20"/>
              </w:rPr>
            </w:pPr>
            <w:r>
              <w:rPr>
                <w:sz w:val="20"/>
              </w:rPr>
              <w:t>1.</w:t>
            </w:r>
            <w:r>
              <w:rPr>
                <w:sz w:val="20"/>
              </w:rPr>
              <w:t>危害性化學品評估及分級管理程序或辦法。</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0" w:lineRule="atLeast"/>
              <w:jc w:val="center"/>
              <w:rPr>
                <w:sz w:val="20"/>
              </w:rPr>
            </w:pPr>
            <w:r>
              <w:rPr>
                <w:sz w:val="20"/>
              </w:rPr>
              <w:t>（二）</w:t>
            </w:r>
          </w:p>
          <w:p w:rsidR="00F873D4" w:rsidRDefault="008476CF">
            <w:pPr>
              <w:pStyle w:val="Standard"/>
              <w:wordWrap w:val="0"/>
              <w:overflowPunct w:val="0"/>
              <w:autoSpaceDE w:val="0"/>
              <w:spacing w:line="0" w:lineRule="atLeast"/>
              <w:jc w:val="center"/>
              <w:rPr>
                <w:sz w:val="20"/>
              </w:rPr>
            </w:pPr>
            <w:r>
              <w:rPr>
                <w:sz w:val="20"/>
              </w:rPr>
              <w:t>執</w:t>
            </w:r>
          </w:p>
          <w:p w:rsidR="00F873D4" w:rsidRDefault="008476CF">
            <w:pPr>
              <w:pStyle w:val="Standard"/>
              <w:wordWrap w:val="0"/>
              <w:overflowPunct w:val="0"/>
              <w:autoSpaceDE w:val="0"/>
              <w:spacing w:line="0" w:lineRule="atLeast"/>
              <w:jc w:val="center"/>
              <w:rPr>
                <w:sz w:val="20"/>
              </w:rPr>
            </w:pPr>
            <w:r>
              <w:rPr>
                <w:sz w:val="20"/>
              </w:rPr>
              <w:t>行</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188" w:hanging="188"/>
              <w:jc w:val="both"/>
              <w:rPr>
                <w:sz w:val="20"/>
              </w:rPr>
            </w:pPr>
            <w:r>
              <w:rPr>
                <w:sz w:val="20"/>
              </w:rPr>
              <w:t>1.</w:t>
            </w:r>
            <w:r>
              <w:rPr>
                <w:sz w:val="20"/>
              </w:rPr>
              <w:t>訂定作業環境監測計畫並據此執行。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188" w:hanging="188"/>
              <w:jc w:val="both"/>
            </w:pPr>
            <w:r>
              <w:rPr>
                <w:sz w:val="20"/>
              </w:rPr>
              <w:t>1.</w:t>
            </w:r>
            <w:r>
              <w:rPr>
                <w:sz w:val="20"/>
              </w:rPr>
              <w:t>前</w:t>
            </w:r>
            <w:r>
              <w:rPr>
                <w:sz w:val="20"/>
              </w:rPr>
              <w:t>1</w:t>
            </w:r>
            <w:r>
              <w:rPr>
                <w:sz w:val="20"/>
              </w:rPr>
              <w:t>至</w:t>
            </w:r>
            <w:r>
              <w:rPr>
                <w:sz w:val="20"/>
              </w:rPr>
              <w:t>2</w:t>
            </w:r>
            <w:r>
              <w:rPr>
                <w:sz w:val="20"/>
              </w:rPr>
              <w:t>年之作業環境監測計畫</w:t>
            </w:r>
          </w:p>
          <w:p w:rsidR="00F873D4" w:rsidRDefault="008476CF">
            <w:pPr>
              <w:pStyle w:val="Standard"/>
              <w:wordWrap w:val="0"/>
              <w:overflowPunct w:val="0"/>
              <w:autoSpaceDE w:val="0"/>
              <w:spacing w:line="280" w:lineRule="exact"/>
              <w:ind w:left="188" w:hanging="188"/>
              <w:jc w:val="both"/>
              <w:rPr>
                <w:sz w:val="20"/>
              </w:rPr>
            </w:pPr>
            <w:r>
              <w:rPr>
                <w:sz w:val="20"/>
              </w:rPr>
              <w:t>2.</w:t>
            </w:r>
            <w:r>
              <w:rPr>
                <w:sz w:val="20"/>
              </w:rPr>
              <w:t>前</w:t>
            </w:r>
            <w:r>
              <w:rPr>
                <w:sz w:val="20"/>
              </w:rPr>
              <w:t>1</w:t>
            </w:r>
            <w:r>
              <w:rPr>
                <w:sz w:val="20"/>
              </w:rPr>
              <w:t>至</w:t>
            </w:r>
            <w:r>
              <w:rPr>
                <w:sz w:val="20"/>
              </w:rPr>
              <w:t>2</w:t>
            </w:r>
            <w:r>
              <w:rPr>
                <w:sz w:val="20"/>
              </w:rPr>
              <w:t>年依據作業環境監測計畫執行監測之紀錄。</w:t>
            </w:r>
          </w:p>
          <w:p w:rsidR="00F873D4" w:rsidRDefault="008476CF">
            <w:pPr>
              <w:pStyle w:val="Standard"/>
              <w:wordWrap w:val="0"/>
              <w:overflowPunct w:val="0"/>
              <w:autoSpaceDE w:val="0"/>
              <w:spacing w:line="280" w:lineRule="exact"/>
              <w:ind w:left="188" w:hanging="188"/>
              <w:jc w:val="both"/>
              <w:rPr>
                <w:sz w:val="20"/>
              </w:rPr>
            </w:pPr>
            <w:r>
              <w:rPr>
                <w:sz w:val="20"/>
              </w:rPr>
              <w:t>3.</w:t>
            </w:r>
            <w:r>
              <w:rPr>
                <w:sz w:val="20"/>
              </w:rPr>
              <w:t>前</w:t>
            </w:r>
            <w:r>
              <w:rPr>
                <w:sz w:val="20"/>
              </w:rPr>
              <w:t>1</w:t>
            </w:r>
            <w:r>
              <w:rPr>
                <w:sz w:val="20"/>
              </w:rPr>
              <w:t>至</w:t>
            </w:r>
            <w:r>
              <w:rPr>
                <w:sz w:val="20"/>
              </w:rPr>
              <w:t>2</w:t>
            </w:r>
            <w:r>
              <w:rPr>
                <w:sz w:val="20"/>
              </w:rPr>
              <w:t>年之作業環境監測結果之推論統計結果。</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204" w:hanging="204"/>
              <w:jc w:val="both"/>
              <w:rPr>
                <w:sz w:val="20"/>
              </w:rPr>
            </w:pPr>
            <w:r>
              <w:rPr>
                <w:sz w:val="20"/>
              </w:rPr>
              <w:t>2.</w:t>
            </w:r>
            <w:r>
              <w:rPr>
                <w:sz w:val="20"/>
              </w:rPr>
              <w:t>依分級管理之規劃或作法執行。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188" w:hanging="188"/>
              <w:jc w:val="both"/>
              <w:rPr>
                <w:sz w:val="20"/>
              </w:rPr>
            </w:pPr>
            <w:r>
              <w:rPr>
                <w:sz w:val="20"/>
              </w:rPr>
              <w:t>1.</w:t>
            </w:r>
            <w:r>
              <w:rPr>
                <w:sz w:val="20"/>
              </w:rPr>
              <w:t>前</w:t>
            </w:r>
            <w:r>
              <w:rPr>
                <w:sz w:val="20"/>
              </w:rPr>
              <w:t>1</w:t>
            </w:r>
            <w:r>
              <w:rPr>
                <w:sz w:val="20"/>
              </w:rPr>
              <w:t>至</w:t>
            </w:r>
            <w:r>
              <w:rPr>
                <w:sz w:val="20"/>
              </w:rPr>
              <w:t>2</w:t>
            </w:r>
            <w:r>
              <w:rPr>
                <w:sz w:val="20"/>
              </w:rPr>
              <w:t>年之危害性化學品分級管理執行結果。</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0" w:lineRule="atLeast"/>
              <w:jc w:val="center"/>
              <w:rPr>
                <w:sz w:val="20"/>
              </w:rPr>
            </w:pPr>
            <w:r>
              <w:rPr>
                <w:sz w:val="20"/>
              </w:rPr>
              <w:t>（三）</w:t>
            </w:r>
          </w:p>
          <w:p w:rsidR="00F873D4" w:rsidRDefault="008476CF">
            <w:pPr>
              <w:pStyle w:val="Standard"/>
              <w:wordWrap w:val="0"/>
              <w:overflowPunct w:val="0"/>
              <w:autoSpaceDE w:val="0"/>
              <w:spacing w:line="0" w:lineRule="atLeast"/>
              <w:jc w:val="center"/>
              <w:rPr>
                <w:sz w:val="20"/>
              </w:rPr>
            </w:pPr>
            <w:r>
              <w:rPr>
                <w:sz w:val="20"/>
              </w:rPr>
              <w:t>檢討與</w:t>
            </w:r>
          </w:p>
          <w:p w:rsidR="00F873D4" w:rsidRDefault="008476CF">
            <w:pPr>
              <w:pStyle w:val="Standard"/>
              <w:wordWrap w:val="0"/>
              <w:overflowPunct w:val="0"/>
              <w:autoSpaceDE w:val="0"/>
              <w:spacing w:line="0" w:lineRule="atLeast"/>
              <w:jc w:val="center"/>
              <w:rPr>
                <w:sz w:val="20"/>
              </w:rPr>
            </w:pPr>
            <w:r>
              <w:rPr>
                <w:sz w:val="20"/>
              </w:rPr>
              <w:t>改進</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204" w:hanging="204"/>
              <w:jc w:val="both"/>
              <w:rPr>
                <w:sz w:val="20"/>
              </w:rPr>
            </w:pPr>
            <w:r>
              <w:rPr>
                <w:sz w:val="20"/>
              </w:rPr>
              <w:t>1.</w:t>
            </w:r>
            <w:r>
              <w:rPr>
                <w:sz w:val="20"/>
              </w:rPr>
              <w:t>定期檢討作業環境監測結果、其他暴露評估與分級管理作法是否能反應員工之暴露狀況，並依據檢討結果有因應之作為。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168" w:hanging="168"/>
              <w:jc w:val="both"/>
              <w:rPr>
                <w:sz w:val="20"/>
              </w:rPr>
            </w:pPr>
            <w:r>
              <w:rPr>
                <w:sz w:val="20"/>
              </w:rPr>
              <w:t>1.</w:t>
            </w:r>
            <w:r>
              <w:rPr>
                <w:sz w:val="20"/>
              </w:rPr>
              <w:t>提出檢討作為之紀錄，如檢討會議紀錄。</w:t>
            </w:r>
          </w:p>
          <w:p w:rsidR="00F873D4" w:rsidRDefault="008476CF">
            <w:pPr>
              <w:pStyle w:val="Standard"/>
              <w:wordWrap w:val="0"/>
              <w:overflowPunct w:val="0"/>
              <w:autoSpaceDE w:val="0"/>
              <w:spacing w:line="280" w:lineRule="exact"/>
              <w:ind w:left="224" w:hanging="224"/>
              <w:jc w:val="both"/>
            </w:pPr>
            <w:r>
              <w:rPr>
                <w:sz w:val="20"/>
              </w:rPr>
              <w:t>2.</w:t>
            </w:r>
            <w:r>
              <w:rPr>
                <w:sz w:val="20"/>
              </w:rPr>
              <w:t>提出檢討結果因應作為之紀錄，如修正後之程序書或計畫等。</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七</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事</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件</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通</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報</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事</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lastRenderedPageBreak/>
              <w:t>故</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調</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查</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與</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統</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計</w:t>
            </w:r>
          </w:p>
          <w:p w:rsidR="00F873D4" w:rsidRDefault="00F873D4">
            <w:pPr>
              <w:pStyle w:val="aa"/>
              <w:wordWrap w:val="0"/>
              <w:overflowPunct w:val="0"/>
              <w:autoSpaceDE w:val="0"/>
              <w:rPr>
                <w:rFonts w:ascii="Times New Roman" w:hAnsi="Times New Roman" w:cs="Times New Roman"/>
                <w:color w:val="auto"/>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0" w:lineRule="atLeast"/>
              <w:jc w:val="center"/>
              <w:rPr>
                <w:sz w:val="20"/>
              </w:rPr>
            </w:pPr>
            <w:r>
              <w:rPr>
                <w:sz w:val="20"/>
              </w:rPr>
              <w:lastRenderedPageBreak/>
              <w:t>（一）</w:t>
            </w:r>
          </w:p>
          <w:p w:rsidR="00F873D4" w:rsidRDefault="008476CF">
            <w:pPr>
              <w:pStyle w:val="Standard"/>
              <w:wordWrap w:val="0"/>
              <w:overflowPunct w:val="0"/>
              <w:autoSpaceDE w:val="0"/>
              <w:spacing w:line="0" w:lineRule="atLeast"/>
              <w:jc w:val="center"/>
              <w:rPr>
                <w:sz w:val="20"/>
              </w:rPr>
            </w:pPr>
            <w:proofErr w:type="gramStart"/>
            <w:r>
              <w:rPr>
                <w:sz w:val="20"/>
              </w:rPr>
              <w:t>規</w:t>
            </w:r>
            <w:proofErr w:type="gramEnd"/>
          </w:p>
          <w:p w:rsidR="00F873D4" w:rsidRDefault="008476CF">
            <w:pPr>
              <w:pStyle w:val="Standard"/>
              <w:wordWrap w:val="0"/>
              <w:overflowPunct w:val="0"/>
              <w:autoSpaceDE w:val="0"/>
              <w:spacing w:line="0" w:lineRule="atLeast"/>
              <w:jc w:val="center"/>
              <w:rPr>
                <w:sz w:val="20"/>
              </w:rPr>
            </w:pPr>
            <w:r>
              <w:rPr>
                <w:sz w:val="20"/>
              </w:rPr>
              <w:t>劃</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166" w:hanging="166"/>
              <w:jc w:val="both"/>
            </w:pPr>
            <w:r>
              <w:rPr>
                <w:sz w:val="20"/>
              </w:rPr>
              <w:t>1.</w:t>
            </w:r>
            <w:r>
              <w:rPr>
                <w:sz w:val="20"/>
              </w:rPr>
              <w:t>訂定事件通報、事故調查與統計程序</w:t>
            </w:r>
            <w:r>
              <w:rPr>
                <w:strike/>
                <w:sz w:val="20"/>
              </w:rPr>
              <w:t>書</w:t>
            </w:r>
            <w:r>
              <w:rPr>
                <w:sz w:val="20"/>
              </w:rPr>
              <w:t>或制度。</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200" w:hanging="200"/>
              <w:jc w:val="both"/>
            </w:pPr>
            <w:r>
              <w:rPr>
                <w:sz w:val="20"/>
              </w:rPr>
              <w:t>1.</w:t>
            </w:r>
            <w:r>
              <w:rPr>
                <w:sz w:val="20"/>
              </w:rPr>
              <w:t>事件通報、事故調查與統計程序或制度</w:t>
            </w:r>
            <w:r>
              <w:rPr>
                <w:strike/>
                <w:sz w:val="20"/>
              </w:rPr>
              <w:t>書</w:t>
            </w:r>
            <w:r>
              <w:rPr>
                <w:sz w:val="20"/>
              </w:rPr>
              <w:t>。</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0" w:lineRule="atLeast"/>
              <w:jc w:val="center"/>
              <w:rPr>
                <w:sz w:val="20"/>
              </w:rPr>
            </w:pPr>
            <w:r>
              <w:rPr>
                <w:sz w:val="20"/>
              </w:rPr>
              <w:t>（二）</w:t>
            </w:r>
          </w:p>
          <w:p w:rsidR="00F873D4" w:rsidRDefault="008476CF">
            <w:pPr>
              <w:pStyle w:val="Standard"/>
              <w:wordWrap w:val="0"/>
              <w:overflowPunct w:val="0"/>
              <w:autoSpaceDE w:val="0"/>
              <w:spacing w:line="0" w:lineRule="atLeast"/>
              <w:jc w:val="center"/>
              <w:rPr>
                <w:sz w:val="20"/>
              </w:rPr>
            </w:pPr>
            <w:r>
              <w:rPr>
                <w:sz w:val="20"/>
              </w:rPr>
              <w:t>執</w:t>
            </w:r>
          </w:p>
          <w:p w:rsidR="00F873D4" w:rsidRDefault="008476CF">
            <w:pPr>
              <w:pStyle w:val="Standard"/>
              <w:wordWrap w:val="0"/>
              <w:overflowPunct w:val="0"/>
              <w:autoSpaceDE w:val="0"/>
              <w:spacing w:line="0" w:lineRule="atLeast"/>
              <w:jc w:val="center"/>
              <w:rPr>
                <w:sz w:val="20"/>
              </w:rPr>
            </w:pPr>
            <w:r>
              <w:rPr>
                <w:sz w:val="20"/>
              </w:rPr>
              <w:t>行</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204" w:hanging="204"/>
              <w:jc w:val="both"/>
            </w:pPr>
            <w:r>
              <w:rPr>
                <w:sz w:val="20"/>
              </w:rPr>
              <w:t>1.</w:t>
            </w:r>
            <w:r>
              <w:rPr>
                <w:sz w:val="20"/>
              </w:rPr>
              <w:t>事故調查指出事件之基本原因及安全衛生管理系統應採取之措施。</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204" w:hanging="204"/>
              <w:jc w:val="both"/>
              <w:rPr>
                <w:sz w:val="20"/>
              </w:rPr>
            </w:pPr>
            <w:r>
              <w:rPr>
                <w:sz w:val="20"/>
              </w:rPr>
              <w:t>1.</w:t>
            </w:r>
            <w:r>
              <w:rPr>
                <w:sz w:val="20"/>
              </w:rPr>
              <w:t>前</w:t>
            </w:r>
            <w:r>
              <w:rPr>
                <w:sz w:val="20"/>
              </w:rPr>
              <w:t>1</w:t>
            </w:r>
            <w:r>
              <w:rPr>
                <w:sz w:val="20"/>
              </w:rPr>
              <w:t>至</w:t>
            </w:r>
            <w:r>
              <w:rPr>
                <w:sz w:val="20"/>
              </w:rPr>
              <w:t>2</w:t>
            </w:r>
            <w:r>
              <w:rPr>
                <w:sz w:val="20"/>
              </w:rPr>
              <w:t>年至少</w:t>
            </w:r>
            <w:r>
              <w:rPr>
                <w:sz w:val="20"/>
              </w:rPr>
              <w:t>1</w:t>
            </w:r>
            <w:r>
              <w:rPr>
                <w:sz w:val="20"/>
              </w:rPr>
              <w:t>件可完整呈現自評項目所列事項之事故調查案例。</w:t>
            </w:r>
          </w:p>
          <w:p w:rsidR="00F873D4" w:rsidRDefault="008476CF">
            <w:pPr>
              <w:pStyle w:val="Standard"/>
              <w:wordWrap w:val="0"/>
              <w:overflowPunct w:val="0"/>
              <w:autoSpaceDE w:val="0"/>
              <w:spacing w:line="280" w:lineRule="exact"/>
              <w:ind w:left="204" w:hanging="204"/>
              <w:jc w:val="both"/>
              <w:rPr>
                <w:sz w:val="20"/>
              </w:rPr>
            </w:pPr>
            <w:r>
              <w:rPr>
                <w:sz w:val="20"/>
              </w:rPr>
              <w:t>2.</w:t>
            </w:r>
            <w:r>
              <w:rPr>
                <w:sz w:val="20"/>
              </w:rPr>
              <w:t>前項案例之平行展開紀錄。</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204" w:hanging="204"/>
              <w:jc w:val="both"/>
            </w:pPr>
            <w:r>
              <w:rPr>
                <w:sz w:val="20"/>
              </w:rPr>
              <w:t>2.</w:t>
            </w:r>
            <w:r>
              <w:rPr>
                <w:sz w:val="20"/>
              </w:rPr>
              <w:t>將事件通報、事故調查與統計結果提供給其他非事故單位學習參</w:t>
            </w:r>
            <w:r>
              <w:rPr>
                <w:sz w:val="20"/>
              </w:rPr>
              <w:lastRenderedPageBreak/>
              <w:t>考</w:t>
            </w:r>
            <w:r>
              <w:rPr>
                <w:strike/>
                <w:sz w:val="20"/>
              </w:rPr>
              <w:t>之</w:t>
            </w:r>
            <w:r>
              <w:rPr>
                <w:sz w:val="20"/>
              </w:rPr>
              <w:t>（平行展開）。</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widowControl/>
            </w:pP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0" w:lineRule="atLeast"/>
              <w:jc w:val="center"/>
              <w:rPr>
                <w:sz w:val="20"/>
              </w:rPr>
            </w:pPr>
            <w:r>
              <w:rPr>
                <w:sz w:val="20"/>
              </w:rPr>
              <w:t>（三）</w:t>
            </w:r>
          </w:p>
          <w:p w:rsidR="00F873D4" w:rsidRDefault="008476CF">
            <w:pPr>
              <w:pStyle w:val="Standard"/>
              <w:wordWrap w:val="0"/>
              <w:overflowPunct w:val="0"/>
              <w:autoSpaceDE w:val="0"/>
              <w:spacing w:line="0" w:lineRule="atLeast"/>
              <w:jc w:val="center"/>
              <w:rPr>
                <w:sz w:val="20"/>
              </w:rPr>
            </w:pPr>
            <w:r>
              <w:rPr>
                <w:sz w:val="20"/>
              </w:rPr>
              <w:t>檢討與</w:t>
            </w:r>
          </w:p>
          <w:p w:rsidR="00F873D4" w:rsidRDefault="008476CF">
            <w:pPr>
              <w:pStyle w:val="Standard"/>
              <w:wordWrap w:val="0"/>
              <w:overflowPunct w:val="0"/>
              <w:autoSpaceDE w:val="0"/>
              <w:spacing w:line="0" w:lineRule="atLeast"/>
              <w:jc w:val="center"/>
              <w:rPr>
                <w:sz w:val="20"/>
              </w:rPr>
            </w:pPr>
            <w:r>
              <w:rPr>
                <w:sz w:val="20"/>
              </w:rPr>
              <w:t>改進</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204" w:hanging="204"/>
              <w:jc w:val="both"/>
              <w:rPr>
                <w:sz w:val="20"/>
              </w:rPr>
            </w:pPr>
            <w:r>
              <w:rPr>
                <w:sz w:val="20"/>
              </w:rPr>
              <w:t>1.</w:t>
            </w:r>
            <w:r>
              <w:rPr>
                <w:sz w:val="20"/>
              </w:rPr>
              <w:t>定期檢討事件通報、事故調查與統計案例，並依據檢討結果有因應之作為。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168" w:hanging="168"/>
              <w:jc w:val="both"/>
              <w:rPr>
                <w:sz w:val="20"/>
              </w:rPr>
            </w:pPr>
            <w:r>
              <w:rPr>
                <w:sz w:val="20"/>
              </w:rPr>
              <w:t>1.</w:t>
            </w:r>
            <w:r>
              <w:rPr>
                <w:sz w:val="20"/>
              </w:rPr>
              <w:t>提出檢討作為之記錄，如檢討會議紀錄。</w:t>
            </w:r>
          </w:p>
          <w:p w:rsidR="00F873D4" w:rsidRDefault="008476CF">
            <w:pPr>
              <w:pStyle w:val="Standard"/>
              <w:wordWrap w:val="0"/>
              <w:overflowPunct w:val="0"/>
              <w:autoSpaceDE w:val="0"/>
              <w:spacing w:line="280" w:lineRule="exact"/>
              <w:ind w:left="224" w:hanging="224"/>
              <w:jc w:val="both"/>
            </w:pPr>
            <w:r>
              <w:rPr>
                <w:sz w:val="20"/>
              </w:rPr>
              <w:t>2.</w:t>
            </w:r>
            <w:r>
              <w:rPr>
                <w:sz w:val="20"/>
              </w:rPr>
              <w:t>提出檢討結果因應作為之紀錄，如修正後之程序書。</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八</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職</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場</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健</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康</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管</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理</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及</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健</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康</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保</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護</w:t>
            </w:r>
          </w:p>
          <w:p w:rsidR="00F873D4" w:rsidRDefault="00F873D4">
            <w:pPr>
              <w:pStyle w:val="aa"/>
              <w:wordWrap w:val="0"/>
              <w:overflowPunct w:val="0"/>
              <w:autoSpaceDE w:val="0"/>
              <w:rPr>
                <w:rFonts w:ascii="Times New Roman" w:hAnsi="Times New Roman" w:cs="Times New Roman"/>
                <w:color w:val="auto"/>
              </w:rPr>
            </w:pPr>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0" w:lineRule="atLeast"/>
              <w:jc w:val="center"/>
              <w:rPr>
                <w:sz w:val="20"/>
              </w:rPr>
            </w:pPr>
            <w:r>
              <w:rPr>
                <w:sz w:val="20"/>
              </w:rPr>
              <w:t>（一）</w:t>
            </w:r>
          </w:p>
          <w:p w:rsidR="00F873D4" w:rsidRDefault="008476CF">
            <w:pPr>
              <w:pStyle w:val="Standard"/>
              <w:wordWrap w:val="0"/>
              <w:overflowPunct w:val="0"/>
              <w:autoSpaceDE w:val="0"/>
              <w:spacing w:line="0" w:lineRule="atLeast"/>
              <w:jc w:val="center"/>
              <w:rPr>
                <w:sz w:val="20"/>
              </w:rPr>
            </w:pPr>
            <w:proofErr w:type="gramStart"/>
            <w:r>
              <w:rPr>
                <w:sz w:val="20"/>
              </w:rPr>
              <w:t>規</w:t>
            </w:r>
            <w:proofErr w:type="gramEnd"/>
          </w:p>
          <w:p w:rsidR="00F873D4" w:rsidRDefault="008476CF">
            <w:pPr>
              <w:pStyle w:val="Standard"/>
              <w:wordWrap w:val="0"/>
              <w:overflowPunct w:val="0"/>
              <w:autoSpaceDE w:val="0"/>
              <w:spacing w:line="0" w:lineRule="atLeast"/>
              <w:jc w:val="center"/>
              <w:rPr>
                <w:sz w:val="20"/>
              </w:rPr>
            </w:pPr>
            <w:r>
              <w:rPr>
                <w:sz w:val="20"/>
              </w:rPr>
              <w:t>劃</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192" w:hanging="192"/>
              <w:jc w:val="both"/>
              <w:rPr>
                <w:sz w:val="20"/>
              </w:rPr>
            </w:pPr>
            <w:r>
              <w:rPr>
                <w:sz w:val="20"/>
              </w:rPr>
              <w:t>1.</w:t>
            </w:r>
            <w:r>
              <w:rPr>
                <w:sz w:val="20"/>
              </w:rPr>
              <w:t>訂定健康檢查、管理與促進之制度。</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210" w:hanging="210"/>
              <w:jc w:val="both"/>
              <w:rPr>
                <w:sz w:val="20"/>
              </w:rPr>
            </w:pPr>
            <w:r>
              <w:rPr>
                <w:sz w:val="20"/>
              </w:rPr>
              <w:t>1.</w:t>
            </w:r>
            <w:r>
              <w:rPr>
                <w:sz w:val="20"/>
              </w:rPr>
              <w:t>健康檢查、管理與促進之制度程序或辦法。</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204" w:hanging="204"/>
              <w:jc w:val="both"/>
            </w:pPr>
            <w:r>
              <w:rPr>
                <w:sz w:val="20"/>
                <w:u w:val="single"/>
              </w:rPr>
              <w:t>2</w:t>
            </w:r>
            <w:r>
              <w:rPr>
                <w:sz w:val="20"/>
              </w:rPr>
              <w:t>.</w:t>
            </w:r>
            <w:r>
              <w:rPr>
                <w:sz w:val="20"/>
              </w:rPr>
              <w:t>健康檢查、管理與促進之工作已指定相關部門</w:t>
            </w:r>
            <w:r>
              <w:rPr>
                <w:sz w:val="20"/>
              </w:rPr>
              <w:t>/</w:t>
            </w:r>
            <w:r>
              <w:rPr>
                <w:sz w:val="20"/>
              </w:rPr>
              <w:t>人員執行。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200" w:hanging="200"/>
              <w:jc w:val="both"/>
            </w:pPr>
            <w:r>
              <w:rPr>
                <w:sz w:val="20"/>
              </w:rPr>
              <w:t>1.</w:t>
            </w:r>
            <w:r>
              <w:rPr>
                <w:sz w:val="20"/>
              </w:rPr>
              <w:t>執行健康檢查、管理與促進工作之部門</w:t>
            </w:r>
            <w:r>
              <w:rPr>
                <w:sz w:val="20"/>
              </w:rPr>
              <w:t>/</w:t>
            </w:r>
            <w:r>
              <w:rPr>
                <w:sz w:val="20"/>
              </w:rPr>
              <w:t>人員證明資料（如組織權責表、執行人員姓名與所屬單位）。</w:t>
            </w:r>
          </w:p>
          <w:p w:rsidR="00F873D4" w:rsidRDefault="008476CF">
            <w:pPr>
              <w:pStyle w:val="Standard"/>
              <w:wordWrap w:val="0"/>
              <w:overflowPunct w:val="0"/>
              <w:autoSpaceDE w:val="0"/>
              <w:spacing w:line="280" w:lineRule="exact"/>
              <w:ind w:left="200" w:hanging="200"/>
              <w:jc w:val="both"/>
              <w:rPr>
                <w:sz w:val="20"/>
              </w:rPr>
            </w:pPr>
            <w:r>
              <w:rPr>
                <w:sz w:val="20"/>
              </w:rPr>
              <w:t>2.</w:t>
            </w:r>
            <w:r>
              <w:rPr>
                <w:sz w:val="20"/>
              </w:rPr>
              <w:t>特約或僱用臨場服務醫師、護理人員相關證明（如特約之契約、醫護人員證照等）。</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0" w:lineRule="atLeast"/>
              <w:jc w:val="center"/>
              <w:rPr>
                <w:sz w:val="20"/>
              </w:rPr>
            </w:pPr>
            <w:r>
              <w:rPr>
                <w:sz w:val="20"/>
              </w:rPr>
              <w:t>（二）</w:t>
            </w:r>
          </w:p>
          <w:p w:rsidR="00F873D4" w:rsidRDefault="008476CF">
            <w:pPr>
              <w:pStyle w:val="Standard"/>
              <w:wordWrap w:val="0"/>
              <w:overflowPunct w:val="0"/>
              <w:autoSpaceDE w:val="0"/>
              <w:spacing w:line="0" w:lineRule="atLeast"/>
              <w:jc w:val="center"/>
              <w:rPr>
                <w:sz w:val="20"/>
              </w:rPr>
            </w:pPr>
            <w:r>
              <w:rPr>
                <w:sz w:val="20"/>
              </w:rPr>
              <w:t>執</w:t>
            </w:r>
          </w:p>
          <w:p w:rsidR="00F873D4" w:rsidRDefault="008476CF">
            <w:pPr>
              <w:pStyle w:val="Standard"/>
              <w:wordWrap w:val="0"/>
              <w:overflowPunct w:val="0"/>
              <w:autoSpaceDE w:val="0"/>
              <w:spacing w:line="0" w:lineRule="atLeast"/>
              <w:jc w:val="center"/>
              <w:rPr>
                <w:sz w:val="20"/>
              </w:rPr>
            </w:pPr>
            <w:r>
              <w:rPr>
                <w:sz w:val="20"/>
              </w:rPr>
              <w:t>行</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194" w:hanging="194"/>
              <w:jc w:val="both"/>
              <w:rPr>
                <w:sz w:val="20"/>
              </w:rPr>
            </w:pPr>
            <w:r>
              <w:rPr>
                <w:sz w:val="20"/>
              </w:rPr>
              <w:t>1.</w:t>
            </w:r>
            <w:r>
              <w:rPr>
                <w:sz w:val="20"/>
              </w:rPr>
              <w:t>實施一般</w:t>
            </w:r>
            <w:r>
              <w:rPr>
                <w:sz w:val="20"/>
              </w:rPr>
              <w:t>/</w:t>
            </w:r>
            <w:r>
              <w:rPr>
                <w:sz w:val="20"/>
              </w:rPr>
              <w:t>特殊體格與健康檢查、分級管理、健康促進工作。</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194" w:hanging="194"/>
              <w:jc w:val="both"/>
              <w:rPr>
                <w:sz w:val="20"/>
              </w:rPr>
            </w:pPr>
            <w:r>
              <w:rPr>
                <w:sz w:val="20"/>
              </w:rPr>
              <w:t>1.</w:t>
            </w:r>
            <w:r>
              <w:rPr>
                <w:sz w:val="20"/>
              </w:rPr>
              <w:t>前</w:t>
            </w:r>
            <w:r>
              <w:rPr>
                <w:sz w:val="20"/>
              </w:rPr>
              <w:t>1</w:t>
            </w:r>
            <w:r>
              <w:rPr>
                <w:sz w:val="20"/>
              </w:rPr>
              <w:t>至</w:t>
            </w:r>
            <w:r>
              <w:rPr>
                <w:sz w:val="20"/>
              </w:rPr>
              <w:t>2</w:t>
            </w:r>
            <w:r>
              <w:rPr>
                <w:sz w:val="20"/>
              </w:rPr>
              <w:t>年之一般</w:t>
            </w:r>
            <w:r>
              <w:rPr>
                <w:sz w:val="20"/>
              </w:rPr>
              <w:t>/</w:t>
            </w:r>
            <w:r>
              <w:rPr>
                <w:sz w:val="20"/>
              </w:rPr>
              <w:t>特殊體格檢查結果統計表。</w:t>
            </w:r>
          </w:p>
          <w:p w:rsidR="00F873D4" w:rsidRDefault="008476CF">
            <w:pPr>
              <w:pStyle w:val="Standard"/>
              <w:wordWrap w:val="0"/>
              <w:overflowPunct w:val="0"/>
              <w:autoSpaceDE w:val="0"/>
              <w:spacing w:line="280" w:lineRule="exact"/>
              <w:ind w:left="194" w:hanging="194"/>
              <w:jc w:val="both"/>
              <w:rPr>
                <w:sz w:val="20"/>
              </w:rPr>
            </w:pPr>
            <w:r>
              <w:rPr>
                <w:sz w:val="20"/>
              </w:rPr>
              <w:t>2.</w:t>
            </w:r>
            <w:r>
              <w:rPr>
                <w:sz w:val="20"/>
              </w:rPr>
              <w:t>相關健康促進計畫執行成果。</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192" w:hanging="192"/>
              <w:jc w:val="both"/>
              <w:rPr>
                <w:sz w:val="20"/>
              </w:rPr>
            </w:pPr>
            <w:r>
              <w:rPr>
                <w:sz w:val="20"/>
              </w:rPr>
              <w:t>2.</w:t>
            </w:r>
            <w:r>
              <w:rPr>
                <w:sz w:val="20"/>
              </w:rPr>
              <w:t>醫護人員定期辦理臨場健康服務。</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200" w:hanging="200"/>
              <w:jc w:val="both"/>
              <w:rPr>
                <w:sz w:val="20"/>
              </w:rPr>
            </w:pPr>
            <w:r>
              <w:rPr>
                <w:sz w:val="20"/>
              </w:rPr>
              <w:t>1.</w:t>
            </w:r>
            <w:r>
              <w:rPr>
                <w:sz w:val="20"/>
              </w:rPr>
              <w:t>前</w:t>
            </w:r>
            <w:r>
              <w:rPr>
                <w:sz w:val="20"/>
              </w:rPr>
              <w:t>1</w:t>
            </w:r>
            <w:r>
              <w:rPr>
                <w:sz w:val="20"/>
              </w:rPr>
              <w:t>至</w:t>
            </w:r>
            <w:r>
              <w:rPr>
                <w:sz w:val="20"/>
              </w:rPr>
              <w:t>2</w:t>
            </w:r>
            <w:r>
              <w:rPr>
                <w:sz w:val="20"/>
              </w:rPr>
              <w:t>年之</w:t>
            </w:r>
            <w:r>
              <w:rPr>
                <w:sz w:val="20"/>
              </w:rPr>
              <w:t>1</w:t>
            </w:r>
            <w:r>
              <w:rPr>
                <w:sz w:val="20"/>
              </w:rPr>
              <w:t>件臨場健康服務紀錄。</w:t>
            </w:r>
          </w:p>
          <w:p w:rsidR="00F873D4" w:rsidRDefault="008476CF">
            <w:pPr>
              <w:pStyle w:val="Standard"/>
              <w:wordWrap w:val="0"/>
              <w:overflowPunct w:val="0"/>
              <w:autoSpaceDE w:val="0"/>
              <w:spacing w:line="280" w:lineRule="exact"/>
              <w:ind w:left="200" w:hanging="200"/>
              <w:jc w:val="both"/>
              <w:rPr>
                <w:sz w:val="20"/>
              </w:rPr>
            </w:pPr>
            <w:r>
              <w:rPr>
                <w:sz w:val="20"/>
              </w:rPr>
              <w:t>（此項若不適用，請於「已辦理」處填寫「</w:t>
            </w:r>
            <w:r>
              <w:rPr>
                <w:sz w:val="20"/>
              </w:rPr>
              <w:t>-</w:t>
            </w:r>
            <w:r>
              <w:rPr>
                <w:sz w:val="20"/>
              </w:rPr>
              <w:t>」，並檢附不適用之佐證資料）</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0" w:lineRule="atLeast"/>
              <w:jc w:val="center"/>
              <w:rPr>
                <w:sz w:val="20"/>
              </w:rPr>
            </w:pPr>
            <w:r>
              <w:rPr>
                <w:sz w:val="20"/>
              </w:rPr>
              <w:t>（三）</w:t>
            </w:r>
          </w:p>
          <w:p w:rsidR="00F873D4" w:rsidRDefault="008476CF">
            <w:pPr>
              <w:pStyle w:val="Standard"/>
              <w:wordWrap w:val="0"/>
              <w:overflowPunct w:val="0"/>
              <w:autoSpaceDE w:val="0"/>
              <w:spacing w:line="0" w:lineRule="atLeast"/>
              <w:jc w:val="center"/>
              <w:rPr>
                <w:sz w:val="20"/>
              </w:rPr>
            </w:pPr>
            <w:r>
              <w:rPr>
                <w:sz w:val="20"/>
              </w:rPr>
              <w:t>檢討與</w:t>
            </w:r>
          </w:p>
          <w:p w:rsidR="00F873D4" w:rsidRDefault="008476CF">
            <w:pPr>
              <w:pStyle w:val="Standard"/>
              <w:wordWrap w:val="0"/>
              <w:overflowPunct w:val="0"/>
              <w:autoSpaceDE w:val="0"/>
              <w:spacing w:line="0" w:lineRule="atLeast"/>
              <w:jc w:val="center"/>
              <w:rPr>
                <w:sz w:val="20"/>
              </w:rPr>
            </w:pPr>
            <w:r>
              <w:rPr>
                <w:sz w:val="20"/>
              </w:rPr>
              <w:t>改進</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192" w:hanging="192"/>
              <w:jc w:val="both"/>
              <w:rPr>
                <w:sz w:val="20"/>
              </w:rPr>
            </w:pPr>
            <w:r>
              <w:rPr>
                <w:sz w:val="20"/>
              </w:rPr>
              <w:t>1.</w:t>
            </w:r>
            <w:r>
              <w:rPr>
                <w:sz w:val="20"/>
              </w:rPr>
              <w:t>定期檢討健康檢查、管理與促進執行結果，並依據檢討結果有因應之作為。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168" w:hanging="168"/>
              <w:jc w:val="both"/>
              <w:rPr>
                <w:sz w:val="20"/>
              </w:rPr>
            </w:pPr>
            <w:r>
              <w:rPr>
                <w:sz w:val="20"/>
              </w:rPr>
              <w:t>1.</w:t>
            </w:r>
            <w:r>
              <w:rPr>
                <w:sz w:val="20"/>
              </w:rPr>
              <w:t>提出檢討作為之紀錄，如檢討會議紀錄。</w:t>
            </w:r>
          </w:p>
          <w:p w:rsidR="00F873D4" w:rsidRDefault="008476CF">
            <w:pPr>
              <w:pStyle w:val="Standard"/>
              <w:wordWrap w:val="0"/>
              <w:overflowPunct w:val="0"/>
              <w:autoSpaceDE w:val="0"/>
              <w:spacing w:line="280" w:lineRule="exact"/>
              <w:ind w:left="224" w:hanging="224"/>
              <w:jc w:val="both"/>
            </w:pPr>
            <w:r>
              <w:rPr>
                <w:sz w:val="20"/>
              </w:rPr>
              <w:t>2.</w:t>
            </w:r>
            <w:r>
              <w:rPr>
                <w:sz w:val="20"/>
              </w:rPr>
              <w:t>提出檢討結果因應作為之紀錄，如修正後之程序書或計畫等。</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056"/>
        </w:trPr>
        <w:tc>
          <w:tcPr>
            <w:tcW w:w="902"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九</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緊</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急</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應</w:t>
            </w:r>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變</w:t>
            </w:r>
          </w:p>
          <w:p w:rsidR="00F873D4" w:rsidRDefault="008476CF">
            <w:pPr>
              <w:pStyle w:val="aa"/>
              <w:wordWrap w:val="0"/>
              <w:overflowPunct w:val="0"/>
              <w:autoSpaceDE w:val="0"/>
              <w:rPr>
                <w:rFonts w:ascii="Times New Roman" w:hAnsi="Times New Roman" w:cs="Times New Roman"/>
                <w:color w:val="auto"/>
              </w:rPr>
            </w:pPr>
            <w:proofErr w:type="gramStart"/>
            <w:r>
              <w:rPr>
                <w:rFonts w:ascii="Times New Roman" w:hAnsi="Times New Roman" w:cs="Times New Roman"/>
                <w:color w:val="auto"/>
              </w:rPr>
              <w:t>措</w:t>
            </w:r>
            <w:proofErr w:type="gramEnd"/>
          </w:p>
          <w:p w:rsidR="00F873D4" w:rsidRDefault="008476CF">
            <w:pPr>
              <w:pStyle w:val="aa"/>
              <w:wordWrap w:val="0"/>
              <w:overflowPunct w:val="0"/>
              <w:autoSpaceDE w:val="0"/>
              <w:rPr>
                <w:rFonts w:ascii="Times New Roman" w:hAnsi="Times New Roman" w:cs="Times New Roman"/>
                <w:color w:val="auto"/>
              </w:rPr>
            </w:pPr>
            <w:r>
              <w:rPr>
                <w:rFonts w:ascii="Times New Roman" w:hAnsi="Times New Roman" w:cs="Times New Roman"/>
                <w:color w:val="auto"/>
              </w:rPr>
              <w:t>施</w:t>
            </w:r>
          </w:p>
          <w:p w:rsidR="00F873D4" w:rsidRDefault="00F873D4">
            <w:pPr>
              <w:pStyle w:val="aa"/>
              <w:wordWrap w:val="0"/>
              <w:overflowPunct w:val="0"/>
              <w:autoSpaceDE w:val="0"/>
              <w:rPr>
                <w:rFonts w:ascii="Times New Roman" w:hAnsi="Times New Roman" w:cs="Times New Roman"/>
                <w:color w:val="auto"/>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0" w:lineRule="atLeast"/>
              <w:jc w:val="center"/>
              <w:rPr>
                <w:sz w:val="20"/>
              </w:rPr>
            </w:pPr>
            <w:r>
              <w:rPr>
                <w:sz w:val="20"/>
              </w:rPr>
              <w:t>（一）</w:t>
            </w:r>
          </w:p>
          <w:p w:rsidR="00F873D4" w:rsidRDefault="008476CF">
            <w:pPr>
              <w:pStyle w:val="Standard"/>
              <w:wordWrap w:val="0"/>
              <w:overflowPunct w:val="0"/>
              <w:autoSpaceDE w:val="0"/>
              <w:spacing w:line="0" w:lineRule="atLeast"/>
              <w:jc w:val="center"/>
              <w:rPr>
                <w:sz w:val="20"/>
              </w:rPr>
            </w:pPr>
            <w:proofErr w:type="gramStart"/>
            <w:r>
              <w:rPr>
                <w:sz w:val="20"/>
              </w:rPr>
              <w:t>規</w:t>
            </w:r>
            <w:proofErr w:type="gramEnd"/>
          </w:p>
          <w:p w:rsidR="00F873D4" w:rsidRDefault="008476CF">
            <w:pPr>
              <w:pStyle w:val="Standard"/>
              <w:wordWrap w:val="0"/>
              <w:overflowPunct w:val="0"/>
              <w:autoSpaceDE w:val="0"/>
              <w:spacing w:line="0" w:lineRule="atLeast"/>
              <w:jc w:val="center"/>
              <w:rPr>
                <w:sz w:val="20"/>
              </w:rPr>
            </w:pPr>
            <w:r>
              <w:rPr>
                <w:sz w:val="20"/>
              </w:rPr>
              <w:t>劃</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192" w:hanging="192"/>
              <w:jc w:val="both"/>
            </w:pPr>
            <w:r>
              <w:rPr>
                <w:sz w:val="20"/>
              </w:rPr>
              <w:t>1.</w:t>
            </w:r>
            <w:r>
              <w:rPr>
                <w:sz w:val="20"/>
              </w:rPr>
              <w:t>訂有緊急應變程序或辦法及執行表單，緊急應變範圍及於利害相關者，如：主管機關、緊急支援機構、</w:t>
            </w:r>
            <w:proofErr w:type="gramStart"/>
            <w:r>
              <w:rPr>
                <w:sz w:val="20"/>
              </w:rPr>
              <w:t>鄰廠</w:t>
            </w:r>
            <w:proofErr w:type="gramEnd"/>
            <w:r>
              <w:rPr>
                <w:sz w:val="20"/>
              </w:rPr>
              <w:t>、承攬商、訪客、社區民眾等。</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jc w:val="both"/>
            </w:pPr>
            <w:r>
              <w:rPr>
                <w:sz w:val="20"/>
              </w:rPr>
              <w:t>1.</w:t>
            </w:r>
            <w:r>
              <w:rPr>
                <w:sz w:val="20"/>
              </w:rPr>
              <w:t>緊急應變程序或辦法。</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0" w:lineRule="atLeast"/>
              <w:jc w:val="center"/>
              <w:rPr>
                <w:sz w:val="20"/>
              </w:rPr>
            </w:pPr>
            <w:r>
              <w:rPr>
                <w:sz w:val="20"/>
              </w:rPr>
              <w:t>（二）</w:t>
            </w:r>
          </w:p>
          <w:p w:rsidR="00F873D4" w:rsidRDefault="008476CF">
            <w:pPr>
              <w:pStyle w:val="Standard"/>
              <w:wordWrap w:val="0"/>
              <w:overflowPunct w:val="0"/>
              <w:autoSpaceDE w:val="0"/>
              <w:spacing w:line="0" w:lineRule="atLeast"/>
              <w:jc w:val="center"/>
              <w:rPr>
                <w:sz w:val="20"/>
              </w:rPr>
            </w:pPr>
            <w:r>
              <w:rPr>
                <w:sz w:val="20"/>
              </w:rPr>
              <w:t>執</w:t>
            </w:r>
          </w:p>
          <w:p w:rsidR="00F873D4" w:rsidRDefault="008476CF">
            <w:pPr>
              <w:pStyle w:val="Standard"/>
              <w:wordWrap w:val="0"/>
              <w:overflowPunct w:val="0"/>
              <w:autoSpaceDE w:val="0"/>
              <w:spacing w:line="0" w:lineRule="atLeast"/>
              <w:jc w:val="center"/>
              <w:rPr>
                <w:sz w:val="20"/>
              </w:rPr>
            </w:pPr>
            <w:r>
              <w:rPr>
                <w:sz w:val="20"/>
              </w:rPr>
              <w:t>行</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204" w:hanging="204"/>
              <w:jc w:val="both"/>
              <w:rPr>
                <w:sz w:val="20"/>
              </w:rPr>
            </w:pPr>
            <w:r>
              <w:rPr>
                <w:sz w:val="20"/>
              </w:rPr>
              <w:t>1.</w:t>
            </w:r>
            <w:r>
              <w:rPr>
                <w:sz w:val="20"/>
              </w:rPr>
              <w:t>依實施緊急應變程序或辦法訂定緊急應變演練計畫。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232" w:hanging="232"/>
              <w:jc w:val="both"/>
              <w:rPr>
                <w:sz w:val="20"/>
              </w:rPr>
            </w:pPr>
            <w:r>
              <w:rPr>
                <w:sz w:val="20"/>
              </w:rPr>
              <w:t>1.</w:t>
            </w:r>
            <w:r>
              <w:rPr>
                <w:sz w:val="20"/>
              </w:rPr>
              <w:t>前</w:t>
            </w:r>
            <w:r>
              <w:rPr>
                <w:sz w:val="20"/>
              </w:rPr>
              <w:t>1</w:t>
            </w:r>
            <w:r>
              <w:rPr>
                <w:sz w:val="20"/>
              </w:rPr>
              <w:t>至</w:t>
            </w:r>
            <w:r>
              <w:rPr>
                <w:sz w:val="20"/>
              </w:rPr>
              <w:t>2</w:t>
            </w:r>
            <w:r>
              <w:rPr>
                <w:sz w:val="20"/>
              </w:rPr>
              <w:t>年緊急應變計畫。</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280" w:lineRule="exact"/>
              <w:ind w:left="204" w:hanging="204"/>
              <w:jc w:val="both"/>
              <w:rPr>
                <w:sz w:val="20"/>
              </w:rPr>
            </w:pPr>
            <w:r>
              <w:rPr>
                <w:sz w:val="20"/>
              </w:rPr>
              <w:t>2.</w:t>
            </w:r>
            <w:r>
              <w:rPr>
                <w:sz w:val="20"/>
              </w:rPr>
              <w:t>利害相關者，如：主管機關、緊急支援機構、</w:t>
            </w:r>
            <w:proofErr w:type="gramStart"/>
            <w:r>
              <w:rPr>
                <w:sz w:val="20"/>
              </w:rPr>
              <w:t>鄰廠</w:t>
            </w:r>
            <w:proofErr w:type="gramEnd"/>
            <w:r>
              <w:rPr>
                <w:sz w:val="20"/>
              </w:rPr>
              <w:t>、承攬商、訪客、社區民眾等參與緊急應變演練。</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232" w:hanging="232"/>
              <w:jc w:val="both"/>
              <w:rPr>
                <w:sz w:val="20"/>
              </w:rPr>
            </w:pPr>
            <w:r>
              <w:rPr>
                <w:sz w:val="20"/>
              </w:rPr>
              <w:t>1.</w:t>
            </w:r>
            <w:r>
              <w:rPr>
                <w:sz w:val="20"/>
              </w:rPr>
              <w:t>前</w:t>
            </w:r>
            <w:r>
              <w:rPr>
                <w:sz w:val="20"/>
              </w:rPr>
              <w:t>1</w:t>
            </w:r>
            <w:r>
              <w:rPr>
                <w:sz w:val="20"/>
              </w:rPr>
              <w:t>至</w:t>
            </w:r>
            <w:r>
              <w:rPr>
                <w:sz w:val="20"/>
              </w:rPr>
              <w:t>2</w:t>
            </w:r>
            <w:r>
              <w:rPr>
                <w:sz w:val="20"/>
              </w:rPr>
              <w:t>年緊急應變演練計畫及結果。</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r w:rsidR="00F873D4">
        <w:tblPrEx>
          <w:tblCellMar>
            <w:top w:w="0" w:type="dxa"/>
            <w:bottom w:w="0" w:type="dxa"/>
          </w:tblCellMar>
        </w:tblPrEx>
        <w:trPr>
          <w:trHeight w:val="175"/>
        </w:trPr>
        <w:tc>
          <w:tcPr>
            <w:tcW w:w="90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F873D4">
            <w:pPr>
              <w:widowControl/>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0" w:lineRule="atLeast"/>
              <w:jc w:val="center"/>
              <w:rPr>
                <w:sz w:val="20"/>
              </w:rPr>
            </w:pPr>
            <w:r>
              <w:rPr>
                <w:sz w:val="20"/>
              </w:rPr>
              <w:t>（三）</w:t>
            </w:r>
          </w:p>
          <w:p w:rsidR="00F873D4" w:rsidRDefault="008476CF">
            <w:pPr>
              <w:pStyle w:val="Standard"/>
              <w:wordWrap w:val="0"/>
              <w:overflowPunct w:val="0"/>
              <w:autoSpaceDE w:val="0"/>
              <w:spacing w:line="0" w:lineRule="atLeast"/>
              <w:jc w:val="center"/>
              <w:rPr>
                <w:sz w:val="20"/>
              </w:rPr>
            </w:pPr>
            <w:r>
              <w:rPr>
                <w:sz w:val="20"/>
              </w:rPr>
              <w:t>檢討與</w:t>
            </w:r>
          </w:p>
          <w:p w:rsidR="00F873D4" w:rsidRDefault="008476CF">
            <w:pPr>
              <w:pStyle w:val="Standard"/>
              <w:wordWrap w:val="0"/>
              <w:overflowPunct w:val="0"/>
              <w:autoSpaceDE w:val="0"/>
              <w:spacing w:line="0" w:lineRule="atLeast"/>
              <w:jc w:val="center"/>
              <w:rPr>
                <w:sz w:val="20"/>
              </w:rPr>
            </w:pPr>
            <w:r>
              <w:rPr>
                <w:sz w:val="20"/>
              </w:rPr>
              <w:t>改進</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F873D4" w:rsidRDefault="008476CF">
            <w:pPr>
              <w:pStyle w:val="Standard"/>
              <w:wordWrap w:val="0"/>
              <w:overflowPunct w:val="0"/>
              <w:autoSpaceDE w:val="0"/>
              <w:spacing w:line="280" w:lineRule="exact"/>
              <w:ind w:left="204" w:hanging="204"/>
              <w:jc w:val="both"/>
              <w:rPr>
                <w:sz w:val="20"/>
              </w:rPr>
            </w:pPr>
            <w:r>
              <w:rPr>
                <w:sz w:val="20"/>
              </w:rPr>
              <w:t>1.</w:t>
            </w:r>
            <w:r>
              <w:rPr>
                <w:sz w:val="20"/>
              </w:rPr>
              <w:t>定期檢討緊急應變程序或辦法、演練計畫等，並依據檢討結果有因應之作為。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8476CF">
            <w:pPr>
              <w:pStyle w:val="Standard"/>
              <w:wordWrap w:val="0"/>
              <w:overflowPunct w:val="0"/>
              <w:autoSpaceDE w:val="0"/>
              <w:spacing w:line="280" w:lineRule="exact"/>
              <w:ind w:left="168" w:hanging="168"/>
              <w:jc w:val="both"/>
              <w:rPr>
                <w:sz w:val="20"/>
              </w:rPr>
            </w:pPr>
            <w:r>
              <w:rPr>
                <w:sz w:val="20"/>
              </w:rPr>
              <w:t>1.</w:t>
            </w:r>
            <w:r>
              <w:rPr>
                <w:sz w:val="20"/>
              </w:rPr>
              <w:t>提出檢討作為之紀錄，如檢討會議紀錄。</w:t>
            </w:r>
          </w:p>
          <w:p w:rsidR="00F873D4" w:rsidRDefault="008476CF">
            <w:pPr>
              <w:pStyle w:val="Standard"/>
              <w:wordWrap w:val="0"/>
              <w:overflowPunct w:val="0"/>
              <w:autoSpaceDE w:val="0"/>
              <w:spacing w:line="280" w:lineRule="exact"/>
              <w:ind w:left="224" w:hanging="224"/>
              <w:jc w:val="both"/>
              <w:rPr>
                <w:sz w:val="20"/>
              </w:rPr>
            </w:pPr>
            <w:r>
              <w:rPr>
                <w:sz w:val="20"/>
              </w:rPr>
              <w:t>2.</w:t>
            </w:r>
            <w:r>
              <w:rPr>
                <w:sz w:val="20"/>
              </w:rPr>
              <w:t>提出檢討結果因應作為之紀錄，如修正後之程序書或計</w:t>
            </w:r>
            <w:r>
              <w:rPr>
                <w:sz w:val="20"/>
              </w:rPr>
              <w:lastRenderedPageBreak/>
              <w:t>畫等。</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F873D4" w:rsidRDefault="00F873D4">
            <w:pPr>
              <w:pStyle w:val="TableContents"/>
              <w:wordWrap w:val="0"/>
              <w:overflowPunct w:val="0"/>
              <w:autoSpaceDE w:val="0"/>
              <w:jc w:val="center"/>
              <w:rPr>
                <w:sz w:val="20"/>
              </w:rPr>
            </w:pPr>
          </w:p>
        </w:tc>
      </w:tr>
    </w:tbl>
    <w:p w:rsidR="00000000" w:rsidRDefault="008476CF">
      <w:pPr>
        <w:sectPr w:rsidR="00000000">
          <w:footerReference w:type="default" r:id="rId8"/>
          <w:pgSz w:w="11907" w:h="16840"/>
          <w:pgMar w:top="720" w:right="851" w:bottom="794" w:left="851" w:header="720" w:footer="720" w:gutter="0"/>
          <w:cols w:space="720"/>
        </w:sectPr>
      </w:pPr>
    </w:p>
    <w:p w:rsidR="00F873D4" w:rsidRDefault="008476CF">
      <w:pPr>
        <w:pStyle w:val="Textbody"/>
        <w:snapToGrid w:val="0"/>
        <w:spacing w:before="120"/>
        <w:ind w:left="180" w:hanging="180"/>
        <w:rPr>
          <w:rFonts w:ascii="標楷體" w:eastAsia="標楷體" w:hAnsi="標楷體"/>
          <w:b/>
        </w:rPr>
      </w:pPr>
      <w:r>
        <w:rPr>
          <w:rFonts w:ascii="標楷體" w:eastAsia="標楷體" w:hAnsi="標楷體"/>
          <w:b/>
        </w:rPr>
        <w:lastRenderedPageBreak/>
        <w:t>填表說明：</w:t>
      </w:r>
    </w:p>
    <w:p w:rsidR="00F873D4" w:rsidRDefault="008476CF">
      <w:pPr>
        <w:pStyle w:val="Textbody"/>
        <w:numPr>
          <w:ilvl w:val="0"/>
          <w:numId w:val="22"/>
        </w:numPr>
        <w:snapToGrid w:val="0"/>
        <w:spacing w:line="0" w:lineRule="atLeast"/>
        <w:rPr>
          <w:rFonts w:ascii="標楷體" w:eastAsia="標楷體" w:hAnsi="標楷體"/>
        </w:rPr>
      </w:pPr>
      <w:r>
        <w:rPr>
          <w:rFonts w:ascii="標楷體" w:eastAsia="標楷體" w:hAnsi="標楷體"/>
        </w:rPr>
        <w:t>參選單位應依現有執行狀況，針對「自評項目」逐一檢視，並於「自評結果」之欄位以「</w:t>
      </w:r>
      <w:r>
        <w:rPr>
          <w:rFonts w:ascii="標楷體" w:eastAsia="標楷體" w:hAnsi="標楷體"/>
        </w:rPr>
        <w:t>V</w:t>
      </w:r>
      <w:r>
        <w:rPr>
          <w:rFonts w:ascii="標楷體" w:eastAsia="標楷體" w:hAnsi="標楷體"/>
        </w:rPr>
        <w:t>」註記結果。</w:t>
      </w:r>
    </w:p>
    <w:p w:rsidR="00F873D4" w:rsidRDefault="008476CF">
      <w:pPr>
        <w:pStyle w:val="Textbody"/>
        <w:numPr>
          <w:ilvl w:val="0"/>
          <w:numId w:val="22"/>
        </w:numPr>
        <w:snapToGrid w:val="0"/>
        <w:spacing w:line="0" w:lineRule="atLeast"/>
        <w:rPr>
          <w:rFonts w:ascii="標楷體" w:eastAsia="標楷體" w:hAnsi="標楷體"/>
        </w:rPr>
      </w:pPr>
      <w:r>
        <w:rPr>
          <w:rFonts w:ascii="標楷體" w:eastAsia="標楷體" w:hAnsi="標楷體"/>
        </w:rPr>
        <w:t>對於自評「已辦理」項目，請依據「佐證資料」欄位之說明，提供相關資料。並對於提供之「佐證資料」，依據以下方式編號後，填列於</w:t>
      </w:r>
      <w:proofErr w:type="gramStart"/>
      <w:r>
        <w:rPr>
          <w:rFonts w:ascii="標楷體" w:eastAsia="標楷體" w:hAnsi="標楷體"/>
        </w:rPr>
        <w:t>自評表</w:t>
      </w:r>
      <w:proofErr w:type="gramEnd"/>
      <w:r>
        <w:rPr>
          <w:rFonts w:ascii="標楷體" w:eastAsia="標楷體" w:hAnsi="標楷體"/>
        </w:rPr>
        <w:t>「佐證資料檔名編號」欄位。另請於各項「佐證資料」紙本文件的右上角註明編號。</w:t>
      </w:r>
    </w:p>
    <w:p w:rsidR="00F873D4" w:rsidRDefault="00F873D4">
      <w:pPr>
        <w:pStyle w:val="Textbody"/>
        <w:snapToGrid w:val="0"/>
        <w:spacing w:line="0" w:lineRule="atLeast"/>
        <w:ind w:left="600"/>
        <w:rPr>
          <w:rFonts w:ascii="標楷體" w:eastAsia="標楷體" w:hAnsi="標楷體"/>
        </w:rPr>
      </w:pPr>
    </w:p>
    <w:p w:rsidR="00F873D4" w:rsidRDefault="008476CF">
      <w:pPr>
        <w:pStyle w:val="ac"/>
        <w:numPr>
          <w:ilvl w:val="0"/>
          <w:numId w:val="23"/>
        </w:numPr>
        <w:snapToGrid w:val="0"/>
        <w:spacing w:line="0" w:lineRule="atLeast"/>
        <w:rPr>
          <w:rFonts w:ascii="標楷體" w:eastAsia="標楷體" w:hAnsi="標楷體"/>
        </w:rPr>
      </w:pPr>
      <w:r>
        <w:rPr>
          <w:rFonts w:ascii="標楷體" w:eastAsia="標楷體" w:hAnsi="標楷體"/>
        </w:rPr>
        <w:t>資料檔名編號方式</w:t>
      </w:r>
      <w:r>
        <w:rPr>
          <w:rFonts w:ascii="標楷體" w:eastAsia="標楷體" w:hAnsi="標楷體"/>
        </w:rPr>
        <w:t>:</w:t>
      </w:r>
      <w:r>
        <w:rPr>
          <w:rFonts w:ascii="標楷體" w:eastAsia="標楷體" w:hAnsi="標楷體"/>
        </w:rPr>
        <w:t>「大項編號</w:t>
      </w:r>
      <w:r>
        <w:rPr>
          <w:rFonts w:ascii="標楷體" w:eastAsia="標楷體" w:hAnsi="標楷體"/>
        </w:rPr>
        <w:t>-</w:t>
      </w:r>
      <w:r>
        <w:rPr>
          <w:rFonts w:ascii="標楷體" w:eastAsia="標楷體" w:hAnsi="標楷體"/>
        </w:rPr>
        <w:t>類別編號</w:t>
      </w:r>
      <w:r>
        <w:rPr>
          <w:rFonts w:ascii="標楷體" w:eastAsia="標楷體" w:hAnsi="標楷體"/>
        </w:rPr>
        <w:t>-</w:t>
      </w:r>
      <w:r>
        <w:rPr>
          <w:rFonts w:ascii="標楷體" w:eastAsia="標楷體" w:hAnsi="標楷體"/>
        </w:rPr>
        <w:t>項目編號」，範例如下：</w:t>
      </w:r>
    </w:p>
    <w:tbl>
      <w:tblPr>
        <w:tblW w:w="6659" w:type="dxa"/>
        <w:tblInd w:w="679" w:type="dxa"/>
        <w:tblLayout w:type="fixed"/>
        <w:tblCellMar>
          <w:left w:w="10" w:type="dxa"/>
          <w:right w:w="10" w:type="dxa"/>
        </w:tblCellMar>
        <w:tblLook w:val="04A0" w:firstRow="1" w:lastRow="0" w:firstColumn="1" w:lastColumn="0" w:noHBand="0" w:noVBand="1"/>
      </w:tblPr>
      <w:tblGrid>
        <w:gridCol w:w="797"/>
        <w:gridCol w:w="1704"/>
        <w:gridCol w:w="2043"/>
        <w:gridCol w:w="2115"/>
      </w:tblGrid>
      <w:tr w:rsidR="00F873D4">
        <w:tblPrEx>
          <w:tblCellMar>
            <w:top w:w="0" w:type="dxa"/>
            <w:bottom w:w="0" w:type="dxa"/>
          </w:tblCellMar>
        </w:tblPrEx>
        <w:trPr>
          <w:trHeight w:val="244"/>
        </w:trPr>
        <w:tc>
          <w:tcPr>
            <w:tcW w:w="797" w:type="dxa"/>
            <w:tcBorders>
              <w:top w:val="single" w:sz="4" w:space="0" w:color="000000"/>
              <w:left w:val="single" w:sz="4" w:space="0" w:color="000000"/>
              <w:bottom w:val="double" w:sz="4" w:space="0" w:color="000000"/>
              <w:right w:val="single" w:sz="4" w:space="0" w:color="000000"/>
            </w:tcBorders>
            <w:shd w:val="clear" w:color="auto" w:fill="FFFF99"/>
            <w:tcMar>
              <w:top w:w="0" w:type="dxa"/>
              <w:left w:w="108" w:type="dxa"/>
              <w:bottom w:w="0" w:type="dxa"/>
              <w:right w:w="108" w:type="dxa"/>
            </w:tcMar>
          </w:tcPr>
          <w:p w:rsidR="00F873D4" w:rsidRDefault="00F873D4">
            <w:pPr>
              <w:pStyle w:val="Textbody"/>
              <w:snapToGrid w:val="0"/>
              <w:spacing w:line="0" w:lineRule="atLeast"/>
              <w:rPr>
                <w:rFonts w:ascii="標楷體" w:eastAsia="標楷體" w:hAnsi="標楷體"/>
                <w:sz w:val="20"/>
              </w:rPr>
            </w:pPr>
          </w:p>
        </w:tc>
        <w:tc>
          <w:tcPr>
            <w:tcW w:w="1704" w:type="dxa"/>
            <w:tcBorders>
              <w:top w:val="single" w:sz="4" w:space="0" w:color="000000"/>
              <w:left w:val="single" w:sz="4" w:space="0" w:color="000000"/>
              <w:bottom w:val="double" w:sz="4" w:space="0" w:color="000000"/>
              <w:right w:val="single" w:sz="4" w:space="0" w:color="000000"/>
            </w:tcBorders>
            <w:shd w:val="clear" w:color="auto" w:fill="FFFF99"/>
            <w:tcMar>
              <w:top w:w="0" w:type="dxa"/>
              <w:left w:w="108" w:type="dxa"/>
              <w:bottom w:w="0" w:type="dxa"/>
              <w:right w:w="108" w:type="dxa"/>
            </w:tcMar>
            <w:vAlign w:val="center"/>
          </w:tcPr>
          <w:p w:rsidR="00F873D4" w:rsidRDefault="008476CF">
            <w:pPr>
              <w:pStyle w:val="Textbody"/>
              <w:snapToGrid w:val="0"/>
              <w:spacing w:line="0" w:lineRule="atLeast"/>
              <w:jc w:val="center"/>
              <w:rPr>
                <w:rFonts w:ascii="標楷體" w:eastAsia="標楷體" w:hAnsi="標楷體"/>
                <w:sz w:val="20"/>
              </w:rPr>
            </w:pPr>
            <w:r>
              <w:rPr>
                <w:rFonts w:ascii="標楷體" w:eastAsia="標楷體" w:hAnsi="標楷體"/>
                <w:sz w:val="20"/>
              </w:rPr>
              <w:t>大項</w:t>
            </w:r>
          </w:p>
        </w:tc>
        <w:tc>
          <w:tcPr>
            <w:tcW w:w="2043" w:type="dxa"/>
            <w:tcBorders>
              <w:top w:val="single" w:sz="4" w:space="0" w:color="000000"/>
              <w:left w:val="single" w:sz="4" w:space="0" w:color="000000"/>
              <w:bottom w:val="double" w:sz="4" w:space="0" w:color="000000"/>
              <w:right w:val="single" w:sz="4" w:space="0" w:color="000000"/>
            </w:tcBorders>
            <w:shd w:val="clear" w:color="auto" w:fill="FFFF99"/>
            <w:tcMar>
              <w:top w:w="0" w:type="dxa"/>
              <w:left w:w="108" w:type="dxa"/>
              <w:bottom w:w="0" w:type="dxa"/>
              <w:right w:w="108" w:type="dxa"/>
            </w:tcMar>
            <w:vAlign w:val="center"/>
          </w:tcPr>
          <w:p w:rsidR="00F873D4" w:rsidRDefault="008476CF">
            <w:pPr>
              <w:pStyle w:val="Textbody"/>
              <w:snapToGrid w:val="0"/>
              <w:spacing w:line="0" w:lineRule="atLeast"/>
              <w:jc w:val="center"/>
              <w:rPr>
                <w:rFonts w:ascii="標楷體" w:eastAsia="標楷體" w:hAnsi="標楷體"/>
                <w:sz w:val="20"/>
              </w:rPr>
            </w:pPr>
            <w:r>
              <w:rPr>
                <w:rFonts w:ascii="標楷體" w:eastAsia="標楷體" w:hAnsi="標楷體"/>
                <w:sz w:val="20"/>
              </w:rPr>
              <w:t>類別</w:t>
            </w:r>
          </w:p>
        </w:tc>
        <w:tc>
          <w:tcPr>
            <w:tcW w:w="2115" w:type="dxa"/>
            <w:tcBorders>
              <w:top w:val="single" w:sz="4" w:space="0" w:color="000000"/>
              <w:left w:val="single" w:sz="4" w:space="0" w:color="000000"/>
              <w:bottom w:val="double" w:sz="4" w:space="0" w:color="000000"/>
              <w:right w:val="single" w:sz="4" w:space="0" w:color="000000"/>
            </w:tcBorders>
            <w:shd w:val="clear" w:color="auto" w:fill="FFFF99"/>
            <w:tcMar>
              <w:top w:w="0" w:type="dxa"/>
              <w:left w:w="108" w:type="dxa"/>
              <w:bottom w:w="0" w:type="dxa"/>
              <w:right w:w="108" w:type="dxa"/>
            </w:tcMar>
            <w:vAlign w:val="center"/>
          </w:tcPr>
          <w:p w:rsidR="00F873D4" w:rsidRDefault="008476CF">
            <w:pPr>
              <w:pStyle w:val="Textbody"/>
              <w:snapToGrid w:val="0"/>
              <w:spacing w:line="0" w:lineRule="atLeast"/>
              <w:jc w:val="center"/>
              <w:rPr>
                <w:rFonts w:ascii="標楷體" w:eastAsia="標楷體" w:hAnsi="標楷體"/>
                <w:sz w:val="20"/>
              </w:rPr>
            </w:pPr>
            <w:r>
              <w:rPr>
                <w:rFonts w:ascii="標楷體" w:eastAsia="標楷體" w:hAnsi="標楷體"/>
                <w:sz w:val="20"/>
              </w:rPr>
              <w:t>項目</w:t>
            </w:r>
          </w:p>
        </w:tc>
      </w:tr>
      <w:tr w:rsidR="00F873D4">
        <w:tblPrEx>
          <w:tblCellMar>
            <w:top w:w="0" w:type="dxa"/>
            <w:bottom w:w="0" w:type="dxa"/>
          </w:tblCellMar>
        </w:tblPrEx>
        <w:trPr>
          <w:trHeight w:val="395"/>
        </w:trPr>
        <w:tc>
          <w:tcPr>
            <w:tcW w:w="797" w:type="dxa"/>
            <w:tcBorders>
              <w:top w:val="doub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rsidR="00F873D4" w:rsidRDefault="008476CF">
            <w:pPr>
              <w:pStyle w:val="Textbody"/>
              <w:snapToGrid w:val="0"/>
              <w:spacing w:line="0" w:lineRule="atLeast"/>
              <w:jc w:val="both"/>
              <w:rPr>
                <w:rFonts w:ascii="標楷體" w:eastAsia="標楷體" w:hAnsi="標楷體"/>
                <w:sz w:val="20"/>
              </w:rPr>
            </w:pPr>
            <w:r>
              <w:rPr>
                <w:rFonts w:ascii="標楷體" w:eastAsia="標楷體" w:hAnsi="標楷體"/>
                <w:sz w:val="20"/>
              </w:rPr>
              <w:t>項目</w:t>
            </w:r>
          </w:p>
        </w:tc>
        <w:tc>
          <w:tcPr>
            <w:tcW w:w="1704"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3D4" w:rsidRDefault="008476CF">
            <w:pPr>
              <w:pStyle w:val="Textbody"/>
              <w:snapToGrid w:val="0"/>
              <w:spacing w:line="0" w:lineRule="atLeast"/>
              <w:ind w:left="144" w:hanging="144"/>
              <w:jc w:val="both"/>
              <w:rPr>
                <w:rFonts w:ascii="標楷體" w:eastAsia="標楷體" w:hAnsi="標楷體"/>
                <w:sz w:val="20"/>
              </w:rPr>
            </w:pPr>
            <w:r>
              <w:rPr>
                <w:rFonts w:ascii="標楷體" w:eastAsia="標楷體" w:hAnsi="標楷體"/>
                <w:sz w:val="20"/>
              </w:rPr>
              <w:t>四、採購管理</w:t>
            </w:r>
          </w:p>
        </w:tc>
        <w:tc>
          <w:tcPr>
            <w:tcW w:w="204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3D4" w:rsidRDefault="008476CF">
            <w:pPr>
              <w:pStyle w:val="Textbody"/>
              <w:snapToGrid w:val="0"/>
              <w:spacing w:line="0" w:lineRule="atLeast"/>
              <w:ind w:left="264" w:hanging="264"/>
              <w:jc w:val="both"/>
              <w:rPr>
                <w:rFonts w:ascii="標楷體" w:eastAsia="標楷體" w:hAnsi="標楷體"/>
                <w:sz w:val="20"/>
              </w:rPr>
            </w:pPr>
            <w:r>
              <w:rPr>
                <w:rFonts w:ascii="標楷體" w:eastAsia="標楷體" w:hAnsi="標楷體"/>
                <w:sz w:val="20"/>
              </w:rPr>
              <w:t>（三）檢討與改進</w:t>
            </w:r>
          </w:p>
        </w:tc>
        <w:tc>
          <w:tcPr>
            <w:tcW w:w="2115"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3D4" w:rsidRDefault="008476CF">
            <w:pPr>
              <w:pStyle w:val="Textbody"/>
              <w:snapToGrid w:val="0"/>
              <w:spacing w:line="0" w:lineRule="atLeast"/>
              <w:jc w:val="center"/>
              <w:rPr>
                <w:rFonts w:ascii="標楷體" w:eastAsia="標楷體" w:hAnsi="標楷體"/>
                <w:sz w:val="20"/>
              </w:rPr>
            </w:pPr>
            <w:r>
              <w:rPr>
                <w:rFonts w:ascii="標楷體" w:eastAsia="標楷體" w:hAnsi="標楷體"/>
                <w:sz w:val="20"/>
              </w:rPr>
              <w:t>項目編號</w:t>
            </w:r>
          </w:p>
        </w:tc>
      </w:tr>
      <w:tr w:rsidR="00F873D4">
        <w:tblPrEx>
          <w:tblCellMar>
            <w:top w:w="0" w:type="dxa"/>
            <w:bottom w:w="0" w:type="dxa"/>
          </w:tblCellMar>
        </w:tblPrEx>
        <w:trPr>
          <w:trHeight w:val="395"/>
        </w:trPr>
        <w:tc>
          <w:tcPr>
            <w:tcW w:w="797"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rsidR="00F873D4" w:rsidRDefault="008476CF">
            <w:pPr>
              <w:pStyle w:val="Textbody"/>
              <w:snapToGrid w:val="0"/>
              <w:spacing w:line="0" w:lineRule="atLeast"/>
              <w:jc w:val="both"/>
              <w:rPr>
                <w:rFonts w:ascii="標楷體" w:eastAsia="標楷體" w:hAnsi="標楷體"/>
                <w:sz w:val="20"/>
              </w:rPr>
            </w:pPr>
            <w:r>
              <w:rPr>
                <w:rFonts w:ascii="標楷體" w:eastAsia="標楷體" w:hAnsi="標楷體"/>
                <w:sz w:val="20"/>
              </w:rPr>
              <w:t>編號</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3D4" w:rsidRDefault="008476CF">
            <w:pPr>
              <w:pStyle w:val="Textbody"/>
              <w:snapToGrid w:val="0"/>
              <w:spacing w:line="0" w:lineRule="atLeast"/>
              <w:jc w:val="center"/>
              <w:rPr>
                <w:rFonts w:ascii="標楷體" w:eastAsia="標楷體" w:hAnsi="標楷體"/>
                <w:sz w:val="20"/>
              </w:rPr>
            </w:pPr>
            <w:r>
              <w:rPr>
                <w:rFonts w:ascii="標楷體" w:eastAsia="標楷體" w:hAnsi="標楷體"/>
                <w:sz w:val="20"/>
              </w:rPr>
              <w:t>4</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3D4" w:rsidRDefault="008476CF">
            <w:pPr>
              <w:pStyle w:val="Textbody"/>
              <w:snapToGrid w:val="0"/>
              <w:spacing w:line="0" w:lineRule="atLeast"/>
              <w:jc w:val="center"/>
              <w:rPr>
                <w:rFonts w:ascii="標楷體" w:eastAsia="標楷體" w:hAnsi="標楷體"/>
                <w:sz w:val="20"/>
              </w:rPr>
            </w:pPr>
            <w:r>
              <w:rPr>
                <w:rFonts w:ascii="標楷體" w:eastAsia="標楷體" w:hAnsi="標楷體"/>
                <w:sz w:val="20"/>
              </w:rPr>
              <w:t>3</w:t>
            </w: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3D4" w:rsidRDefault="008476CF">
            <w:pPr>
              <w:pStyle w:val="Textbody"/>
              <w:snapToGrid w:val="0"/>
              <w:spacing w:line="0" w:lineRule="atLeast"/>
              <w:jc w:val="center"/>
              <w:rPr>
                <w:rFonts w:ascii="標楷體" w:eastAsia="標楷體" w:hAnsi="標楷體"/>
                <w:sz w:val="20"/>
              </w:rPr>
            </w:pPr>
            <w:r>
              <w:rPr>
                <w:rFonts w:ascii="標楷體" w:eastAsia="標楷體" w:hAnsi="標楷體"/>
                <w:sz w:val="20"/>
              </w:rPr>
              <w:t>1</w:t>
            </w:r>
          </w:p>
        </w:tc>
      </w:tr>
      <w:tr w:rsidR="00F873D4">
        <w:tblPrEx>
          <w:tblCellMar>
            <w:top w:w="0" w:type="dxa"/>
            <w:bottom w:w="0" w:type="dxa"/>
          </w:tblCellMar>
        </w:tblPrEx>
        <w:trPr>
          <w:trHeight w:val="395"/>
        </w:trPr>
        <w:tc>
          <w:tcPr>
            <w:tcW w:w="66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73D4" w:rsidRDefault="008476CF">
            <w:pPr>
              <w:pStyle w:val="Textbody"/>
              <w:snapToGrid w:val="0"/>
              <w:spacing w:line="0" w:lineRule="atLeast"/>
              <w:jc w:val="both"/>
              <w:rPr>
                <w:rFonts w:ascii="標楷體" w:eastAsia="標楷體" w:hAnsi="標楷體"/>
              </w:rPr>
            </w:pPr>
            <w:r>
              <w:rPr>
                <w:rFonts w:ascii="標楷體" w:eastAsia="標楷體" w:hAnsi="標楷體"/>
              </w:rPr>
              <w:t>此項目佐證資料檔名編號為：</w:t>
            </w:r>
            <w:r>
              <w:rPr>
                <w:rFonts w:ascii="標楷體" w:eastAsia="標楷體" w:hAnsi="標楷體"/>
              </w:rPr>
              <w:t>4-3-1</w:t>
            </w:r>
          </w:p>
        </w:tc>
      </w:tr>
    </w:tbl>
    <w:p w:rsidR="00F873D4" w:rsidRDefault="00F873D4">
      <w:pPr>
        <w:pStyle w:val="Textbody"/>
        <w:snapToGrid w:val="0"/>
        <w:spacing w:line="0" w:lineRule="atLeast"/>
        <w:ind w:left="600"/>
        <w:rPr>
          <w:rFonts w:ascii="標楷體" w:eastAsia="標楷體" w:hAnsi="標楷體"/>
          <w:b/>
        </w:rPr>
      </w:pPr>
    </w:p>
    <w:p w:rsidR="00F873D4" w:rsidRDefault="008476CF">
      <w:pPr>
        <w:pStyle w:val="Textbody"/>
        <w:numPr>
          <w:ilvl w:val="0"/>
          <w:numId w:val="24"/>
        </w:numPr>
        <w:snapToGrid w:val="0"/>
        <w:spacing w:line="0" w:lineRule="atLeast"/>
        <w:rPr>
          <w:rFonts w:ascii="標楷體" w:eastAsia="標楷體" w:hAnsi="標楷體"/>
        </w:rPr>
      </w:pPr>
      <w:r>
        <w:rPr>
          <w:rFonts w:ascii="標楷體" w:eastAsia="標楷體" w:hAnsi="標楷體"/>
        </w:rPr>
        <w:t>提出資料時，對於「</w:t>
      </w:r>
      <w:proofErr w:type="gramStart"/>
      <w:r>
        <w:rPr>
          <w:rFonts w:ascii="標楷體" w:eastAsia="標楷體" w:hAnsi="標楷體"/>
        </w:rPr>
        <w:t>自評表</w:t>
      </w:r>
      <w:proofErr w:type="gramEnd"/>
      <w:r>
        <w:rPr>
          <w:rFonts w:ascii="標楷體" w:eastAsia="標楷體" w:hAnsi="標楷體"/>
        </w:rPr>
        <w:t>、各達成項目之佐證資料」，請分別提供一份「紙本資料」與「電子檔光碟」，檢附方式說明如下：</w:t>
      </w:r>
    </w:p>
    <w:p w:rsidR="00F873D4" w:rsidRDefault="008476CF">
      <w:pPr>
        <w:pStyle w:val="Textbody"/>
        <w:snapToGrid w:val="0"/>
        <w:spacing w:line="0" w:lineRule="atLeast"/>
        <w:ind w:left="240"/>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1</w:t>
      </w:r>
      <w:r>
        <w:rPr>
          <w:rFonts w:ascii="標楷體" w:eastAsia="標楷體" w:hAnsi="標楷體"/>
        </w:rPr>
        <w:t>）紙本資料</w:t>
      </w:r>
    </w:p>
    <w:p w:rsidR="00F873D4" w:rsidRDefault="008476CF">
      <w:pPr>
        <w:pStyle w:val="Textbody"/>
        <w:snapToGrid w:val="0"/>
        <w:spacing w:line="0" w:lineRule="atLeast"/>
        <w:ind w:left="720"/>
        <w:rPr>
          <w:rFonts w:ascii="標楷體" w:eastAsia="標楷體" w:hAnsi="標楷體"/>
        </w:rPr>
      </w:pPr>
      <w:r>
        <w:rPr>
          <w:rFonts w:ascii="標楷體" w:eastAsia="標楷體" w:hAnsi="標楷體"/>
        </w:rPr>
        <w:t>自</w:t>
      </w:r>
      <w:proofErr w:type="gramStart"/>
      <w:r>
        <w:rPr>
          <w:rFonts w:ascii="標楷體" w:eastAsia="標楷體" w:hAnsi="標楷體"/>
        </w:rPr>
        <w:t>評表請置</w:t>
      </w:r>
      <w:proofErr w:type="gramEnd"/>
      <w:r>
        <w:rPr>
          <w:rFonts w:ascii="標楷體" w:eastAsia="標楷體" w:hAnsi="標楷體"/>
        </w:rPr>
        <w:t>於最前面，之後放置佐證資料。佐證資料放置順序為依據資料檔名編號排序，並於佐證資料上註明資料檔名（如下圖所示）。</w:t>
      </w:r>
    </w:p>
    <w:p w:rsidR="00F873D4" w:rsidRDefault="008476CF">
      <w:pPr>
        <w:pStyle w:val="Textbody"/>
        <w:snapToGrid w:val="0"/>
        <w:spacing w:line="0" w:lineRule="atLeast"/>
        <w:ind w:left="238"/>
      </w:pPr>
      <w:r>
        <w:rPr>
          <w:rFonts w:ascii="標楷體" w:eastAsia="標楷體" w:hAnsi="標楷體"/>
          <w:noProof/>
        </w:rPr>
        <mc:AlternateContent>
          <mc:Choice Requires="wpg">
            <w:drawing>
              <wp:inline distT="0" distB="0" distL="0" distR="0">
                <wp:extent cx="5971681" cy="1990437"/>
                <wp:effectExtent l="0" t="0" r="10019" b="9813"/>
                <wp:docPr id="5" name="畫布 32"/>
                <wp:cNvGraphicFramePr/>
                <a:graphic xmlns:a="http://schemas.openxmlformats.org/drawingml/2006/main">
                  <a:graphicData uri="http://schemas.microsoft.com/office/word/2010/wordprocessingGroup">
                    <wpg:wgp>
                      <wpg:cNvGrpSpPr/>
                      <wpg:grpSpPr>
                        <a:xfrm>
                          <a:off x="0" y="0"/>
                          <a:ext cx="5971681" cy="1990437"/>
                          <a:chOff x="0" y="0"/>
                          <a:chExt cx="5971681" cy="1990437"/>
                        </a:xfrm>
                      </wpg:grpSpPr>
                      <wpg:grpSp>
                        <wpg:cNvPr id="6" name="Group 6"/>
                        <wpg:cNvGrpSpPr/>
                        <wpg:grpSpPr>
                          <a:xfrm>
                            <a:off x="2152076" y="475561"/>
                            <a:ext cx="951845" cy="1229044"/>
                            <a:chOff x="0" y="0"/>
                            <a:chExt cx="951845" cy="1229044"/>
                          </a:xfrm>
                        </wpg:grpSpPr>
                        <wpg:grpSp>
                          <wpg:cNvPr id="7" name="Group 7"/>
                          <wpg:cNvGrpSpPr/>
                          <wpg:grpSpPr>
                            <a:xfrm>
                              <a:off x="0" y="0"/>
                              <a:ext cx="951845" cy="1229044"/>
                              <a:chOff x="0" y="0"/>
                              <a:chExt cx="951845" cy="1229044"/>
                            </a:xfrm>
                          </wpg:grpSpPr>
                          <wps:wsp>
                            <wps:cNvPr id="8" name="Rectangle 8"/>
                            <wps:cNvSpPr/>
                            <wps:spPr>
                              <a:xfrm>
                                <a:off x="84244" y="53282"/>
                                <a:ext cx="867601" cy="1175762"/>
                              </a:xfrm>
                              <a:prstGeom prst="rect">
                                <a:avLst/>
                              </a:prstGeom>
                              <a:solidFill>
                                <a:srgbClr val="BFBFBF"/>
                              </a:solidFill>
                              <a:ln w="9363" cap="flat">
                                <a:solidFill>
                                  <a:srgbClr val="000000"/>
                                </a:solidFill>
                                <a:prstDash val="solid"/>
                                <a:miter/>
                              </a:ln>
                            </wps:spPr>
                            <wps:txbx>
                              <w:txbxContent>
                                <w:p w:rsidR="00F873D4" w:rsidRDefault="00F873D4"/>
                              </w:txbxContent>
                            </wps:txbx>
                            <wps:bodyPr vert="horz" wrap="square" lIns="0" tIns="0" rIns="0" bIns="0" anchor="t" anchorCtr="0" compatLnSpc="0">
                              <a:noAutofit/>
                            </wps:bodyPr>
                          </wps:wsp>
                          <wps:wsp>
                            <wps:cNvPr id="9" name="AutoShape 9"/>
                            <wps:cNvSpPr/>
                            <wps:spPr>
                              <a:xfrm>
                                <a:off x="0" y="0"/>
                                <a:ext cx="901799" cy="1167478"/>
                              </a:xfrm>
                              <a:custGeom>
                                <a:avLst/>
                                <a:gdLst>
                                  <a:gd name="f0" fmla="val 10800000"/>
                                  <a:gd name="f1" fmla="val 5400000"/>
                                  <a:gd name="f2" fmla="val 180"/>
                                  <a:gd name="f3" fmla="val w"/>
                                  <a:gd name="f4" fmla="val h"/>
                                  <a:gd name="f5" fmla="val 0"/>
                                  <a:gd name="f6" fmla="val 901698"/>
                                  <a:gd name="f7" fmla="val 1167131"/>
                                  <a:gd name="f8" fmla="val 1054419"/>
                                  <a:gd name="f9" fmla="val 788986"/>
                                  <a:gd name="f10" fmla="val 811528"/>
                                  <a:gd name="f11" fmla="val 1076961"/>
                                  <a:gd name="f12" fmla="+- 0 0 0"/>
                                  <a:gd name="f13" fmla="*/ f3 1 901698"/>
                                  <a:gd name="f14" fmla="*/ f4 1 1167131"/>
                                  <a:gd name="f15" fmla="+- f7 0 f5"/>
                                  <a:gd name="f16" fmla="+- f6 0 f5"/>
                                  <a:gd name="f17" fmla="*/ f12 f0 1"/>
                                  <a:gd name="f18" fmla="*/ f16 1 901698"/>
                                  <a:gd name="f19" fmla="*/ f15 1 1167131"/>
                                  <a:gd name="f20" fmla="*/ 450849 f16 1"/>
                                  <a:gd name="f21" fmla="*/ 0 f15 1"/>
                                  <a:gd name="f22" fmla="*/ 901698 f16 1"/>
                                  <a:gd name="f23" fmla="*/ 583566 f15 1"/>
                                  <a:gd name="f24" fmla="*/ 1167131 f15 1"/>
                                  <a:gd name="f25" fmla="*/ 0 f16 1"/>
                                  <a:gd name="f26" fmla="*/ 1054419 f15 1"/>
                                  <a:gd name="f27" fmla="*/ f17 1 f2"/>
                                  <a:gd name="f28" fmla="*/ f20 1 901698"/>
                                  <a:gd name="f29" fmla="*/ f21 1 1167131"/>
                                  <a:gd name="f30" fmla="*/ f22 1 901698"/>
                                  <a:gd name="f31" fmla="*/ f23 1 1167131"/>
                                  <a:gd name="f32" fmla="*/ f24 1 1167131"/>
                                  <a:gd name="f33" fmla="*/ f25 1 901698"/>
                                  <a:gd name="f34" fmla="*/ f26 1 1167131"/>
                                  <a:gd name="f35" fmla="+- f27 0 f1"/>
                                  <a:gd name="f36" fmla="*/ f28 1 f18"/>
                                  <a:gd name="f37" fmla="*/ f29 1 f19"/>
                                  <a:gd name="f38" fmla="*/ f30 1 f18"/>
                                  <a:gd name="f39" fmla="*/ f31 1 f19"/>
                                  <a:gd name="f40" fmla="*/ f32 1 f19"/>
                                  <a:gd name="f41" fmla="*/ f33 1 f18"/>
                                  <a:gd name="f42" fmla="*/ f34 1 f19"/>
                                  <a:gd name="f43" fmla="*/ f41 f13 1"/>
                                  <a:gd name="f44" fmla="*/ f38 f13 1"/>
                                  <a:gd name="f45" fmla="*/ f42 f14 1"/>
                                  <a:gd name="f46" fmla="*/ f37 f14 1"/>
                                  <a:gd name="f47" fmla="*/ f36 f13 1"/>
                                  <a:gd name="f48" fmla="*/ f39 f14 1"/>
                                  <a:gd name="f49" fmla="*/ f40 f14 1"/>
                                </a:gdLst>
                                <a:ahLst/>
                                <a:cxnLst>
                                  <a:cxn ang="3cd4">
                                    <a:pos x="hc" y="t"/>
                                  </a:cxn>
                                  <a:cxn ang="0">
                                    <a:pos x="r" y="vc"/>
                                  </a:cxn>
                                  <a:cxn ang="cd4">
                                    <a:pos x="hc" y="b"/>
                                  </a:cxn>
                                  <a:cxn ang="cd2">
                                    <a:pos x="l" y="vc"/>
                                  </a:cxn>
                                  <a:cxn ang="f35">
                                    <a:pos x="f47" y="f46"/>
                                  </a:cxn>
                                  <a:cxn ang="f35">
                                    <a:pos x="f44" y="f48"/>
                                  </a:cxn>
                                  <a:cxn ang="f35">
                                    <a:pos x="f47" y="f49"/>
                                  </a:cxn>
                                  <a:cxn ang="f35">
                                    <a:pos x="f43" y="f48"/>
                                  </a:cxn>
                                </a:cxnLst>
                                <a:rect l="f43" t="f46" r="f44" b="f45"/>
                                <a:pathLst>
                                  <a:path w="901698" h="1167131" stroke="0">
                                    <a:moveTo>
                                      <a:pt x="f5" y="f5"/>
                                    </a:moveTo>
                                    <a:lnTo>
                                      <a:pt x="f6" y="f5"/>
                                    </a:lnTo>
                                    <a:lnTo>
                                      <a:pt x="f6" y="f8"/>
                                    </a:lnTo>
                                    <a:lnTo>
                                      <a:pt x="f9" y="f7"/>
                                    </a:lnTo>
                                    <a:lnTo>
                                      <a:pt x="f5" y="f7"/>
                                    </a:lnTo>
                                    <a:close/>
                                  </a:path>
                                  <a:path w="901698" h="1167131" stroke="0">
                                    <a:moveTo>
                                      <a:pt x="f9" y="f7"/>
                                    </a:moveTo>
                                    <a:lnTo>
                                      <a:pt x="f10" y="f11"/>
                                    </a:lnTo>
                                    <a:lnTo>
                                      <a:pt x="f6" y="f8"/>
                                    </a:lnTo>
                                    <a:close/>
                                  </a:path>
                                  <a:path w="901698" h="1167131" fill="none">
                                    <a:moveTo>
                                      <a:pt x="f9" y="f7"/>
                                    </a:moveTo>
                                    <a:lnTo>
                                      <a:pt x="f10" y="f11"/>
                                    </a:lnTo>
                                    <a:lnTo>
                                      <a:pt x="f6" y="f8"/>
                                    </a:lnTo>
                                    <a:lnTo>
                                      <a:pt x="f9" y="f7"/>
                                    </a:lnTo>
                                    <a:lnTo>
                                      <a:pt x="f5" y="f7"/>
                                    </a:lnTo>
                                    <a:lnTo>
                                      <a:pt x="f5" y="f5"/>
                                    </a:lnTo>
                                    <a:lnTo>
                                      <a:pt x="f6" y="f5"/>
                                    </a:lnTo>
                                    <a:lnTo>
                                      <a:pt x="f6" y="f8"/>
                                    </a:lnTo>
                                  </a:path>
                                </a:pathLst>
                              </a:custGeom>
                              <a:solidFill>
                                <a:srgbClr val="BFBFBF"/>
                              </a:solidFill>
                              <a:ln w="9363" cap="flat">
                                <a:solidFill>
                                  <a:srgbClr val="000000"/>
                                </a:solidFill>
                                <a:prstDash val="solid"/>
                                <a:round/>
                              </a:ln>
                            </wps:spPr>
                            <wps:txbx>
                              <w:txbxContent>
                                <w:p w:rsidR="00F873D4" w:rsidRDefault="008476CF">
                                  <w:pPr>
                                    <w:jc w:val="right"/>
                                  </w:pPr>
                                  <w:r>
                                    <w:t>1-1-2</w:t>
                                  </w:r>
                                </w:p>
                              </w:txbxContent>
                            </wps:txbx>
                            <wps:bodyPr vert="horz" wrap="square" lIns="91440" tIns="45720" rIns="91440" bIns="45720" anchor="t" anchorCtr="0" compatLnSpc="0">
                              <a:noAutofit/>
                            </wps:bodyPr>
                          </wps:wsp>
                        </wpg:grpSp>
                        <wps:wsp>
                          <wps:cNvPr id="10" name="Text Box 10"/>
                          <wps:cNvSpPr txBox="1"/>
                          <wps:spPr>
                            <a:xfrm>
                              <a:off x="74881" y="538554"/>
                              <a:ext cx="867601" cy="299877"/>
                            </a:xfrm>
                            <a:prstGeom prst="rect">
                              <a:avLst/>
                            </a:prstGeom>
                          </wps:spPr>
                          <wps:txbx>
                            <w:txbxContent>
                              <w:p w:rsidR="00F873D4" w:rsidRDefault="008476CF">
                                <w:r>
                                  <w:rPr>
                                    <w:rFonts w:ascii="標楷體" w:eastAsia="標楷體" w:hAnsi="標楷體"/>
                                  </w:rPr>
                                  <w:t>佐證資料</w:t>
                                </w:r>
                              </w:p>
                            </w:txbxContent>
                          </wps:txbx>
                          <wps:bodyPr vert="horz" wrap="square" lIns="91440" tIns="45720" rIns="91440" bIns="45720" anchor="t" anchorCtr="0" compatLnSpc="0">
                            <a:noAutofit/>
                          </wps:bodyPr>
                        </wps:wsp>
                      </wpg:grpSp>
                      <wps:wsp>
                        <wps:cNvPr id="11" name="Text Box 5"/>
                        <wps:cNvSpPr txBox="1"/>
                        <wps:spPr>
                          <a:xfrm>
                            <a:off x="3055677" y="894237"/>
                            <a:ext cx="603001" cy="431999"/>
                          </a:xfrm>
                          <a:prstGeom prst="rect">
                            <a:avLst/>
                          </a:prstGeom>
                        </wps:spPr>
                        <wps:txbx>
                          <w:txbxContent>
                            <w:p w:rsidR="00F873D4" w:rsidRDefault="008476CF">
                              <w:r>
                                <w:rPr>
                                  <w:b/>
                                </w:rPr>
                                <w:t>……</w:t>
                              </w:r>
                            </w:p>
                          </w:txbxContent>
                        </wps:txbx>
                        <wps:bodyPr vert="horz" wrap="square" lIns="91440" tIns="45720" rIns="91440" bIns="45720" anchor="t" anchorCtr="0" compatLnSpc="0">
                          <a:noAutofit/>
                        </wps:bodyPr>
                      </wps:wsp>
                      <wps:wsp>
                        <wps:cNvPr id="12" name="AutoShape 16"/>
                        <wps:cNvSpPr/>
                        <wps:spPr>
                          <a:xfrm>
                            <a:off x="3247921" y="0"/>
                            <a:ext cx="1625757" cy="294839"/>
                          </a:xfrm>
                          <a:custGeom>
                            <a:avLst/>
                            <a:gdLst>
                              <a:gd name="f0" fmla="val 10800000"/>
                              <a:gd name="f1" fmla="val 5400000"/>
                              <a:gd name="f2" fmla="val 180"/>
                              <a:gd name="f3" fmla="val w"/>
                              <a:gd name="f4" fmla="val h"/>
                              <a:gd name="f5" fmla="val 0"/>
                              <a:gd name="f6" fmla="val 1626232"/>
                              <a:gd name="f7" fmla="val 295278"/>
                              <a:gd name="f8" fmla="+- 0 0 93508"/>
                              <a:gd name="f9" fmla="val 114296"/>
                              <a:gd name="f10" fmla="+- 0 0 591396"/>
                              <a:gd name="f11" fmla="+- 0 0 1098683"/>
                              <a:gd name="f12" fmla="val 304807"/>
                              <a:gd name="f13" fmla="+- 0 0 0"/>
                              <a:gd name="f14" fmla="*/ f3 1 1626232"/>
                              <a:gd name="f15" fmla="*/ f4 1 295278"/>
                              <a:gd name="f16" fmla="+- f7 0 f5"/>
                              <a:gd name="f17" fmla="+- f6 0 f5"/>
                              <a:gd name="f18" fmla="*/ f13 f0 1"/>
                              <a:gd name="f19" fmla="*/ f17 1 1626232"/>
                              <a:gd name="f20" fmla="*/ f16 1 295278"/>
                              <a:gd name="f21" fmla="*/ 813116 f17 1"/>
                              <a:gd name="f22" fmla="*/ 0 f16 1"/>
                              <a:gd name="f23" fmla="*/ 1626232 f17 1"/>
                              <a:gd name="f24" fmla="*/ 147639 f16 1"/>
                              <a:gd name="f25" fmla="*/ 295278 f16 1"/>
                              <a:gd name="f26" fmla="*/ 0 f17 1"/>
                              <a:gd name="f27" fmla="*/ f18 1 f2"/>
                              <a:gd name="f28" fmla="*/ f21 1 1626232"/>
                              <a:gd name="f29" fmla="*/ f22 1 295278"/>
                              <a:gd name="f30" fmla="*/ f23 1 1626232"/>
                              <a:gd name="f31" fmla="*/ f24 1 295278"/>
                              <a:gd name="f32" fmla="*/ f25 1 295278"/>
                              <a:gd name="f33" fmla="*/ f26 1 1626232"/>
                              <a:gd name="f34" fmla="+- f27 0 f1"/>
                              <a:gd name="f35" fmla="*/ f28 1 f19"/>
                              <a:gd name="f36" fmla="*/ f29 1 f20"/>
                              <a:gd name="f37" fmla="*/ f30 1 f19"/>
                              <a:gd name="f38" fmla="*/ f31 1 f20"/>
                              <a:gd name="f39" fmla="*/ f32 1 f20"/>
                              <a:gd name="f40" fmla="*/ f33 1 f19"/>
                              <a:gd name="f41" fmla="*/ f40 f14 1"/>
                              <a:gd name="f42" fmla="*/ f37 f14 1"/>
                              <a:gd name="f43" fmla="*/ f39 f15 1"/>
                              <a:gd name="f44" fmla="*/ f36 f15 1"/>
                              <a:gd name="f45" fmla="*/ f35 f14 1"/>
                              <a:gd name="f46" fmla="*/ f38 f15 1"/>
                            </a:gdLst>
                            <a:ahLst/>
                            <a:cxnLst>
                              <a:cxn ang="3cd4">
                                <a:pos x="hc" y="t"/>
                              </a:cxn>
                              <a:cxn ang="0">
                                <a:pos x="r" y="vc"/>
                              </a:cxn>
                              <a:cxn ang="cd4">
                                <a:pos x="hc" y="b"/>
                              </a:cxn>
                              <a:cxn ang="cd2">
                                <a:pos x="l" y="vc"/>
                              </a:cxn>
                              <a:cxn ang="f34">
                                <a:pos x="f45" y="f44"/>
                              </a:cxn>
                              <a:cxn ang="f34">
                                <a:pos x="f42" y="f46"/>
                              </a:cxn>
                              <a:cxn ang="f34">
                                <a:pos x="f45" y="f43"/>
                              </a:cxn>
                              <a:cxn ang="f34">
                                <a:pos x="f41" y="f46"/>
                              </a:cxn>
                            </a:cxnLst>
                            <a:rect l="f41" t="f44" r="f42" b="f43"/>
                            <a:pathLst>
                              <a:path w="1626232" h="295278" stroke="0">
                                <a:moveTo>
                                  <a:pt x="f5" y="f5"/>
                                </a:moveTo>
                                <a:lnTo>
                                  <a:pt x="f6" y="f5"/>
                                </a:lnTo>
                                <a:lnTo>
                                  <a:pt x="f6" y="f7"/>
                                </a:lnTo>
                                <a:lnTo>
                                  <a:pt x="f5" y="f7"/>
                                </a:lnTo>
                                <a:close/>
                              </a:path>
                              <a:path w="1626232" h="295278" fill="none">
                                <a:moveTo>
                                  <a:pt x="f8" y="f9"/>
                                </a:moveTo>
                                <a:lnTo>
                                  <a:pt x="f10" y="f9"/>
                                </a:lnTo>
                                <a:lnTo>
                                  <a:pt x="f11" y="f12"/>
                                </a:lnTo>
                              </a:path>
                            </a:pathLst>
                          </a:custGeom>
                          <a:solidFill>
                            <a:srgbClr val="FFFFFF"/>
                          </a:solidFill>
                          <a:ln w="9363" cap="flat">
                            <a:solidFill>
                              <a:srgbClr val="000000"/>
                            </a:solidFill>
                            <a:prstDash val="solid"/>
                            <a:miter/>
                          </a:ln>
                        </wps:spPr>
                        <wps:txbx>
                          <w:txbxContent>
                            <w:p w:rsidR="00F873D4" w:rsidRDefault="008476CF">
                              <w:pPr>
                                <w:spacing w:line="0" w:lineRule="atLeast"/>
                              </w:pPr>
                              <w:r>
                                <w:rPr>
                                  <w:rFonts w:ascii="標楷體" w:eastAsia="標楷體" w:hAnsi="標楷體"/>
                                </w:rPr>
                                <w:t>佐證資料檔名編號</w:t>
                              </w:r>
                            </w:p>
                          </w:txbxContent>
                        </wps:txbx>
                        <wps:bodyPr vert="horz" wrap="square" lIns="91440" tIns="45720" rIns="91440" bIns="45720" anchor="t" anchorCtr="0" compatLnSpc="0">
                          <a:noAutofit/>
                        </wps:bodyPr>
                      </wps:wsp>
                      <wps:wsp>
                        <wps:cNvPr id="13" name="Text Box 17"/>
                        <wps:cNvSpPr txBox="1"/>
                        <wps:spPr>
                          <a:xfrm>
                            <a:off x="4455002" y="1114562"/>
                            <a:ext cx="603001" cy="466197"/>
                          </a:xfrm>
                          <a:prstGeom prst="rect">
                            <a:avLst/>
                          </a:prstGeom>
                        </wps:spPr>
                        <wps:txbx>
                          <w:txbxContent>
                            <w:p w:rsidR="00F873D4" w:rsidRDefault="008476CF">
                              <w:r>
                                <w:rPr>
                                  <w:b/>
                                </w:rPr>
                                <w:t>……</w:t>
                              </w:r>
                            </w:p>
                          </w:txbxContent>
                        </wps:txbx>
                        <wps:bodyPr vert="horz" wrap="square" lIns="91440" tIns="45720" rIns="91440" bIns="45720" anchor="t" anchorCtr="0" compatLnSpc="0">
                          <a:noAutofit/>
                        </wps:bodyPr>
                      </wps:wsp>
                      <wps:wsp>
                        <wps:cNvPr id="14" name="Text Box 26"/>
                        <wps:cNvSpPr txBox="1"/>
                        <wps:spPr>
                          <a:xfrm>
                            <a:off x="5067357" y="1322643"/>
                            <a:ext cx="880923" cy="323642"/>
                          </a:xfrm>
                          <a:prstGeom prst="rect">
                            <a:avLst/>
                          </a:prstGeom>
                        </wps:spPr>
                        <wps:txbx>
                          <w:txbxContent>
                            <w:p w:rsidR="00F873D4" w:rsidRDefault="008476CF">
                              <w:r>
                                <w:rPr>
                                  <w:rFonts w:ascii="標楷體" w:eastAsia="標楷體" w:hAnsi="標楷體"/>
                                </w:rPr>
                                <w:t>佐證資料</w:t>
                              </w:r>
                            </w:p>
                          </w:txbxContent>
                        </wps:txbx>
                        <wps:bodyPr vert="horz" wrap="square" lIns="91440" tIns="45720" rIns="91440" bIns="45720" anchor="t" anchorCtr="0" compatLnSpc="0">
                          <a:noAutofit/>
                        </wps:bodyPr>
                      </wps:wsp>
                      <wps:wsp>
                        <wps:cNvPr id="15" name="Rectangle 27"/>
                        <wps:cNvSpPr/>
                        <wps:spPr>
                          <a:xfrm>
                            <a:off x="1763996" y="323999"/>
                            <a:ext cx="584996" cy="246604"/>
                          </a:xfrm>
                          <a:prstGeom prst="rect">
                            <a:avLst/>
                          </a:prstGeom>
                          <a:noFill/>
                          <a:ln w="9363" cap="flat">
                            <a:solidFill>
                              <a:srgbClr val="000000"/>
                            </a:solidFill>
                            <a:prstDash val="solid"/>
                            <a:miter/>
                          </a:ln>
                        </wps:spPr>
                        <wps:txbx>
                          <w:txbxContent>
                            <w:p w:rsidR="00F873D4" w:rsidRDefault="00F873D4"/>
                          </w:txbxContent>
                        </wps:txbx>
                        <wps:bodyPr vert="horz" wrap="square" lIns="0" tIns="0" rIns="0" bIns="0" anchor="t" anchorCtr="0" compatLnSpc="0">
                          <a:noAutofit/>
                        </wps:bodyPr>
                      </wps:wsp>
                      <wps:wsp>
                        <wps:cNvPr id="16" name="Text Box 33"/>
                        <wps:cNvSpPr txBox="1"/>
                        <wps:spPr>
                          <a:xfrm>
                            <a:off x="1025636" y="619917"/>
                            <a:ext cx="367195" cy="431999"/>
                          </a:xfrm>
                          <a:prstGeom prst="rect">
                            <a:avLst/>
                          </a:prstGeom>
                        </wps:spPr>
                        <wps:txbx>
                          <w:txbxContent>
                            <w:p w:rsidR="00F873D4" w:rsidRDefault="008476CF">
                              <w:r>
                                <w:rPr>
                                  <w:b/>
                                </w:rPr>
                                <w:t>＋</w:t>
                              </w:r>
                            </w:p>
                          </w:txbxContent>
                        </wps:txbx>
                        <wps:bodyPr vert="horz" wrap="square" lIns="91440" tIns="45720" rIns="91440" bIns="45720" anchor="t" anchorCtr="0" compatLnSpc="0">
                          <a:noAutofit/>
                        </wps:bodyPr>
                      </wps:wsp>
                      <wpg:grpSp>
                        <wpg:cNvPr id="17" name="Group 11"/>
                        <wpg:cNvGrpSpPr/>
                        <wpg:grpSpPr>
                          <a:xfrm>
                            <a:off x="1495437" y="275755"/>
                            <a:ext cx="952201" cy="1229044"/>
                            <a:chOff x="0" y="0"/>
                            <a:chExt cx="952201" cy="1229044"/>
                          </a:xfrm>
                        </wpg:grpSpPr>
                        <wps:wsp>
                          <wps:cNvPr id="18" name="Text Box 15"/>
                          <wps:cNvSpPr txBox="1"/>
                          <wps:spPr>
                            <a:xfrm>
                              <a:off x="45720" y="477363"/>
                              <a:ext cx="807835" cy="299877"/>
                            </a:xfrm>
                            <a:prstGeom prst="rect">
                              <a:avLst/>
                            </a:prstGeom>
                          </wps:spPr>
                          <wps:txbx>
                            <w:txbxContent>
                              <w:p w:rsidR="00F873D4" w:rsidRDefault="008476CF">
                                <w:r>
                                  <w:rPr>
                                    <w:rFonts w:ascii="標楷體" w:eastAsia="標楷體" w:hAnsi="標楷體"/>
                                  </w:rPr>
                                  <w:t>佐證資料</w:t>
                                </w:r>
                              </w:p>
                            </w:txbxContent>
                          </wps:txbx>
                          <wps:bodyPr vert="horz" wrap="square" lIns="91440" tIns="45720" rIns="91440" bIns="45720" anchor="t" anchorCtr="0" compatLnSpc="0">
                            <a:noAutofit/>
                          </wps:bodyPr>
                        </wps:wsp>
                        <wpg:grpSp>
                          <wpg:cNvPr id="19" name="Group 12"/>
                          <wpg:cNvGrpSpPr/>
                          <wpg:grpSpPr>
                            <a:xfrm>
                              <a:off x="0" y="0"/>
                              <a:ext cx="952201" cy="1229044"/>
                              <a:chOff x="0" y="0"/>
                              <a:chExt cx="952201" cy="1229044"/>
                            </a:xfrm>
                          </wpg:grpSpPr>
                          <wps:wsp>
                            <wps:cNvPr id="20" name="Rectangle 13"/>
                            <wps:cNvSpPr/>
                            <wps:spPr>
                              <a:xfrm>
                                <a:off x="84600" y="53282"/>
                                <a:ext cx="867601" cy="1175762"/>
                              </a:xfrm>
                              <a:prstGeom prst="rect">
                                <a:avLst/>
                              </a:prstGeom>
                              <a:solidFill>
                                <a:srgbClr val="FFFFFF"/>
                              </a:solidFill>
                              <a:ln w="9363" cap="flat">
                                <a:solidFill>
                                  <a:srgbClr val="000000"/>
                                </a:solidFill>
                                <a:prstDash val="solid"/>
                                <a:miter/>
                              </a:ln>
                            </wps:spPr>
                            <wps:txbx>
                              <w:txbxContent>
                                <w:p w:rsidR="00F873D4" w:rsidRDefault="00F873D4"/>
                              </w:txbxContent>
                            </wps:txbx>
                            <wps:bodyPr vert="horz" wrap="square" lIns="0" tIns="0" rIns="0" bIns="0" anchor="t" anchorCtr="0" compatLnSpc="0">
                              <a:noAutofit/>
                            </wps:bodyPr>
                          </wps:wsp>
                          <wps:wsp>
                            <wps:cNvPr id="21" name="AutoShape 14"/>
                            <wps:cNvSpPr/>
                            <wps:spPr>
                              <a:xfrm>
                                <a:off x="0" y="0"/>
                                <a:ext cx="901799" cy="1167478"/>
                              </a:xfrm>
                              <a:custGeom>
                                <a:avLst/>
                                <a:gdLst>
                                  <a:gd name="f0" fmla="val 10800000"/>
                                  <a:gd name="f1" fmla="val 5400000"/>
                                  <a:gd name="f2" fmla="val 180"/>
                                  <a:gd name="f3" fmla="val w"/>
                                  <a:gd name="f4" fmla="val h"/>
                                  <a:gd name="f5" fmla="val 0"/>
                                  <a:gd name="f6" fmla="val 901698"/>
                                  <a:gd name="f7" fmla="val 1167131"/>
                                  <a:gd name="f8" fmla="val 1054419"/>
                                  <a:gd name="f9" fmla="val 788986"/>
                                  <a:gd name="f10" fmla="val 811528"/>
                                  <a:gd name="f11" fmla="val 1076961"/>
                                  <a:gd name="f12" fmla="+- 0 0 0"/>
                                  <a:gd name="f13" fmla="*/ f3 1 901698"/>
                                  <a:gd name="f14" fmla="*/ f4 1 1167131"/>
                                  <a:gd name="f15" fmla="+- f7 0 f5"/>
                                  <a:gd name="f16" fmla="+- f6 0 f5"/>
                                  <a:gd name="f17" fmla="*/ f12 f0 1"/>
                                  <a:gd name="f18" fmla="*/ f16 1 901698"/>
                                  <a:gd name="f19" fmla="*/ f15 1 1167131"/>
                                  <a:gd name="f20" fmla="*/ 450849 f16 1"/>
                                  <a:gd name="f21" fmla="*/ 0 f15 1"/>
                                  <a:gd name="f22" fmla="*/ 901698 f16 1"/>
                                  <a:gd name="f23" fmla="*/ 583566 f15 1"/>
                                  <a:gd name="f24" fmla="*/ 1167131 f15 1"/>
                                  <a:gd name="f25" fmla="*/ 0 f16 1"/>
                                  <a:gd name="f26" fmla="*/ 1054419 f15 1"/>
                                  <a:gd name="f27" fmla="*/ f17 1 f2"/>
                                  <a:gd name="f28" fmla="*/ f20 1 901698"/>
                                  <a:gd name="f29" fmla="*/ f21 1 1167131"/>
                                  <a:gd name="f30" fmla="*/ f22 1 901698"/>
                                  <a:gd name="f31" fmla="*/ f23 1 1167131"/>
                                  <a:gd name="f32" fmla="*/ f24 1 1167131"/>
                                  <a:gd name="f33" fmla="*/ f25 1 901698"/>
                                  <a:gd name="f34" fmla="*/ f26 1 1167131"/>
                                  <a:gd name="f35" fmla="+- f27 0 f1"/>
                                  <a:gd name="f36" fmla="*/ f28 1 f18"/>
                                  <a:gd name="f37" fmla="*/ f29 1 f19"/>
                                  <a:gd name="f38" fmla="*/ f30 1 f18"/>
                                  <a:gd name="f39" fmla="*/ f31 1 f19"/>
                                  <a:gd name="f40" fmla="*/ f32 1 f19"/>
                                  <a:gd name="f41" fmla="*/ f33 1 f18"/>
                                  <a:gd name="f42" fmla="*/ f34 1 f19"/>
                                  <a:gd name="f43" fmla="*/ f41 f13 1"/>
                                  <a:gd name="f44" fmla="*/ f38 f13 1"/>
                                  <a:gd name="f45" fmla="*/ f42 f14 1"/>
                                  <a:gd name="f46" fmla="*/ f37 f14 1"/>
                                  <a:gd name="f47" fmla="*/ f36 f13 1"/>
                                  <a:gd name="f48" fmla="*/ f39 f14 1"/>
                                  <a:gd name="f49" fmla="*/ f40 f14 1"/>
                                </a:gdLst>
                                <a:ahLst/>
                                <a:cxnLst>
                                  <a:cxn ang="3cd4">
                                    <a:pos x="hc" y="t"/>
                                  </a:cxn>
                                  <a:cxn ang="0">
                                    <a:pos x="r" y="vc"/>
                                  </a:cxn>
                                  <a:cxn ang="cd4">
                                    <a:pos x="hc" y="b"/>
                                  </a:cxn>
                                  <a:cxn ang="cd2">
                                    <a:pos x="l" y="vc"/>
                                  </a:cxn>
                                  <a:cxn ang="f35">
                                    <a:pos x="f47" y="f46"/>
                                  </a:cxn>
                                  <a:cxn ang="f35">
                                    <a:pos x="f44" y="f48"/>
                                  </a:cxn>
                                  <a:cxn ang="f35">
                                    <a:pos x="f47" y="f49"/>
                                  </a:cxn>
                                  <a:cxn ang="f35">
                                    <a:pos x="f43" y="f48"/>
                                  </a:cxn>
                                </a:cxnLst>
                                <a:rect l="f43" t="f46" r="f44" b="f45"/>
                                <a:pathLst>
                                  <a:path w="901698" h="1167131" stroke="0">
                                    <a:moveTo>
                                      <a:pt x="f5" y="f5"/>
                                    </a:moveTo>
                                    <a:lnTo>
                                      <a:pt x="f6" y="f5"/>
                                    </a:lnTo>
                                    <a:lnTo>
                                      <a:pt x="f6" y="f8"/>
                                    </a:lnTo>
                                    <a:lnTo>
                                      <a:pt x="f9" y="f7"/>
                                    </a:lnTo>
                                    <a:lnTo>
                                      <a:pt x="f5" y="f7"/>
                                    </a:lnTo>
                                    <a:close/>
                                  </a:path>
                                  <a:path w="901698" h="1167131" stroke="0">
                                    <a:moveTo>
                                      <a:pt x="f9" y="f7"/>
                                    </a:moveTo>
                                    <a:lnTo>
                                      <a:pt x="f10" y="f11"/>
                                    </a:lnTo>
                                    <a:lnTo>
                                      <a:pt x="f6" y="f8"/>
                                    </a:lnTo>
                                    <a:close/>
                                  </a:path>
                                  <a:path w="901698" h="1167131" fill="none">
                                    <a:moveTo>
                                      <a:pt x="f9" y="f7"/>
                                    </a:moveTo>
                                    <a:lnTo>
                                      <a:pt x="f10" y="f11"/>
                                    </a:lnTo>
                                    <a:lnTo>
                                      <a:pt x="f6" y="f8"/>
                                    </a:lnTo>
                                    <a:lnTo>
                                      <a:pt x="f9" y="f7"/>
                                    </a:lnTo>
                                    <a:lnTo>
                                      <a:pt x="f5" y="f7"/>
                                    </a:lnTo>
                                    <a:lnTo>
                                      <a:pt x="f5" y="f5"/>
                                    </a:lnTo>
                                    <a:lnTo>
                                      <a:pt x="f6" y="f5"/>
                                    </a:lnTo>
                                    <a:lnTo>
                                      <a:pt x="f6" y="f8"/>
                                    </a:lnTo>
                                  </a:path>
                                </a:pathLst>
                              </a:custGeom>
                              <a:solidFill>
                                <a:srgbClr val="FFFFFF"/>
                              </a:solidFill>
                              <a:ln w="9363" cap="flat">
                                <a:solidFill>
                                  <a:srgbClr val="000000"/>
                                </a:solidFill>
                                <a:prstDash val="solid"/>
                                <a:round/>
                              </a:ln>
                            </wps:spPr>
                            <wps:txbx>
                              <w:txbxContent>
                                <w:p w:rsidR="00F873D4" w:rsidRDefault="008476CF">
                                  <w:pPr>
                                    <w:jc w:val="right"/>
                                  </w:pPr>
                                  <w:r>
                                    <w:t>1-1-1</w:t>
                                  </w:r>
                                </w:p>
                              </w:txbxContent>
                            </wps:txbx>
                            <wps:bodyPr vert="horz" wrap="square" lIns="91440" tIns="45720" rIns="91440" bIns="45720" anchor="t" anchorCtr="0" compatLnSpc="0">
                              <a:noAutofit/>
                            </wps:bodyPr>
                          </wps:wsp>
                        </wpg:grpSp>
                      </wpg:grpSp>
                      <wpg:grpSp>
                        <wpg:cNvPr id="22" name="Group 18"/>
                        <wpg:cNvGrpSpPr/>
                        <wpg:grpSpPr>
                          <a:xfrm>
                            <a:off x="3523676" y="570960"/>
                            <a:ext cx="951845" cy="1229044"/>
                            <a:chOff x="0" y="0"/>
                            <a:chExt cx="951845" cy="1229044"/>
                          </a:xfrm>
                        </wpg:grpSpPr>
                        <wps:wsp>
                          <wps:cNvPr id="23" name="Text Box 22"/>
                          <wps:cNvSpPr txBox="1"/>
                          <wps:spPr>
                            <a:xfrm>
                              <a:off x="27359" y="538563"/>
                              <a:ext cx="816842" cy="299877"/>
                            </a:xfrm>
                            <a:prstGeom prst="rect">
                              <a:avLst/>
                            </a:prstGeom>
                          </wps:spPr>
                          <wps:txbx>
                            <w:txbxContent>
                              <w:p w:rsidR="00F873D4" w:rsidRDefault="008476CF">
                                <w:r>
                                  <w:rPr>
                                    <w:rFonts w:ascii="標楷體" w:eastAsia="標楷體" w:hAnsi="標楷體"/>
                                  </w:rPr>
                                  <w:t>佐證資料</w:t>
                                </w:r>
                              </w:p>
                            </w:txbxContent>
                          </wps:txbx>
                          <wps:bodyPr vert="horz" wrap="square" lIns="91440" tIns="45720" rIns="91440" bIns="45720" anchor="t" anchorCtr="0" compatLnSpc="0">
                            <a:noAutofit/>
                          </wps:bodyPr>
                        </wps:wsp>
                        <wpg:grpSp>
                          <wpg:cNvPr id="24" name="Group 19"/>
                          <wpg:cNvGrpSpPr/>
                          <wpg:grpSpPr>
                            <a:xfrm>
                              <a:off x="0" y="0"/>
                              <a:ext cx="951845" cy="1229044"/>
                              <a:chOff x="0" y="0"/>
                              <a:chExt cx="951845" cy="1229044"/>
                            </a:xfrm>
                          </wpg:grpSpPr>
                          <wps:wsp>
                            <wps:cNvPr id="25" name="Rectangle 20"/>
                            <wps:cNvSpPr/>
                            <wps:spPr>
                              <a:xfrm>
                                <a:off x="84244" y="53282"/>
                                <a:ext cx="867601" cy="1175762"/>
                              </a:xfrm>
                              <a:prstGeom prst="rect">
                                <a:avLst/>
                              </a:prstGeom>
                              <a:solidFill>
                                <a:srgbClr val="FFFFFF"/>
                              </a:solidFill>
                              <a:ln w="9363" cap="flat">
                                <a:solidFill>
                                  <a:srgbClr val="000000"/>
                                </a:solidFill>
                                <a:prstDash val="solid"/>
                                <a:miter/>
                              </a:ln>
                            </wps:spPr>
                            <wps:txbx>
                              <w:txbxContent>
                                <w:p w:rsidR="00F873D4" w:rsidRDefault="00F873D4"/>
                              </w:txbxContent>
                            </wps:txbx>
                            <wps:bodyPr vert="horz" wrap="square" lIns="0" tIns="0" rIns="0" bIns="0" anchor="t" anchorCtr="0" compatLnSpc="0">
                              <a:noAutofit/>
                            </wps:bodyPr>
                          </wps:wsp>
                          <wps:wsp>
                            <wps:cNvPr id="26" name="AutoShape 21"/>
                            <wps:cNvSpPr/>
                            <wps:spPr>
                              <a:xfrm>
                                <a:off x="0" y="0"/>
                                <a:ext cx="901799" cy="1167478"/>
                              </a:xfrm>
                              <a:custGeom>
                                <a:avLst/>
                                <a:gdLst>
                                  <a:gd name="f0" fmla="val 10800000"/>
                                  <a:gd name="f1" fmla="val 5400000"/>
                                  <a:gd name="f2" fmla="val 180"/>
                                  <a:gd name="f3" fmla="val w"/>
                                  <a:gd name="f4" fmla="val h"/>
                                  <a:gd name="f5" fmla="val 0"/>
                                  <a:gd name="f6" fmla="val 901698"/>
                                  <a:gd name="f7" fmla="val 1167131"/>
                                  <a:gd name="f8" fmla="val 1054419"/>
                                  <a:gd name="f9" fmla="val 788986"/>
                                  <a:gd name="f10" fmla="val 811528"/>
                                  <a:gd name="f11" fmla="val 1076961"/>
                                  <a:gd name="f12" fmla="+- 0 0 0"/>
                                  <a:gd name="f13" fmla="*/ f3 1 901698"/>
                                  <a:gd name="f14" fmla="*/ f4 1 1167131"/>
                                  <a:gd name="f15" fmla="+- f7 0 f5"/>
                                  <a:gd name="f16" fmla="+- f6 0 f5"/>
                                  <a:gd name="f17" fmla="*/ f12 f0 1"/>
                                  <a:gd name="f18" fmla="*/ f16 1 901698"/>
                                  <a:gd name="f19" fmla="*/ f15 1 1167131"/>
                                  <a:gd name="f20" fmla="*/ 450849 f16 1"/>
                                  <a:gd name="f21" fmla="*/ 0 f15 1"/>
                                  <a:gd name="f22" fmla="*/ 901698 f16 1"/>
                                  <a:gd name="f23" fmla="*/ 583566 f15 1"/>
                                  <a:gd name="f24" fmla="*/ 1167131 f15 1"/>
                                  <a:gd name="f25" fmla="*/ 0 f16 1"/>
                                  <a:gd name="f26" fmla="*/ 1054419 f15 1"/>
                                  <a:gd name="f27" fmla="*/ f17 1 f2"/>
                                  <a:gd name="f28" fmla="*/ f20 1 901698"/>
                                  <a:gd name="f29" fmla="*/ f21 1 1167131"/>
                                  <a:gd name="f30" fmla="*/ f22 1 901698"/>
                                  <a:gd name="f31" fmla="*/ f23 1 1167131"/>
                                  <a:gd name="f32" fmla="*/ f24 1 1167131"/>
                                  <a:gd name="f33" fmla="*/ f25 1 901698"/>
                                  <a:gd name="f34" fmla="*/ f26 1 1167131"/>
                                  <a:gd name="f35" fmla="+- f27 0 f1"/>
                                  <a:gd name="f36" fmla="*/ f28 1 f18"/>
                                  <a:gd name="f37" fmla="*/ f29 1 f19"/>
                                  <a:gd name="f38" fmla="*/ f30 1 f18"/>
                                  <a:gd name="f39" fmla="*/ f31 1 f19"/>
                                  <a:gd name="f40" fmla="*/ f32 1 f19"/>
                                  <a:gd name="f41" fmla="*/ f33 1 f18"/>
                                  <a:gd name="f42" fmla="*/ f34 1 f19"/>
                                  <a:gd name="f43" fmla="*/ f41 f13 1"/>
                                  <a:gd name="f44" fmla="*/ f38 f13 1"/>
                                  <a:gd name="f45" fmla="*/ f42 f14 1"/>
                                  <a:gd name="f46" fmla="*/ f37 f14 1"/>
                                  <a:gd name="f47" fmla="*/ f36 f13 1"/>
                                  <a:gd name="f48" fmla="*/ f39 f14 1"/>
                                  <a:gd name="f49" fmla="*/ f40 f14 1"/>
                                </a:gdLst>
                                <a:ahLst/>
                                <a:cxnLst>
                                  <a:cxn ang="3cd4">
                                    <a:pos x="hc" y="t"/>
                                  </a:cxn>
                                  <a:cxn ang="0">
                                    <a:pos x="r" y="vc"/>
                                  </a:cxn>
                                  <a:cxn ang="cd4">
                                    <a:pos x="hc" y="b"/>
                                  </a:cxn>
                                  <a:cxn ang="cd2">
                                    <a:pos x="l" y="vc"/>
                                  </a:cxn>
                                  <a:cxn ang="f35">
                                    <a:pos x="f47" y="f46"/>
                                  </a:cxn>
                                  <a:cxn ang="f35">
                                    <a:pos x="f44" y="f48"/>
                                  </a:cxn>
                                  <a:cxn ang="f35">
                                    <a:pos x="f47" y="f49"/>
                                  </a:cxn>
                                  <a:cxn ang="f35">
                                    <a:pos x="f43" y="f48"/>
                                  </a:cxn>
                                </a:cxnLst>
                                <a:rect l="f43" t="f46" r="f44" b="f45"/>
                                <a:pathLst>
                                  <a:path w="901698" h="1167131" stroke="0">
                                    <a:moveTo>
                                      <a:pt x="f5" y="f5"/>
                                    </a:moveTo>
                                    <a:lnTo>
                                      <a:pt x="f6" y="f5"/>
                                    </a:lnTo>
                                    <a:lnTo>
                                      <a:pt x="f6" y="f8"/>
                                    </a:lnTo>
                                    <a:lnTo>
                                      <a:pt x="f9" y="f7"/>
                                    </a:lnTo>
                                    <a:lnTo>
                                      <a:pt x="f5" y="f7"/>
                                    </a:lnTo>
                                    <a:close/>
                                  </a:path>
                                  <a:path w="901698" h="1167131" stroke="0">
                                    <a:moveTo>
                                      <a:pt x="f9" y="f7"/>
                                    </a:moveTo>
                                    <a:lnTo>
                                      <a:pt x="f10" y="f11"/>
                                    </a:lnTo>
                                    <a:lnTo>
                                      <a:pt x="f6" y="f8"/>
                                    </a:lnTo>
                                    <a:close/>
                                  </a:path>
                                  <a:path w="901698" h="1167131" fill="none">
                                    <a:moveTo>
                                      <a:pt x="f9" y="f7"/>
                                    </a:moveTo>
                                    <a:lnTo>
                                      <a:pt x="f10" y="f11"/>
                                    </a:lnTo>
                                    <a:lnTo>
                                      <a:pt x="f6" y="f8"/>
                                    </a:lnTo>
                                    <a:lnTo>
                                      <a:pt x="f9" y="f7"/>
                                    </a:lnTo>
                                    <a:lnTo>
                                      <a:pt x="f5" y="f7"/>
                                    </a:lnTo>
                                    <a:lnTo>
                                      <a:pt x="f5" y="f5"/>
                                    </a:lnTo>
                                    <a:lnTo>
                                      <a:pt x="f6" y="f5"/>
                                    </a:lnTo>
                                    <a:lnTo>
                                      <a:pt x="f6" y="f8"/>
                                    </a:lnTo>
                                  </a:path>
                                </a:pathLst>
                              </a:custGeom>
                              <a:solidFill>
                                <a:srgbClr val="FFFFFF"/>
                              </a:solidFill>
                              <a:ln w="9363" cap="flat">
                                <a:solidFill>
                                  <a:srgbClr val="000000"/>
                                </a:solidFill>
                                <a:prstDash val="solid"/>
                                <a:round/>
                              </a:ln>
                            </wps:spPr>
                            <wps:txbx>
                              <w:txbxContent>
                                <w:p w:rsidR="00F873D4" w:rsidRDefault="008476CF">
                                  <w:pPr>
                                    <w:jc w:val="right"/>
                                  </w:pPr>
                                  <w:r>
                                    <w:t>5-3-1</w:t>
                                  </w:r>
                                </w:p>
                              </w:txbxContent>
                            </wps:txbx>
                            <wps:bodyPr vert="horz" wrap="square" lIns="91440" tIns="45720" rIns="91440" bIns="45720" anchor="t" anchorCtr="0" compatLnSpc="0">
                              <a:noAutofit/>
                            </wps:bodyPr>
                          </wps:wsp>
                        </wpg:grpSp>
                      </wpg:grpSp>
                      <wpg:grpSp>
                        <wpg:cNvPr id="27" name="Group 23"/>
                        <wpg:cNvGrpSpPr/>
                        <wpg:grpSpPr>
                          <a:xfrm>
                            <a:off x="5019836" y="732955"/>
                            <a:ext cx="951845" cy="1257482"/>
                            <a:chOff x="0" y="0"/>
                            <a:chExt cx="951845" cy="1257482"/>
                          </a:xfrm>
                        </wpg:grpSpPr>
                        <wps:wsp>
                          <wps:cNvPr id="28" name="Rectangle 24"/>
                          <wps:cNvSpPr/>
                          <wps:spPr>
                            <a:xfrm>
                              <a:off x="84244" y="54361"/>
                              <a:ext cx="867601" cy="1203121"/>
                            </a:xfrm>
                            <a:prstGeom prst="rect">
                              <a:avLst/>
                            </a:prstGeom>
                            <a:solidFill>
                              <a:srgbClr val="BFBFBF"/>
                            </a:solidFill>
                            <a:ln w="9363" cap="flat">
                              <a:solidFill>
                                <a:srgbClr val="000000"/>
                              </a:solidFill>
                              <a:prstDash val="solid"/>
                              <a:miter/>
                            </a:ln>
                          </wps:spPr>
                          <wps:txbx>
                            <w:txbxContent>
                              <w:p w:rsidR="00F873D4" w:rsidRDefault="00F873D4"/>
                            </w:txbxContent>
                          </wps:txbx>
                          <wps:bodyPr vert="horz" wrap="square" lIns="0" tIns="0" rIns="0" bIns="0" anchor="t" anchorCtr="0" compatLnSpc="0">
                            <a:noAutofit/>
                          </wps:bodyPr>
                        </wps:wsp>
                        <wps:wsp>
                          <wps:cNvPr id="29" name="AutoShape 25"/>
                          <wps:cNvSpPr/>
                          <wps:spPr>
                            <a:xfrm>
                              <a:off x="0" y="0"/>
                              <a:ext cx="901799" cy="1194124"/>
                            </a:xfrm>
                            <a:custGeom>
                              <a:avLst/>
                              <a:gdLst>
                                <a:gd name="f0" fmla="val 10800000"/>
                                <a:gd name="f1" fmla="val 5400000"/>
                                <a:gd name="f2" fmla="val 180"/>
                                <a:gd name="f3" fmla="val w"/>
                                <a:gd name="f4" fmla="val h"/>
                                <a:gd name="f5" fmla="val 0"/>
                                <a:gd name="f6" fmla="val 901698"/>
                                <a:gd name="f7" fmla="val 1193804"/>
                                <a:gd name="f8" fmla="val 1081092"/>
                                <a:gd name="f9" fmla="val 788986"/>
                                <a:gd name="f10" fmla="val 811528"/>
                                <a:gd name="f11" fmla="val 1103634"/>
                                <a:gd name="f12" fmla="+- 0 0 0"/>
                                <a:gd name="f13" fmla="*/ f3 1 901698"/>
                                <a:gd name="f14" fmla="*/ f4 1 1193804"/>
                                <a:gd name="f15" fmla="+- f7 0 f5"/>
                                <a:gd name="f16" fmla="+- f6 0 f5"/>
                                <a:gd name="f17" fmla="*/ f12 f0 1"/>
                                <a:gd name="f18" fmla="*/ f16 1 901698"/>
                                <a:gd name="f19" fmla="*/ f15 1 1193804"/>
                                <a:gd name="f20" fmla="*/ 450849 f16 1"/>
                                <a:gd name="f21" fmla="*/ 0 f15 1"/>
                                <a:gd name="f22" fmla="*/ 901698 f16 1"/>
                                <a:gd name="f23" fmla="*/ 596902 f15 1"/>
                                <a:gd name="f24" fmla="*/ 1193804 f15 1"/>
                                <a:gd name="f25" fmla="*/ 0 f16 1"/>
                                <a:gd name="f26" fmla="*/ 1081092 f15 1"/>
                                <a:gd name="f27" fmla="*/ f17 1 f2"/>
                                <a:gd name="f28" fmla="*/ f20 1 901698"/>
                                <a:gd name="f29" fmla="*/ f21 1 1193804"/>
                                <a:gd name="f30" fmla="*/ f22 1 901698"/>
                                <a:gd name="f31" fmla="*/ f23 1 1193804"/>
                                <a:gd name="f32" fmla="*/ f24 1 1193804"/>
                                <a:gd name="f33" fmla="*/ f25 1 901698"/>
                                <a:gd name="f34" fmla="*/ f26 1 1193804"/>
                                <a:gd name="f35" fmla="+- f27 0 f1"/>
                                <a:gd name="f36" fmla="*/ f28 1 f18"/>
                                <a:gd name="f37" fmla="*/ f29 1 f19"/>
                                <a:gd name="f38" fmla="*/ f30 1 f18"/>
                                <a:gd name="f39" fmla="*/ f31 1 f19"/>
                                <a:gd name="f40" fmla="*/ f32 1 f19"/>
                                <a:gd name="f41" fmla="*/ f33 1 f18"/>
                                <a:gd name="f42" fmla="*/ f34 1 f19"/>
                                <a:gd name="f43" fmla="*/ f41 f13 1"/>
                                <a:gd name="f44" fmla="*/ f38 f13 1"/>
                                <a:gd name="f45" fmla="*/ f42 f14 1"/>
                                <a:gd name="f46" fmla="*/ f37 f14 1"/>
                                <a:gd name="f47" fmla="*/ f36 f13 1"/>
                                <a:gd name="f48" fmla="*/ f39 f14 1"/>
                                <a:gd name="f49" fmla="*/ f40 f14 1"/>
                              </a:gdLst>
                              <a:ahLst/>
                              <a:cxnLst>
                                <a:cxn ang="3cd4">
                                  <a:pos x="hc" y="t"/>
                                </a:cxn>
                                <a:cxn ang="0">
                                  <a:pos x="r" y="vc"/>
                                </a:cxn>
                                <a:cxn ang="cd4">
                                  <a:pos x="hc" y="b"/>
                                </a:cxn>
                                <a:cxn ang="cd2">
                                  <a:pos x="l" y="vc"/>
                                </a:cxn>
                                <a:cxn ang="f35">
                                  <a:pos x="f47" y="f46"/>
                                </a:cxn>
                                <a:cxn ang="f35">
                                  <a:pos x="f44" y="f48"/>
                                </a:cxn>
                                <a:cxn ang="f35">
                                  <a:pos x="f47" y="f49"/>
                                </a:cxn>
                                <a:cxn ang="f35">
                                  <a:pos x="f43" y="f48"/>
                                </a:cxn>
                              </a:cxnLst>
                              <a:rect l="f43" t="f46" r="f44" b="f45"/>
                              <a:pathLst>
                                <a:path w="901698" h="1193804" stroke="0">
                                  <a:moveTo>
                                    <a:pt x="f5" y="f5"/>
                                  </a:moveTo>
                                  <a:lnTo>
                                    <a:pt x="f6" y="f5"/>
                                  </a:lnTo>
                                  <a:lnTo>
                                    <a:pt x="f6" y="f8"/>
                                  </a:lnTo>
                                  <a:lnTo>
                                    <a:pt x="f9" y="f7"/>
                                  </a:lnTo>
                                  <a:lnTo>
                                    <a:pt x="f5" y="f7"/>
                                  </a:lnTo>
                                  <a:close/>
                                </a:path>
                                <a:path w="901698" h="1193804" stroke="0">
                                  <a:moveTo>
                                    <a:pt x="f9" y="f7"/>
                                  </a:moveTo>
                                  <a:lnTo>
                                    <a:pt x="f10" y="f11"/>
                                  </a:lnTo>
                                  <a:lnTo>
                                    <a:pt x="f6" y="f8"/>
                                  </a:lnTo>
                                  <a:close/>
                                </a:path>
                                <a:path w="901698" h="1193804" fill="none">
                                  <a:moveTo>
                                    <a:pt x="f9" y="f7"/>
                                  </a:moveTo>
                                  <a:lnTo>
                                    <a:pt x="f10" y="f11"/>
                                  </a:lnTo>
                                  <a:lnTo>
                                    <a:pt x="f6" y="f8"/>
                                  </a:lnTo>
                                  <a:lnTo>
                                    <a:pt x="f9" y="f7"/>
                                  </a:lnTo>
                                  <a:lnTo>
                                    <a:pt x="f5" y="f7"/>
                                  </a:lnTo>
                                  <a:lnTo>
                                    <a:pt x="f5" y="f5"/>
                                  </a:lnTo>
                                  <a:lnTo>
                                    <a:pt x="f6" y="f5"/>
                                  </a:lnTo>
                                  <a:lnTo>
                                    <a:pt x="f6" y="f8"/>
                                  </a:lnTo>
                                </a:path>
                              </a:pathLst>
                            </a:custGeom>
                            <a:solidFill>
                              <a:srgbClr val="BFBFBF"/>
                            </a:solidFill>
                            <a:ln w="9363" cap="flat">
                              <a:solidFill>
                                <a:srgbClr val="000000"/>
                              </a:solidFill>
                              <a:prstDash val="solid"/>
                              <a:round/>
                            </a:ln>
                          </wps:spPr>
                          <wps:txbx>
                            <w:txbxContent>
                              <w:p w:rsidR="00F873D4" w:rsidRDefault="008476CF">
                                <w:pPr>
                                  <w:jc w:val="right"/>
                                </w:pPr>
                                <w:r>
                                  <w:t>9-3-1</w:t>
                                </w:r>
                              </w:p>
                            </w:txbxContent>
                          </wps:txbx>
                          <wps:bodyPr vert="horz" wrap="square" lIns="91440" tIns="45720" rIns="91440" bIns="45720" anchor="t" anchorCtr="0" compatLnSpc="0">
                            <a:noAutofit/>
                          </wps:bodyPr>
                        </wps:wsp>
                      </wpg:grpSp>
                      <wpg:grpSp>
                        <wpg:cNvPr id="30" name="Group 28"/>
                        <wpg:cNvGrpSpPr/>
                        <wpg:grpSpPr>
                          <a:xfrm>
                            <a:off x="0" y="104040"/>
                            <a:ext cx="952201" cy="1257839"/>
                            <a:chOff x="0" y="0"/>
                            <a:chExt cx="952201" cy="1257839"/>
                          </a:xfrm>
                        </wpg:grpSpPr>
                        <wps:wsp>
                          <wps:cNvPr id="31" name="Text Box 32"/>
                          <wps:cNvSpPr txBox="1"/>
                          <wps:spPr>
                            <a:xfrm>
                              <a:off x="122035" y="488518"/>
                              <a:ext cx="670319" cy="307439"/>
                            </a:xfrm>
                            <a:prstGeom prst="rect">
                              <a:avLst/>
                            </a:prstGeom>
                          </wps:spPr>
                          <wps:txbx>
                            <w:txbxContent>
                              <w:p w:rsidR="00F873D4" w:rsidRDefault="008476CF">
                                <w:r>
                                  <w:rPr>
                                    <w:rFonts w:ascii="標楷體" w:eastAsia="標楷體" w:hAnsi="標楷體"/>
                                  </w:rPr>
                                  <w:t>自評表</w:t>
                                </w:r>
                              </w:p>
                            </w:txbxContent>
                          </wps:txbx>
                          <wps:bodyPr vert="horz" wrap="square" lIns="91440" tIns="45720" rIns="91440" bIns="45720" anchor="t" anchorCtr="0" compatLnSpc="0">
                            <a:noAutofit/>
                          </wps:bodyPr>
                        </wps:wsp>
                        <wpg:grpSp>
                          <wpg:cNvPr id="32" name="Group 29"/>
                          <wpg:cNvGrpSpPr/>
                          <wpg:grpSpPr>
                            <a:xfrm>
                              <a:off x="0" y="0"/>
                              <a:ext cx="952201" cy="1257839"/>
                              <a:chOff x="0" y="0"/>
                              <a:chExt cx="952201" cy="1257839"/>
                            </a:xfrm>
                          </wpg:grpSpPr>
                          <wps:wsp>
                            <wps:cNvPr id="33" name="Rectangle 30"/>
                            <wps:cNvSpPr/>
                            <wps:spPr>
                              <a:xfrm>
                                <a:off x="84600" y="54718"/>
                                <a:ext cx="867601" cy="1203121"/>
                              </a:xfrm>
                              <a:prstGeom prst="rect">
                                <a:avLst/>
                              </a:prstGeom>
                              <a:solidFill>
                                <a:srgbClr val="FFFFFF"/>
                              </a:solidFill>
                              <a:ln w="9363" cap="flat">
                                <a:solidFill>
                                  <a:srgbClr val="000000"/>
                                </a:solidFill>
                                <a:prstDash val="solid"/>
                                <a:miter/>
                              </a:ln>
                            </wps:spPr>
                            <wps:txbx>
                              <w:txbxContent>
                                <w:p w:rsidR="00F873D4" w:rsidRDefault="00F873D4"/>
                              </w:txbxContent>
                            </wps:txbx>
                            <wps:bodyPr vert="horz" wrap="square" lIns="0" tIns="0" rIns="0" bIns="0" anchor="t" anchorCtr="0" compatLnSpc="0">
                              <a:noAutofit/>
                            </wps:bodyPr>
                          </wps:wsp>
                          <wps:wsp>
                            <wps:cNvPr id="34" name="AutoShape 31"/>
                            <wps:cNvSpPr/>
                            <wps:spPr>
                              <a:xfrm>
                                <a:off x="0" y="0"/>
                                <a:ext cx="901799" cy="1194124"/>
                              </a:xfrm>
                              <a:custGeom>
                                <a:avLst/>
                                <a:gdLst>
                                  <a:gd name="f0" fmla="val 10800000"/>
                                  <a:gd name="f1" fmla="val 5400000"/>
                                  <a:gd name="f2" fmla="val 180"/>
                                  <a:gd name="f3" fmla="val w"/>
                                  <a:gd name="f4" fmla="val h"/>
                                  <a:gd name="f5" fmla="val 0"/>
                                  <a:gd name="f6" fmla="val 901698"/>
                                  <a:gd name="f7" fmla="val 1193804"/>
                                  <a:gd name="f8" fmla="val 1081092"/>
                                  <a:gd name="f9" fmla="val 788986"/>
                                  <a:gd name="f10" fmla="val 811528"/>
                                  <a:gd name="f11" fmla="val 1103634"/>
                                  <a:gd name="f12" fmla="+- 0 0 0"/>
                                  <a:gd name="f13" fmla="*/ f3 1 901698"/>
                                  <a:gd name="f14" fmla="*/ f4 1 1193804"/>
                                  <a:gd name="f15" fmla="+- f7 0 f5"/>
                                  <a:gd name="f16" fmla="+- f6 0 f5"/>
                                  <a:gd name="f17" fmla="*/ f12 f0 1"/>
                                  <a:gd name="f18" fmla="*/ f16 1 901698"/>
                                  <a:gd name="f19" fmla="*/ f15 1 1193804"/>
                                  <a:gd name="f20" fmla="*/ 450849 f16 1"/>
                                  <a:gd name="f21" fmla="*/ 0 f15 1"/>
                                  <a:gd name="f22" fmla="*/ 901698 f16 1"/>
                                  <a:gd name="f23" fmla="*/ 596902 f15 1"/>
                                  <a:gd name="f24" fmla="*/ 1193804 f15 1"/>
                                  <a:gd name="f25" fmla="*/ 0 f16 1"/>
                                  <a:gd name="f26" fmla="*/ 1081092 f15 1"/>
                                  <a:gd name="f27" fmla="*/ f17 1 f2"/>
                                  <a:gd name="f28" fmla="*/ f20 1 901698"/>
                                  <a:gd name="f29" fmla="*/ f21 1 1193804"/>
                                  <a:gd name="f30" fmla="*/ f22 1 901698"/>
                                  <a:gd name="f31" fmla="*/ f23 1 1193804"/>
                                  <a:gd name="f32" fmla="*/ f24 1 1193804"/>
                                  <a:gd name="f33" fmla="*/ f25 1 901698"/>
                                  <a:gd name="f34" fmla="*/ f26 1 1193804"/>
                                  <a:gd name="f35" fmla="+- f27 0 f1"/>
                                  <a:gd name="f36" fmla="*/ f28 1 f18"/>
                                  <a:gd name="f37" fmla="*/ f29 1 f19"/>
                                  <a:gd name="f38" fmla="*/ f30 1 f18"/>
                                  <a:gd name="f39" fmla="*/ f31 1 f19"/>
                                  <a:gd name="f40" fmla="*/ f32 1 f19"/>
                                  <a:gd name="f41" fmla="*/ f33 1 f18"/>
                                  <a:gd name="f42" fmla="*/ f34 1 f19"/>
                                  <a:gd name="f43" fmla="*/ f41 f13 1"/>
                                  <a:gd name="f44" fmla="*/ f38 f13 1"/>
                                  <a:gd name="f45" fmla="*/ f42 f14 1"/>
                                  <a:gd name="f46" fmla="*/ f37 f14 1"/>
                                  <a:gd name="f47" fmla="*/ f36 f13 1"/>
                                  <a:gd name="f48" fmla="*/ f39 f14 1"/>
                                  <a:gd name="f49" fmla="*/ f40 f14 1"/>
                                </a:gdLst>
                                <a:ahLst/>
                                <a:cxnLst>
                                  <a:cxn ang="3cd4">
                                    <a:pos x="hc" y="t"/>
                                  </a:cxn>
                                  <a:cxn ang="0">
                                    <a:pos x="r" y="vc"/>
                                  </a:cxn>
                                  <a:cxn ang="cd4">
                                    <a:pos x="hc" y="b"/>
                                  </a:cxn>
                                  <a:cxn ang="cd2">
                                    <a:pos x="l" y="vc"/>
                                  </a:cxn>
                                  <a:cxn ang="f35">
                                    <a:pos x="f47" y="f46"/>
                                  </a:cxn>
                                  <a:cxn ang="f35">
                                    <a:pos x="f44" y="f48"/>
                                  </a:cxn>
                                  <a:cxn ang="f35">
                                    <a:pos x="f47" y="f49"/>
                                  </a:cxn>
                                  <a:cxn ang="f35">
                                    <a:pos x="f43" y="f48"/>
                                  </a:cxn>
                                </a:cxnLst>
                                <a:rect l="f43" t="f46" r="f44" b="f45"/>
                                <a:pathLst>
                                  <a:path w="901698" h="1193804" stroke="0">
                                    <a:moveTo>
                                      <a:pt x="f5" y="f5"/>
                                    </a:moveTo>
                                    <a:lnTo>
                                      <a:pt x="f6" y="f5"/>
                                    </a:lnTo>
                                    <a:lnTo>
                                      <a:pt x="f6" y="f8"/>
                                    </a:lnTo>
                                    <a:lnTo>
                                      <a:pt x="f9" y="f7"/>
                                    </a:lnTo>
                                    <a:lnTo>
                                      <a:pt x="f5" y="f7"/>
                                    </a:lnTo>
                                    <a:close/>
                                  </a:path>
                                  <a:path w="901698" h="1193804" stroke="0">
                                    <a:moveTo>
                                      <a:pt x="f9" y="f7"/>
                                    </a:moveTo>
                                    <a:lnTo>
                                      <a:pt x="f10" y="f11"/>
                                    </a:lnTo>
                                    <a:lnTo>
                                      <a:pt x="f6" y="f8"/>
                                    </a:lnTo>
                                    <a:close/>
                                  </a:path>
                                  <a:path w="901698" h="1193804" fill="none">
                                    <a:moveTo>
                                      <a:pt x="f9" y="f7"/>
                                    </a:moveTo>
                                    <a:lnTo>
                                      <a:pt x="f10" y="f11"/>
                                    </a:lnTo>
                                    <a:lnTo>
                                      <a:pt x="f6" y="f8"/>
                                    </a:lnTo>
                                    <a:lnTo>
                                      <a:pt x="f9" y="f7"/>
                                    </a:lnTo>
                                    <a:lnTo>
                                      <a:pt x="f5" y="f7"/>
                                    </a:lnTo>
                                    <a:lnTo>
                                      <a:pt x="f5" y="f5"/>
                                    </a:lnTo>
                                    <a:lnTo>
                                      <a:pt x="f6" y="f5"/>
                                    </a:lnTo>
                                    <a:lnTo>
                                      <a:pt x="f6" y="f8"/>
                                    </a:lnTo>
                                  </a:path>
                                </a:pathLst>
                              </a:custGeom>
                              <a:solidFill>
                                <a:srgbClr val="FFFFFF"/>
                              </a:solidFill>
                              <a:ln w="9363" cap="flat">
                                <a:solidFill>
                                  <a:srgbClr val="000000"/>
                                </a:solidFill>
                                <a:prstDash val="solid"/>
                                <a:round/>
                              </a:ln>
                            </wps:spPr>
                            <wps:txbx>
                              <w:txbxContent>
                                <w:p w:rsidR="00F873D4" w:rsidRDefault="00F873D4"/>
                              </w:txbxContent>
                            </wps:txbx>
                            <wps:bodyPr vert="horz" wrap="square" lIns="91440" tIns="45720" rIns="91440" bIns="45720" anchor="t" anchorCtr="0" compatLnSpc="0">
                              <a:noAutofit/>
                            </wps:bodyPr>
                          </wps:wsp>
                        </wpg:grpSp>
                      </wpg:grpSp>
                    </wpg:wgp>
                  </a:graphicData>
                </a:graphic>
              </wp:inline>
            </w:drawing>
          </mc:Choice>
          <mc:Fallback>
            <w:pict>
              <v:group id="畫布 32" o:spid="_x0000_s1030" style="width:470.2pt;height:156.75pt;mso-position-horizontal-relative:char;mso-position-vertical-relative:line" coordsize="59716,19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">
                <v:group id="Group 6" o:spid="_x0000_s1031" style="position:absolute;left:21520;top:4755;width:9519;height:12291" coordsize="9518,1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32" style="position:absolute;width:9518;height:12290" coordsize="9518,1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3" style="position:absolute;left:842;top:532;width:8676;height:1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" fillcolor="#bfbfbf" strokeweight=".26008mm">
                      <v:textbox inset="0,0,0,0">
                        <w:txbxContent>
                          <w:p w:rsidR="00F873D4" w:rsidRDefault="00F873D4"/>
                        </w:txbxContent>
                      </v:textbox>
                    </v:rect>
                    <v:shape id="AutoShape 9" o:spid="_x0000_s1034" style="position:absolute;width:9017;height:11674;visibility:visible;mso-wrap-style:square;v-text-anchor:top" coordsize="901698,11671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" adj="-11796480,,5400" path="m,nsl901698,r,1054419l788986,1167131,,1167131,,xem788986,1167131nsl811528,1076961r90170,-22542l788986,1167131xem788986,1167131nfl811528,1076961r90170,-22542l788986,1167131,,1167131,,,901698,r,1054419e" fillcolor="#bfbfbf" strokeweight=".26008mm">
                      <v:stroke joinstyle="round"/>
                      <v:formulas/>
                      <v:path arrowok="t" o:connecttype="custom" o:connectlocs="450900,0;901799,583739;450900,1167478;0,583739;450900,0;901799,583740;450900,1167478;0,583740" o:connectangles="270,0,90,180,270,270,270,270" textboxrect="0,0,901698,1054419"/>
                      <v:textbox>
                        <w:txbxContent>
                          <w:p w:rsidR="00F873D4" w:rsidRDefault="008476CF">
                            <w:pPr>
                              <w:jc w:val="right"/>
                            </w:pPr>
                            <w:r>
                              <w:t>1-1-2</w:t>
                            </w:r>
                          </w:p>
                        </w:txbxContent>
                      </v:textbox>
                    </v:shape>
                  </v:group>
                  <v:shape id="Text Box 10" o:spid="_x0000_s1035" type="#_x0000_t202" style="position:absolute;left:748;top:5385;width:8676;height:2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F873D4" w:rsidRDefault="008476CF">
                          <w:r>
                            <w:rPr>
                              <w:rFonts w:ascii="標楷體" w:eastAsia="標楷體" w:hAnsi="標楷體"/>
                            </w:rPr>
                            <w:t>佐證資料</w:t>
                          </w:r>
                        </w:p>
                      </w:txbxContent>
                    </v:textbox>
                  </v:shape>
                </v:group>
                <v:shape id="Text Box 5" o:spid="_x0000_s1036" type="#_x0000_t202" style="position:absolute;left:30556;top:8942;width:603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F873D4" w:rsidRDefault="008476CF">
                        <w:r>
                          <w:rPr>
                            <w:b/>
                          </w:rPr>
                          <w:t>……</w:t>
                        </w:r>
                      </w:p>
                    </w:txbxContent>
                  </v:textbox>
                </v:shape>
                <v:shape id="AutoShape 16" o:spid="_x0000_s1037" style="position:absolute;left:32479;width:16257;height:2948;visibility:visible;mso-wrap-style:square;v-text-anchor:top" coordsize="1626232,2952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" adj="-11796480,,5400" path="m,nsl1626232,r,295278l,295278,,xem-93508,114296nfl-591396,114296r-507287,190511e" strokeweight=".26008mm">
                  <v:stroke joinstyle="miter"/>
                  <v:formulas/>
                  <v:path arrowok="t" o:connecttype="custom" o:connectlocs="812879,0;1625757,147420;812879,294839;0,147420;812879,0;1625757,147420;812879,294839;0,147420" o:connectangles="270,0,90,180,270,270,270,270" textboxrect="0,0,1626232,295278"/>
                  <v:textbox>
                    <w:txbxContent>
                      <w:p w:rsidR="00F873D4" w:rsidRDefault="008476CF">
                        <w:pPr>
                          <w:spacing w:line="0" w:lineRule="atLeast"/>
                        </w:pPr>
                        <w:r>
                          <w:rPr>
                            <w:rFonts w:ascii="標楷體" w:eastAsia="標楷體" w:hAnsi="標楷體"/>
                          </w:rPr>
                          <w:t>佐證資料檔名編號</w:t>
                        </w:r>
                      </w:p>
                    </w:txbxContent>
                  </v:textbox>
                </v:shape>
                <v:shape id="Text Box 17" o:spid="_x0000_s1038" type="#_x0000_t202" style="position:absolute;left:44550;top:11145;width:6030;height:4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F873D4" w:rsidRDefault="008476CF">
                        <w:r>
                          <w:rPr>
                            <w:b/>
                          </w:rPr>
                          <w:t>……</w:t>
                        </w:r>
                      </w:p>
                    </w:txbxContent>
                  </v:textbox>
                </v:shape>
                <v:shape id="Text Box 26" o:spid="_x0000_s1039" type="#_x0000_t202" style="position:absolute;left:50673;top:13226;width:8809;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F873D4" w:rsidRDefault="008476CF">
                        <w:r>
                          <w:rPr>
                            <w:rFonts w:ascii="標楷體" w:eastAsia="標楷體" w:hAnsi="標楷體"/>
                          </w:rPr>
                          <w:t>佐證資料</w:t>
                        </w:r>
                      </w:p>
                    </w:txbxContent>
                  </v:textbox>
                </v:shape>
                <v:rect id="Rectangle 27" o:spid="_x0000_s1040" style="position:absolute;left:17639;top:3239;width:5850;height:2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" filled="f" strokeweight=".26008mm">
                  <v:textbox inset="0,0,0,0">
                    <w:txbxContent>
                      <w:p w:rsidR="00F873D4" w:rsidRDefault="00F873D4"/>
                    </w:txbxContent>
                  </v:textbox>
                </v:rect>
                <v:shape id="Text Box 33" o:spid="_x0000_s1041" type="#_x0000_t202" style="position:absolute;left:10256;top:6199;width:3672;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F873D4" w:rsidRDefault="008476CF">
                        <w:r>
                          <w:rPr>
                            <w:b/>
                          </w:rPr>
                          <w:t>＋</w:t>
                        </w:r>
                      </w:p>
                    </w:txbxContent>
                  </v:textbox>
                </v:shape>
                <v:group id="Group 11" o:spid="_x0000_s1042" style="position:absolute;left:14954;top:2757;width:9522;height:12290" coordsize="9522,1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5" o:spid="_x0000_s1043" type="#_x0000_t202" style="position:absolute;left:457;top:4773;width:8078;height:2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F873D4" w:rsidRDefault="008476CF">
                          <w:r>
                            <w:rPr>
                              <w:rFonts w:ascii="標楷體" w:eastAsia="標楷體" w:hAnsi="標楷體"/>
                            </w:rPr>
                            <w:t>佐證資料</w:t>
                          </w:r>
                        </w:p>
                      </w:txbxContent>
                    </v:textbox>
                  </v:shape>
                  <v:group id="Group 12" o:spid="_x0000_s1044" style="position:absolute;width:9522;height:12290" coordsize="9522,1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13" o:spid="_x0000_s1045" style="position:absolute;left:846;top:532;width:8676;height:1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" strokeweight=".26008mm">
                      <v:textbox inset="0,0,0,0">
                        <w:txbxContent>
                          <w:p w:rsidR="00F873D4" w:rsidRDefault="00F873D4"/>
                        </w:txbxContent>
                      </v:textbox>
                    </v:rect>
                    <v:shape id="AutoShape 14" o:spid="_x0000_s1046" style="position:absolute;width:9017;height:11674;visibility:visible;mso-wrap-style:square;v-text-anchor:top" coordsize="901698,11671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" adj="-11796480,,5400" path="m,nsl901698,r,1054419l788986,1167131,,1167131,,xem788986,1167131nsl811528,1076961r90170,-22542l788986,1167131xem788986,1167131nfl811528,1076961r90170,-22542l788986,1167131,,1167131,,,901698,r,1054419e" strokeweight=".26008mm">
                      <v:stroke joinstyle="round"/>
                      <v:formulas/>
                      <v:path arrowok="t" o:connecttype="custom" o:connectlocs="450900,0;901799,583739;450900,1167478;0,583739;450900,0;901799,583740;450900,1167478;0,583740" o:connectangles="270,0,90,180,270,270,270,270" textboxrect="0,0,901698,1054419"/>
                      <v:textbox>
                        <w:txbxContent>
                          <w:p w:rsidR="00F873D4" w:rsidRDefault="008476CF">
                            <w:pPr>
                              <w:jc w:val="right"/>
                            </w:pPr>
                            <w:r>
                              <w:t>1-1-1</w:t>
                            </w:r>
                          </w:p>
                        </w:txbxContent>
                      </v:textbox>
                    </v:shape>
                  </v:group>
                </v:group>
                <v:group id="Group 18" o:spid="_x0000_s1047" style="position:absolute;left:35236;top:5709;width:9519;height:12291" coordsize="9518,1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2" o:spid="_x0000_s1048" type="#_x0000_t202" style="position:absolute;left:273;top:5385;width:8169;height:2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F873D4" w:rsidRDefault="008476CF">
                          <w:r>
                            <w:rPr>
                              <w:rFonts w:ascii="標楷體" w:eastAsia="標楷體" w:hAnsi="標楷體"/>
                            </w:rPr>
                            <w:t>佐證資料</w:t>
                          </w:r>
                        </w:p>
                      </w:txbxContent>
                    </v:textbox>
                  </v:shape>
                  <v:group id="Group 19" o:spid="_x0000_s1049" style="position:absolute;width:9518;height:12290" coordsize="9518,1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0" o:spid="_x0000_s1050" style="position:absolute;left:842;top:532;width:8676;height:1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" strokeweight=".26008mm">
                      <v:textbox inset="0,0,0,0">
                        <w:txbxContent>
                          <w:p w:rsidR="00F873D4" w:rsidRDefault="00F873D4"/>
                        </w:txbxContent>
                      </v:textbox>
                    </v:rect>
                    <v:shape id="AutoShape 21" o:spid="_x0000_s1051" style="position:absolute;width:9017;height:11674;visibility:visible;mso-wrap-style:square;v-text-anchor:top" coordsize="901698,11671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" adj="-11796480,,5400" path="m,nsl901698,r,1054419l788986,1167131,,1167131,,xem788986,1167131nsl811528,1076961r90170,-22542l788986,1167131xem788986,1167131nfl811528,1076961r90170,-22542l788986,1167131,,1167131,,,901698,r,1054419e" strokeweight=".26008mm">
                      <v:stroke joinstyle="round"/>
                      <v:formulas/>
                      <v:path arrowok="t" o:connecttype="custom" o:connectlocs="450900,0;901799,583739;450900,1167478;0,583739;450900,0;901799,583740;450900,1167478;0,583740" o:connectangles="270,0,90,180,270,270,270,270" textboxrect="0,0,901698,1054419"/>
                      <v:textbox>
                        <w:txbxContent>
                          <w:p w:rsidR="00F873D4" w:rsidRDefault="008476CF">
                            <w:pPr>
                              <w:jc w:val="right"/>
                            </w:pPr>
                            <w:r>
                              <w:t>5-3-1</w:t>
                            </w:r>
                          </w:p>
                        </w:txbxContent>
                      </v:textbox>
                    </v:shape>
                  </v:group>
                </v:group>
                <v:group id="Group 23" o:spid="_x0000_s1052" style="position:absolute;left:50198;top:7329;width:9518;height:12575" coordsize="9518,12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4" o:spid="_x0000_s1053" style="position:absolute;left:842;top:543;width:8676;height:1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" fillcolor="#bfbfbf" strokeweight=".26008mm">
                    <v:textbox inset="0,0,0,0">
                      <w:txbxContent>
                        <w:p w:rsidR="00F873D4" w:rsidRDefault="00F873D4"/>
                      </w:txbxContent>
                    </v:textbox>
                  </v:rect>
                  <v:shape id="AutoShape 25" o:spid="_x0000_s1054" style="position:absolute;width:9017;height:11941;visibility:visible;mso-wrap-style:square;v-text-anchor:top" coordsize="901698,1193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" adj="-11796480,,5400" path="m,nsl901698,r,1081092l788986,1193804,,1193804,,xem788986,1193804nsl811528,1103634r90170,-22542l788986,1193804xem788986,1193804nfl811528,1103634r90170,-22542l788986,1193804,,1193804,,,901698,r,1081092e" fillcolor="#bfbfbf" strokeweight=".26008mm">
                    <v:stroke joinstyle="round"/>
                    <v:formulas/>
                    <v:path arrowok="t" o:connecttype="custom" o:connectlocs="450900,0;901799,597062;450900,1194124;0,597062;450900,0;901799,597062;450900,1194124;0,597062" o:connectangles="270,0,90,180,270,270,270,270" textboxrect="0,0,901698,1081092"/>
                    <v:textbox>
                      <w:txbxContent>
                        <w:p w:rsidR="00F873D4" w:rsidRDefault="008476CF">
                          <w:pPr>
                            <w:jc w:val="right"/>
                          </w:pPr>
                          <w:r>
                            <w:t>9-3-1</w:t>
                          </w:r>
                        </w:p>
                      </w:txbxContent>
                    </v:textbox>
                  </v:shape>
                </v:group>
                <v:group id="Group 28" o:spid="_x0000_s1055" style="position:absolute;top:1040;width:9522;height:12578" coordsize="9522,1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32" o:spid="_x0000_s1056" type="#_x0000_t202" style="position:absolute;left:1220;top:4885;width:6703;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F873D4" w:rsidRDefault="008476CF">
                          <w:r>
                            <w:rPr>
                              <w:rFonts w:ascii="標楷體" w:eastAsia="標楷體" w:hAnsi="標楷體"/>
                            </w:rPr>
                            <w:t>自評表</w:t>
                          </w:r>
                        </w:p>
                      </w:txbxContent>
                    </v:textbox>
                  </v:shape>
                  <v:group id="Group 29" o:spid="_x0000_s1057" style="position:absolute;width:9522;height:12578" coordsize="9522,1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30" o:spid="_x0000_s1058" style="position:absolute;left:846;top:547;width:8676;height:1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" strokeweight=".26008mm">
                      <v:textbox inset="0,0,0,0">
                        <w:txbxContent>
                          <w:p w:rsidR="00F873D4" w:rsidRDefault="00F873D4"/>
                        </w:txbxContent>
                      </v:textbox>
                    </v:rect>
                    <v:shape id="AutoShape 31" o:spid="_x0000_s1059" style="position:absolute;width:9017;height:11941;visibility:visible;mso-wrap-style:square;v-text-anchor:top" coordsize="901698,1193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" adj="-11796480,,5400" path="m,nsl901698,r,1081092l788986,1193804,,1193804,,xem788986,1193804nsl811528,1103634r90170,-22542l788986,1193804xem788986,1193804nfl811528,1103634r90170,-22542l788986,1193804,,1193804,,,901698,r,1081092e" strokeweight=".26008mm">
                      <v:stroke joinstyle="round"/>
                      <v:formulas/>
                      <v:path arrowok="t" o:connecttype="custom" o:connectlocs="450900,0;901799,597062;450900,1194124;0,597062;450900,0;901799,597062;450900,1194124;0,597062" o:connectangles="270,0,90,180,270,270,270,270" textboxrect="0,0,901698,1081092"/>
                      <v:textbox>
                        <w:txbxContent>
                          <w:p w:rsidR="00F873D4" w:rsidRDefault="00F873D4"/>
                        </w:txbxContent>
                      </v:textbox>
                    </v:shape>
                  </v:group>
                </v:group>
                <w10:anchorlock/>
              </v:group>
            </w:pict>
          </mc:Fallback>
        </mc:AlternateContent>
      </w:r>
    </w:p>
    <w:p w:rsidR="00F873D4" w:rsidRDefault="008476CF">
      <w:pPr>
        <w:pStyle w:val="Textbody"/>
        <w:snapToGrid w:val="0"/>
        <w:spacing w:line="0" w:lineRule="atLeast"/>
        <w:ind w:left="240"/>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2</w:t>
      </w:r>
      <w:r>
        <w:rPr>
          <w:rFonts w:ascii="標楷體" w:eastAsia="標楷體" w:hAnsi="標楷體"/>
        </w:rPr>
        <w:t>）電子</w:t>
      </w:r>
      <w:proofErr w:type="gramStart"/>
      <w:r>
        <w:rPr>
          <w:rFonts w:ascii="標楷體" w:eastAsia="標楷體" w:hAnsi="標楷體"/>
        </w:rPr>
        <w:t>檔</w:t>
      </w:r>
      <w:proofErr w:type="gramEnd"/>
      <w:r>
        <w:rPr>
          <w:rFonts w:ascii="標楷體" w:eastAsia="標楷體" w:hAnsi="標楷體"/>
        </w:rPr>
        <w:t>光碟</w:t>
      </w:r>
    </w:p>
    <w:p w:rsidR="00F873D4" w:rsidRDefault="008476CF">
      <w:pPr>
        <w:pStyle w:val="Textbody"/>
        <w:snapToGrid w:val="0"/>
        <w:spacing w:line="0" w:lineRule="atLeast"/>
        <w:ind w:left="240" w:firstLine="600"/>
        <w:rPr>
          <w:rFonts w:ascii="標楷體" w:eastAsia="標楷體" w:hAnsi="標楷體"/>
        </w:rPr>
      </w:pPr>
      <w:r>
        <w:rPr>
          <w:rFonts w:ascii="標楷體" w:eastAsia="標楷體" w:hAnsi="標楷體"/>
        </w:rPr>
        <w:t>A.</w:t>
      </w:r>
      <w:r>
        <w:rPr>
          <w:rFonts w:ascii="標楷體" w:eastAsia="標楷體" w:hAnsi="標楷體"/>
        </w:rPr>
        <w:t>職業安全衛生優良單位五星獎</w:t>
      </w:r>
      <w:proofErr w:type="gramStart"/>
      <w:r>
        <w:rPr>
          <w:rFonts w:ascii="標楷體" w:eastAsia="標楷體" w:hAnsi="標楷體"/>
        </w:rPr>
        <w:t>自評表</w:t>
      </w:r>
      <w:proofErr w:type="gramEnd"/>
      <w:r>
        <w:rPr>
          <w:rFonts w:ascii="標楷體" w:eastAsia="標楷體" w:hAnsi="標楷體"/>
        </w:rPr>
        <w:t>：請檢附</w:t>
      </w:r>
      <w:r>
        <w:rPr>
          <w:rFonts w:ascii="標楷體" w:eastAsia="標楷體" w:hAnsi="標楷體"/>
        </w:rPr>
        <w:t>word</w:t>
      </w:r>
      <w:r>
        <w:rPr>
          <w:rFonts w:ascii="標楷體" w:eastAsia="標楷體" w:hAnsi="標楷體"/>
        </w:rPr>
        <w:t>格式一份。</w:t>
      </w:r>
    </w:p>
    <w:p w:rsidR="00F873D4" w:rsidRDefault="008476CF">
      <w:pPr>
        <w:pStyle w:val="Textbody"/>
        <w:snapToGrid w:val="0"/>
        <w:spacing w:line="0" w:lineRule="atLeast"/>
        <w:ind w:left="1112" w:hanging="274"/>
        <w:rPr>
          <w:rFonts w:ascii="標楷體" w:eastAsia="標楷體" w:hAnsi="標楷體"/>
        </w:rPr>
      </w:pPr>
      <w:r>
        <w:rPr>
          <w:rFonts w:ascii="標楷體" w:eastAsia="標楷體" w:hAnsi="標楷體"/>
        </w:rPr>
        <w:t>B.</w:t>
      </w:r>
      <w:r>
        <w:rPr>
          <w:rFonts w:ascii="標楷體" w:eastAsia="標楷體" w:hAnsi="標楷體"/>
        </w:rPr>
        <w:t>各項目佐證資料：檢附</w:t>
      </w:r>
      <w:r>
        <w:rPr>
          <w:rFonts w:ascii="標楷體" w:eastAsia="標楷體" w:hAnsi="標楷體"/>
        </w:rPr>
        <w:t>PDF</w:t>
      </w:r>
      <w:r>
        <w:rPr>
          <w:rFonts w:ascii="標楷體" w:eastAsia="標楷體" w:hAnsi="標楷體"/>
        </w:rPr>
        <w:t>格式之電子檔，檔名請依據「佐證</w:t>
      </w:r>
      <w:proofErr w:type="gramStart"/>
      <w:r>
        <w:rPr>
          <w:rFonts w:ascii="標楷體" w:eastAsia="標楷體" w:hAnsi="標楷體"/>
        </w:rPr>
        <w:t>資料資料</w:t>
      </w:r>
      <w:proofErr w:type="gramEnd"/>
      <w:r>
        <w:rPr>
          <w:rFonts w:ascii="標楷體" w:eastAsia="標楷體" w:hAnsi="標楷體"/>
        </w:rPr>
        <w:t>檔名編號」編輯。</w:t>
      </w:r>
    </w:p>
    <w:p w:rsidR="00F873D4" w:rsidRDefault="00F873D4">
      <w:pPr>
        <w:pStyle w:val="Textbody"/>
        <w:spacing w:line="400" w:lineRule="exact"/>
        <w:rPr>
          <w:rFonts w:ascii="標楷體" w:eastAsia="標楷體" w:hAnsi="標楷體"/>
          <w:szCs w:val="24"/>
        </w:rPr>
      </w:pPr>
    </w:p>
    <w:p w:rsidR="00F873D4" w:rsidRDefault="00F873D4">
      <w:pPr>
        <w:pStyle w:val="Textbody"/>
        <w:spacing w:line="400" w:lineRule="exact"/>
        <w:rPr>
          <w:rFonts w:ascii="標楷體" w:eastAsia="標楷體" w:hAnsi="標楷體"/>
          <w:szCs w:val="24"/>
        </w:rPr>
      </w:pPr>
    </w:p>
    <w:p w:rsidR="00F873D4" w:rsidRDefault="00F873D4">
      <w:pPr>
        <w:pStyle w:val="a3"/>
        <w:spacing w:after="0" w:line="240" w:lineRule="auto"/>
        <w:ind w:left="274" w:hanging="274"/>
        <w:rPr>
          <w:rFonts w:ascii="標楷體" w:hAnsi="標楷體"/>
          <w:szCs w:val="28"/>
        </w:rPr>
      </w:pPr>
    </w:p>
    <w:p w:rsidR="00F873D4" w:rsidRDefault="00F873D4">
      <w:pPr>
        <w:pStyle w:val="Textbody"/>
      </w:pPr>
    </w:p>
    <w:p w:rsidR="00F873D4" w:rsidRDefault="00F873D4">
      <w:pPr>
        <w:pStyle w:val="a7"/>
        <w:wordWrap w:val="0"/>
        <w:rPr>
          <w:sz w:val="28"/>
          <w:szCs w:val="28"/>
        </w:rPr>
      </w:pPr>
    </w:p>
    <w:p w:rsidR="00F873D4" w:rsidRDefault="00F873D4">
      <w:pPr>
        <w:pStyle w:val="Textbody"/>
      </w:pPr>
    </w:p>
    <w:p w:rsidR="00F873D4" w:rsidRDefault="00F873D4">
      <w:pPr>
        <w:pStyle w:val="Standard"/>
        <w:wordWrap w:val="0"/>
        <w:overflowPunct w:val="0"/>
        <w:autoSpaceDE w:val="0"/>
        <w:rPr>
          <w:rFonts w:ascii="標楷體" w:hAnsi="標楷體" w:cs="標楷體"/>
          <w:b/>
          <w:sz w:val="24"/>
          <w:szCs w:val="24"/>
        </w:rPr>
      </w:pPr>
    </w:p>
    <w:p w:rsidR="00F873D4" w:rsidRDefault="00F873D4">
      <w:pPr>
        <w:pStyle w:val="Standard"/>
        <w:wordWrap w:val="0"/>
        <w:overflowPunct w:val="0"/>
        <w:autoSpaceDE w:val="0"/>
        <w:rPr>
          <w:rFonts w:ascii="標楷體" w:hAnsi="標楷體" w:cs="標楷體"/>
          <w:b/>
          <w:sz w:val="24"/>
          <w:szCs w:val="24"/>
        </w:rPr>
      </w:pPr>
    </w:p>
    <w:p w:rsidR="00F873D4" w:rsidRDefault="00F873D4">
      <w:pPr>
        <w:pStyle w:val="Textbody"/>
        <w:spacing w:line="400" w:lineRule="exact"/>
        <w:rPr>
          <w:rFonts w:ascii="標楷體" w:eastAsia="標楷體" w:hAnsi="標楷體"/>
          <w:szCs w:val="24"/>
        </w:rPr>
      </w:pPr>
    </w:p>
    <w:p w:rsidR="00F873D4" w:rsidRDefault="00F873D4">
      <w:pPr>
        <w:pStyle w:val="Textbody"/>
        <w:spacing w:line="400" w:lineRule="exact"/>
        <w:rPr>
          <w:rFonts w:ascii="標楷體" w:eastAsia="標楷體" w:hAnsi="標楷體"/>
          <w:szCs w:val="24"/>
        </w:rPr>
      </w:pPr>
    </w:p>
    <w:p w:rsidR="00F873D4" w:rsidRDefault="00F873D4">
      <w:pPr>
        <w:pStyle w:val="a3"/>
        <w:spacing w:after="0" w:line="240" w:lineRule="auto"/>
        <w:ind w:left="274" w:hanging="274"/>
        <w:rPr>
          <w:rFonts w:ascii="標楷體" w:hAnsi="標楷體"/>
          <w:szCs w:val="28"/>
        </w:rPr>
      </w:pPr>
    </w:p>
    <w:sectPr w:rsidR="00F873D4">
      <w:footerReference w:type="default" r:id="rId9"/>
      <w:pgSz w:w="11907" w:h="16840"/>
      <w:pgMar w:top="720" w:right="851" w:bottom="79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6CF" w:rsidRDefault="008476CF">
      <w:r>
        <w:separator/>
      </w:r>
    </w:p>
  </w:endnote>
  <w:endnote w:type="continuationSeparator" w:id="0">
    <w:p w:rsidR="008476CF" w:rsidRDefault="00847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8A3" w:rsidRDefault="008476CF">
    <w:pPr>
      <w:pStyle w:val="a9"/>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6318A3" w:rsidRDefault="008476C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8A3" w:rsidRDefault="008476CF">
    <w:pPr>
      <w:pStyle w:val="a9"/>
      <w:jc w:val="center"/>
    </w:pPr>
    <w:r>
      <w:rPr>
        <w:lang w:val="zh-TW"/>
      </w:rPr>
      <w:fldChar w:fldCharType="begin"/>
    </w:r>
    <w:r>
      <w:rPr>
        <w:lang w:val="zh-TW"/>
      </w:rPr>
      <w:instrText xml:space="preserve"> PAGE </w:instrText>
    </w:r>
    <w:r>
      <w:rPr>
        <w:lang w:val="zh-TW"/>
      </w:rPr>
      <w:fldChar w:fldCharType="separate"/>
    </w:r>
    <w:r>
      <w:rPr>
        <w:lang w:val="zh-TW"/>
      </w:rPr>
      <w:t>16</w:t>
    </w:r>
    <w:r>
      <w:rPr>
        <w:lang w:val="zh-TW"/>
      </w:rPr>
      <w:fldChar w:fldCharType="end"/>
    </w:r>
  </w:p>
  <w:p w:rsidR="006318A3" w:rsidRDefault="008476C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8A3" w:rsidRDefault="008476CF">
    <w:pPr>
      <w:pStyle w:val="a9"/>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t>0</w:t>
    </w:r>
    <w:r>
      <w:rPr>
        <w:lang w:val="zh-TW"/>
      </w:rPr>
      <w:fldChar w:fldCharType="end"/>
    </w:r>
  </w:p>
  <w:p w:rsidR="006318A3" w:rsidRDefault="008476C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6CF" w:rsidRDefault="008476CF">
      <w:r>
        <w:rPr>
          <w:color w:val="000000"/>
        </w:rPr>
        <w:separator/>
      </w:r>
    </w:p>
  </w:footnote>
  <w:footnote w:type="continuationSeparator" w:id="0">
    <w:p w:rsidR="008476CF" w:rsidRDefault="00847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D2205"/>
    <w:multiLevelType w:val="multilevel"/>
    <w:tmpl w:val="BE94A5C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9650C32"/>
    <w:multiLevelType w:val="multilevel"/>
    <w:tmpl w:val="34701F5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F943C5"/>
    <w:multiLevelType w:val="multilevel"/>
    <w:tmpl w:val="345E5BF8"/>
    <w:lvl w:ilvl="0">
      <w:start w:val="1"/>
      <w:numFmt w:val="decimal"/>
      <w:lvlText w:val="(%1)"/>
      <w:lvlJc w:val="left"/>
      <w:pPr>
        <w:ind w:left="960" w:hanging="60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9172ABD"/>
    <w:multiLevelType w:val="multilevel"/>
    <w:tmpl w:val="93CA1356"/>
    <w:lvl w:ilvl="0">
      <w:start w:val="1"/>
      <w:numFmt w:val="decimal"/>
      <w:lvlText w:val="%1."/>
      <w:lvlJc w:val="left"/>
      <w:pPr>
        <w:ind w:left="1320" w:hanging="36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1F891434"/>
    <w:multiLevelType w:val="multilevel"/>
    <w:tmpl w:val="A92C6AC4"/>
    <w:lvl w:ilvl="0">
      <w:start w:val="1"/>
      <w:numFmt w:val="decimal"/>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2DD1F3F"/>
    <w:multiLevelType w:val="multilevel"/>
    <w:tmpl w:val="D89200E4"/>
    <w:lvl w:ilvl="0">
      <w:numFmt w:val="bullet"/>
      <w:lvlText w:val="□"/>
      <w:lvlJc w:val="left"/>
      <w:pPr>
        <w:ind w:left="288" w:hanging="288"/>
      </w:pPr>
      <w:rPr>
        <w:rFonts w:ascii="標楷體" w:eastAsia="標楷體" w:hAnsi="標楷體"/>
        <w:strike w:val="0"/>
        <w:dstrike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A1F3513"/>
    <w:multiLevelType w:val="multilevel"/>
    <w:tmpl w:val="8BB2D82C"/>
    <w:lvl w:ilvl="0">
      <w:start w:val="1"/>
      <w:numFmt w:val="decimal"/>
      <w:lvlText w:val="%1."/>
      <w:lvlJc w:val="left"/>
      <w:pPr>
        <w:ind w:left="600" w:hanging="360"/>
      </w:pPr>
      <w:rPr>
        <w:color w:val="auto"/>
        <w:u w:val="none"/>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7" w15:restartNumberingAfterBreak="0">
    <w:nsid w:val="2D4B56CF"/>
    <w:multiLevelType w:val="multilevel"/>
    <w:tmpl w:val="182EE192"/>
    <w:lvl w:ilvl="0">
      <w:start w:val="1"/>
      <w:numFmt w:val="decimal"/>
      <w:lvlText w:val="%1."/>
      <w:lvlJc w:val="left"/>
      <w:pPr>
        <w:ind w:left="1320" w:hanging="36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8" w15:restartNumberingAfterBreak="0">
    <w:nsid w:val="317879BE"/>
    <w:multiLevelType w:val="multilevel"/>
    <w:tmpl w:val="61C4FB70"/>
    <w:lvl w:ilvl="0">
      <w:start w:val="1"/>
      <w:numFmt w:val="decimal"/>
      <w:lvlText w:val="%1."/>
      <w:lvlJc w:val="left"/>
      <w:pPr>
        <w:ind w:left="752" w:hanging="420"/>
      </w:pPr>
      <w:rPr>
        <w:sz w:val="24"/>
        <w:szCs w:val="24"/>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49D1F83"/>
    <w:multiLevelType w:val="multilevel"/>
    <w:tmpl w:val="369690F6"/>
    <w:lvl w:ilvl="0">
      <w:start w:val="1"/>
      <w:numFmt w:val="decimal"/>
      <w:lvlText w:val="(%1)"/>
      <w:lvlJc w:val="left"/>
      <w:pPr>
        <w:ind w:left="96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ACE37CC"/>
    <w:multiLevelType w:val="multilevel"/>
    <w:tmpl w:val="94F2837E"/>
    <w:lvl w:ilvl="0">
      <w:start w:val="1"/>
      <w:numFmt w:val="decimal"/>
      <w:lvlText w:val="%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BEA2FFA"/>
    <w:multiLevelType w:val="multilevel"/>
    <w:tmpl w:val="ADD8B31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25206E0"/>
    <w:multiLevelType w:val="multilevel"/>
    <w:tmpl w:val="CB9C98E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3" w15:restartNumberingAfterBreak="0">
    <w:nsid w:val="5B5642C2"/>
    <w:multiLevelType w:val="multilevel"/>
    <w:tmpl w:val="B59479EA"/>
    <w:lvl w:ilvl="0">
      <w:start w:val="1"/>
      <w:numFmt w:val="decimal"/>
      <w:lvlText w:val="(%1)"/>
      <w:lvlJc w:val="left"/>
      <w:pPr>
        <w:ind w:left="96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BF219B7"/>
    <w:multiLevelType w:val="multilevel"/>
    <w:tmpl w:val="57C0D24C"/>
    <w:lvl w:ilvl="0">
      <w:start w:val="1"/>
      <w:numFmt w:val="decimal"/>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EF77C8B"/>
    <w:multiLevelType w:val="multilevel"/>
    <w:tmpl w:val="82D48C48"/>
    <w:lvl w:ilvl="0">
      <w:start w:val="1"/>
      <w:numFmt w:val="decimal"/>
      <w:lvlText w:val="(%1)"/>
      <w:lvlJc w:val="left"/>
      <w:pPr>
        <w:ind w:left="96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21E6759"/>
    <w:multiLevelType w:val="multilevel"/>
    <w:tmpl w:val="07B4EF7A"/>
    <w:lvl w:ilvl="0">
      <w:numFmt w:val="bullet"/>
      <w:lvlText w:val=""/>
      <w:lvlJc w:val="left"/>
      <w:pPr>
        <w:ind w:left="1080" w:hanging="480"/>
      </w:pPr>
      <w:rPr>
        <w:rFonts w:ascii="Wingdings" w:hAnsi="Wingdings"/>
      </w:rPr>
    </w:lvl>
    <w:lvl w:ilvl="1">
      <w:numFmt w:val="bullet"/>
      <w:lvlText w:val=""/>
      <w:lvlJc w:val="left"/>
      <w:pPr>
        <w:ind w:left="1560" w:hanging="480"/>
      </w:pPr>
      <w:rPr>
        <w:rFonts w:ascii="Wingdings" w:hAnsi="Wingdings"/>
      </w:rPr>
    </w:lvl>
    <w:lvl w:ilvl="2">
      <w:numFmt w:val="bullet"/>
      <w:lvlText w:val=""/>
      <w:lvlJc w:val="left"/>
      <w:pPr>
        <w:ind w:left="2040" w:hanging="480"/>
      </w:pPr>
      <w:rPr>
        <w:rFonts w:ascii="Wingdings" w:hAnsi="Wingdings"/>
      </w:rPr>
    </w:lvl>
    <w:lvl w:ilvl="3">
      <w:numFmt w:val="bullet"/>
      <w:lvlText w:val=""/>
      <w:lvlJc w:val="left"/>
      <w:pPr>
        <w:ind w:left="2520" w:hanging="480"/>
      </w:pPr>
      <w:rPr>
        <w:rFonts w:ascii="Wingdings" w:hAnsi="Wingdings"/>
      </w:rPr>
    </w:lvl>
    <w:lvl w:ilvl="4">
      <w:numFmt w:val="bullet"/>
      <w:lvlText w:val=""/>
      <w:lvlJc w:val="left"/>
      <w:pPr>
        <w:ind w:left="3000" w:hanging="480"/>
      </w:pPr>
      <w:rPr>
        <w:rFonts w:ascii="Wingdings" w:hAnsi="Wingdings"/>
      </w:rPr>
    </w:lvl>
    <w:lvl w:ilvl="5">
      <w:numFmt w:val="bullet"/>
      <w:lvlText w:val=""/>
      <w:lvlJc w:val="left"/>
      <w:pPr>
        <w:ind w:left="3480" w:hanging="480"/>
      </w:pPr>
      <w:rPr>
        <w:rFonts w:ascii="Wingdings" w:hAnsi="Wingdings"/>
      </w:rPr>
    </w:lvl>
    <w:lvl w:ilvl="6">
      <w:numFmt w:val="bullet"/>
      <w:lvlText w:val=""/>
      <w:lvlJc w:val="left"/>
      <w:pPr>
        <w:ind w:left="3960" w:hanging="480"/>
      </w:pPr>
      <w:rPr>
        <w:rFonts w:ascii="Wingdings" w:hAnsi="Wingdings"/>
      </w:rPr>
    </w:lvl>
    <w:lvl w:ilvl="7">
      <w:numFmt w:val="bullet"/>
      <w:lvlText w:val=""/>
      <w:lvlJc w:val="left"/>
      <w:pPr>
        <w:ind w:left="4440" w:hanging="480"/>
      </w:pPr>
      <w:rPr>
        <w:rFonts w:ascii="Wingdings" w:hAnsi="Wingdings"/>
      </w:rPr>
    </w:lvl>
    <w:lvl w:ilvl="8">
      <w:numFmt w:val="bullet"/>
      <w:lvlText w:val=""/>
      <w:lvlJc w:val="left"/>
      <w:pPr>
        <w:ind w:left="4920" w:hanging="480"/>
      </w:pPr>
      <w:rPr>
        <w:rFonts w:ascii="Wingdings" w:hAnsi="Wingdings"/>
      </w:rPr>
    </w:lvl>
  </w:abstractNum>
  <w:abstractNum w:abstractNumId="17" w15:restartNumberingAfterBreak="0">
    <w:nsid w:val="648B66DE"/>
    <w:multiLevelType w:val="multilevel"/>
    <w:tmpl w:val="42B456B2"/>
    <w:lvl w:ilvl="0">
      <w:start w:val="1"/>
      <w:numFmt w:val="decimal"/>
      <w:lvlText w:val="%1."/>
      <w:lvlJc w:val="left"/>
      <w:pPr>
        <w:ind w:left="1320" w:hanging="36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8" w15:restartNumberingAfterBreak="0">
    <w:nsid w:val="64EB6A4A"/>
    <w:multiLevelType w:val="multilevel"/>
    <w:tmpl w:val="B57A8654"/>
    <w:lvl w:ilvl="0">
      <w:start w:val="1"/>
      <w:numFmt w:val="decimal"/>
      <w:lvlText w:val="(%1)"/>
      <w:lvlJc w:val="left"/>
      <w:pPr>
        <w:ind w:left="600" w:hanging="60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9" w15:restartNumberingAfterBreak="0">
    <w:nsid w:val="67B41EF8"/>
    <w:multiLevelType w:val="multilevel"/>
    <w:tmpl w:val="96E65D9C"/>
    <w:lvl w:ilvl="0">
      <w:start w:val="1"/>
      <w:numFmt w:val="decimal"/>
      <w:lvlText w:val="(%1)"/>
      <w:lvlJc w:val="left"/>
      <w:pPr>
        <w:ind w:left="960" w:hanging="600"/>
      </w:pPr>
      <w:rPr>
        <w:rFonts w:ascii="標楷體" w:eastAsia="標楷體" w:hAnsi="標楷體"/>
        <w:sz w:val="28"/>
        <w:szCs w:val="28"/>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0" w15:restartNumberingAfterBreak="0">
    <w:nsid w:val="685A1C2C"/>
    <w:multiLevelType w:val="multilevel"/>
    <w:tmpl w:val="DCF64BE8"/>
    <w:lvl w:ilvl="0">
      <w:start w:val="1"/>
      <w:numFmt w:val="decimal"/>
      <w:lvlText w:val="(%1)"/>
      <w:lvlJc w:val="left"/>
      <w:pPr>
        <w:ind w:left="960" w:hanging="60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8"/>
  </w:num>
  <w:num w:numId="2">
    <w:abstractNumId w:val="19"/>
  </w:num>
  <w:num w:numId="3">
    <w:abstractNumId w:val="13"/>
  </w:num>
  <w:num w:numId="4">
    <w:abstractNumId w:val="9"/>
  </w:num>
  <w:num w:numId="5">
    <w:abstractNumId w:val="20"/>
  </w:num>
  <w:num w:numId="6">
    <w:abstractNumId w:val="7"/>
  </w:num>
  <w:num w:numId="7">
    <w:abstractNumId w:val="20"/>
    <w:lvlOverride w:ilvl="0">
      <w:startOverride w:val="1"/>
    </w:lvlOverride>
  </w:num>
  <w:num w:numId="8">
    <w:abstractNumId w:val="3"/>
  </w:num>
  <w:num w:numId="9">
    <w:abstractNumId w:val="2"/>
  </w:num>
  <w:num w:numId="10">
    <w:abstractNumId w:val="17"/>
  </w:num>
  <w:num w:numId="11">
    <w:abstractNumId w:val="2"/>
    <w:lvlOverride w:ilvl="0">
      <w:startOverride w:val="1"/>
    </w:lvlOverride>
  </w:num>
  <w:num w:numId="12">
    <w:abstractNumId w:val="11"/>
  </w:num>
  <w:num w:numId="13">
    <w:abstractNumId w:val="10"/>
  </w:num>
  <w:num w:numId="14">
    <w:abstractNumId w:val="0"/>
  </w:num>
  <w:num w:numId="15">
    <w:abstractNumId w:val="1"/>
  </w:num>
  <w:num w:numId="16">
    <w:abstractNumId w:val="15"/>
  </w:num>
  <w:num w:numId="17">
    <w:abstractNumId w:val="5"/>
  </w:num>
  <w:num w:numId="18">
    <w:abstractNumId w:val="8"/>
  </w:num>
  <w:num w:numId="19">
    <w:abstractNumId w:val="12"/>
  </w:num>
  <w:num w:numId="20">
    <w:abstractNumId w:val="14"/>
  </w:num>
  <w:num w:numId="21">
    <w:abstractNumId w:val="4"/>
  </w:num>
  <w:num w:numId="22">
    <w:abstractNumId w:val="6"/>
  </w:num>
  <w:num w:numId="23">
    <w:abstractNumId w:val="16"/>
  </w:num>
  <w:num w:numId="24">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873D4"/>
    <w:rsid w:val="006F3155"/>
    <w:rsid w:val="008476CF"/>
    <w:rsid w:val="00BC4D99"/>
    <w:rsid w:val="00F873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097DC-B235-4C80-B7B3-E8A3D8A9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pPr>
    <w:rPr>
      <w:rFonts w:eastAsia="標楷體"/>
      <w:kern w:val="3"/>
      <w:sz w:val="28"/>
    </w:rPr>
  </w:style>
  <w:style w:type="paragraph" w:customStyle="1" w:styleId="Textbody">
    <w:name w:val="Text body"/>
    <w:pPr>
      <w:widowControl w:val="0"/>
      <w:suppressAutoHyphens/>
    </w:pPr>
    <w:rPr>
      <w:kern w:val="3"/>
      <w:sz w:val="24"/>
    </w:rPr>
  </w:style>
  <w:style w:type="paragraph" w:styleId="a3">
    <w:name w:val="Body Text Indent"/>
    <w:basedOn w:val="Textbody"/>
    <w:pPr>
      <w:spacing w:after="180" w:line="480" w:lineRule="exact"/>
      <w:ind w:left="540" w:firstLine="540"/>
    </w:pPr>
    <w:rPr>
      <w:rFonts w:eastAsia="標楷體"/>
      <w:sz w:val="28"/>
    </w:rPr>
  </w:style>
  <w:style w:type="paragraph" w:styleId="a4">
    <w:name w:val="Plain Text"/>
    <w:basedOn w:val="Textbody"/>
    <w:rPr>
      <w:rFonts w:ascii="細明體" w:eastAsia="細明體" w:hAnsi="細明體"/>
    </w:rPr>
  </w:style>
  <w:style w:type="paragraph" w:styleId="a5">
    <w:name w:val="Block Text"/>
    <w:basedOn w:val="Textbody"/>
    <w:pPr>
      <w:spacing w:line="280" w:lineRule="exact"/>
      <w:ind w:left="1680" w:right="113" w:hanging="1680"/>
      <w:jc w:val="both"/>
    </w:pPr>
    <w:rPr>
      <w:rFonts w:ascii="標楷體" w:eastAsia="標楷體" w:hAnsi="標楷體"/>
      <w:b/>
    </w:rPr>
  </w:style>
  <w:style w:type="paragraph" w:styleId="2">
    <w:name w:val="Body Text Indent 2"/>
    <w:basedOn w:val="Textbody"/>
    <w:pPr>
      <w:spacing w:line="280" w:lineRule="exact"/>
      <w:ind w:left="1680" w:hanging="480"/>
      <w:jc w:val="both"/>
    </w:pPr>
    <w:rPr>
      <w:rFonts w:ascii="標楷體" w:eastAsia="標楷體" w:hAnsi="標楷體"/>
      <w:b/>
    </w:rPr>
  </w:style>
  <w:style w:type="paragraph" w:styleId="3">
    <w:name w:val="Body Text Indent 3"/>
    <w:basedOn w:val="Textbody"/>
    <w:pPr>
      <w:spacing w:line="280" w:lineRule="exact"/>
      <w:ind w:left="-4"/>
    </w:pPr>
    <w:rPr>
      <w:rFonts w:ascii="標楷體" w:eastAsia="標楷體" w:hAnsi="標楷體"/>
      <w:b/>
      <w:sz w:val="32"/>
    </w:rPr>
  </w:style>
  <w:style w:type="paragraph" w:styleId="a6">
    <w:name w:val="Body Text"/>
    <w:basedOn w:val="Textbody"/>
    <w:pPr>
      <w:spacing w:line="280" w:lineRule="exact"/>
      <w:jc w:val="both"/>
    </w:pPr>
    <w:rPr>
      <w:rFonts w:ascii="標楷體" w:eastAsia="標楷體" w:hAnsi="標楷體"/>
      <w:b/>
    </w:rPr>
  </w:style>
  <w:style w:type="paragraph" w:styleId="20">
    <w:name w:val="Body Text 2"/>
    <w:basedOn w:val="Textbody"/>
    <w:pPr>
      <w:spacing w:line="280" w:lineRule="exact"/>
      <w:ind w:right="113"/>
      <w:jc w:val="both"/>
    </w:pPr>
    <w:rPr>
      <w:rFonts w:ascii="標楷體" w:eastAsia="標楷體" w:hAnsi="標楷體"/>
      <w:b/>
    </w:rPr>
  </w:style>
  <w:style w:type="paragraph" w:styleId="30">
    <w:name w:val="Body Text 3"/>
    <w:basedOn w:val="Textbody"/>
    <w:pPr>
      <w:widowControl/>
      <w:spacing w:line="300" w:lineRule="exact"/>
    </w:pPr>
    <w:rPr>
      <w:rFonts w:ascii="標楷體" w:eastAsia="標楷體" w:hAnsi="標楷體"/>
      <w:b/>
      <w:color w:val="000000"/>
    </w:rPr>
  </w:style>
  <w:style w:type="paragraph" w:styleId="a7">
    <w:name w:val="header"/>
    <w:basedOn w:val="Textbody"/>
    <w:pPr>
      <w:tabs>
        <w:tab w:val="center" w:pos="4153"/>
        <w:tab w:val="right" w:pos="8306"/>
      </w:tabs>
      <w:overflowPunct w:val="0"/>
      <w:autoSpaceDE w:val="0"/>
      <w:snapToGrid w:val="0"/>
      <w:jc w:val="both"/>
    </w:pPr>
    <w:rPr>
      <w:rFonts w:ascii="標楷體" w:eastAsia="標楷體" w:hAnsi="標楷體"/>
      <w:kern w:val="0"/>
      <w:sz w:val="20"/>
    </w:rPr>
  </w:style>
  <w:style w:type="paragraph" w:styleId="a8">
    <w:name w:val="Balloon Text"/>
    <w:basedOn w:val="Textbody"/>
    <w:rPr>
      <w:rFonts w:ascii="Arial" w:hAnsi="Arial"/>
      <w:sz w:val="18"/>
      <w:szCs w:val="18"/>
    </w:rPr>
  </w:style>
  <w:style w:type="paragraph" w:styleId="a9">
    <w:name w:val="footer"/>
    <w:basedOn w:val="Textbody"/>
    <w:pPr>
      <w:tabs>
        <w:tab w:val="center" w:pos="4153"/>
        <w:tab w:val="right" w:pos="8306"/>
      </w:tabs>
      <w:snapToGrid w:val="0"/>
    </w:pPr>
    <w:rPr>
      <w:sz w:val="20"/>
    </w:rPr>
  </w:style>
  <w:style w:type="paragraph" w:customStyle="1" w:styleId="TableContents">
    <w:name w:val="Table Contents"/>
    <w:basedOn w:val="Standard"/>
    <w:pPr>
      <w:suppressLineNumbers/>
    </w:pPr>
  </w:style>
  <w:style w:type="paragraph" w:customStyle="1" w:styleId="aa">
    <w:name w:val="大項"/>
    <w:basedOn w:val="Standard"/>
    <w:pPr>
      <w:spacing w:line="280" w:lineRule="exact"/>
      <w:ind w:left="114" w:right="113"/>
      <w:jc w:val="center"/>
    </w:pPr>
    <w:rPr>
      <w:rFonts w:ascii="標楷體" w:hAnsi="標楷體" w:cs="標楷體"/>
      <w:color w:val="000000"/>
      <w:sz w:val="20"/>
    </w:rPr>
  </w:style>
  <w:style w:type="paragraph" w:customStyle="1" w:styleId="ab">
    <w:name w:val="內容"/>
    <w:basedOn w:val="Standard"/>
    <w:pPr>
      <w:spacing w:line="280" w:lineRule="exact"/>
      <w:ind w:left="222" w:right="127" w:hanging="224"/>
      <w:jc w:val="both"/>
    </w:pPr>
    <w:rPr>
      <w:rFonts w:ascii="標楷體" w:hAnsi="標楷體" w:cs="標楷體"/>
      <w:color w:val="000000"/>
      <w:sz w:val="20"/>
    </w:rPr>
  </w:style>
  <w:style w:type="paragraph" w:styleId="ac">
    <w:name w:val="List Paragraph"/>
    <w:basedOn w:val="Textbody"/>
    <w:pPr>
      <w:ind w:left="480"/>
    </w:pPr>
  </w:style>
  <w:style w:type="paragraph" w:customStyle="1" w:styleId="Framecontents">
    <w:name w:val="Frame contents"/>
    <w:basedOn w:val="Standard"/>
  </w:style>
  <w:style w:type="character" w:customStyle="1" w:styleId="ad">
    <w:name w:val="頁尾 字元"/>
    <w:basedOn w:val="a0"/>
    <w:rPr>
      <w:kern w:val="3"/>
    </w:rPr>
  </w:style>
  <w:style w:type="character" w:customStyle="1" w:styleId="ae">
    <w:name w:val="本文 字元"/>
    <w:basedOn w:val="a0"/>
    <w:rPr>
      <w:rFonts w:ascii="標楷體" w:eastAsia="標楷體" w:hAnsi="標楷體"/>
      <w:b/>
      <w:kern w:val="3"/>
      <w:sz w:val="24"/>
    </w:rPr>
  </w:style>
  <w:style w:type="character" w:customStyle="1" w:styleId="af">
    <w:name w:val="本文縮排 字元"/>
    <w:rPr>
      <w:rFonts w:eastAsia="標楷體"/>
      <w:kern w:val="3"/>
      <w:sz w:val="28"/>
    </w:rPr>
  </w:style>
  <w:style w:type="character" w:customStyle="1" w:styleId="dialogtext1">
    <w:name w:val="dialog_text1"/>
    <w:basedOn w:val="a0"/>
    <w:rPr>
      <w:rFonts w:ascii="sөũ" w:hAnsi="sөũ"/>
      <w:color w:val="000000"/>
      <w:sz w:val="15"/>
      <w:szCs w:val="15"/>
    </w:rPr>
  </w:style>
  <w:style w:type="character" w:customStyle="1" w:styleId="af0">
    <w:name w:val="頁首 字元"/>
    <w:basedOn w:val="a0"/>
    <w:rPr>
      <w:rFonts w:ascii="標楷體" w:eastAsia="標楷體" w:hAnsi="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2394</Words>
  <Characters>13647</Characters>
  <Application>Microsoft Office Word</Application>
  <DocSecurity>0</DocSecurity>
  <Lines>113</Lines>
  <Paragraphs>32</Paragraphs>
  <ScaleCrop>false</ScaleCrop>
  <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職業災害勞工保護法</dc:title>
  <dc:creator>cheng1</dc:creator>
  <cp:lastModifiedBy>yang</cp:lastModifiedBy>
  <cp:revision>2</cp:revision>
  <cp:lastPrinted>2019-01-10T02:21:00Z</cp:lastPrinted>
  <dcterms:created xsi:type="dcterms:W3CDTF">2019-02-15T02:44:00Z</dcterms:created>
  <dcterms:modified xsi:type="dcterms:W3CDTF">2019-02-15T02:44:00Z</dcterms:modified>
</cp:coreProperties>
</file>