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BiauKai" w:hAnsi="BiauKai" w:eastAsia="BiauKai" w:cs="BiauKai"/>
          <w:i w:val="0"/>
          <w:color w:val="000000"/>
          <w:sz w:val="28"/>
          <w:szCs w:val="28"/>
          <w:u w:val="none"/>
          <w:vertAlign w:val="baseline"/>
        </w:rPr>
        <w:t>防疫租賃車聯絡資訊一覽表</w:t>
      </w:r>
    </w:p>
    <w:tbl>
      <w:tblPr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5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港別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防疫租賃車聯絡資訊(名稱、地址、電話)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基隆港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臺北市區監理所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臺北市松山區八德路四段21號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運輸管理科連思源科長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(02)2763-0155轉561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新北市樹林區中正路248巷7號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運輸管理科張東閔科長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(02)2688-4366轉301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蘇澳港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新北市樹林區中正路248巷7號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運輸管理科張東閔科長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(02)2688-4366轉301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馬祖港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臺北市區監理所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臺北市松山區八德路四段21號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運輸管理科連思源科長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(02)2763-0155轉561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臺中港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臺中區監理所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臺中市大肚區遊園路一段2號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運輸管理科黃建興科長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(04)26912011轉301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金門港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臺北市區監理所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臺北市松山區八德路四段21號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運輸管理科連思源科長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(02)2763-0155轉561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高雄港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高雄市區監理所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高雄市楠梓區德民路71號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運輸管理科鄭棍泉科長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(07)361-3161轉301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安平港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嘉義區監理所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嘉義縣朴子市朴子七路29號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運輸管理科林衣婕科長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(05)362-3939轉301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布袋港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嘉義區監理所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嘉義縣朴子市朴子七路29號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運輸管理科林衣婕科長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(05)362-3939轉301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澎湖港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高雄區監理所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高雄市鳳山區武營路361號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運輸管理科榮沛華科長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(07)771-1101轉301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花蓮港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23" w:type="dxa"/>
              <w:bottom w:w="0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臺北區監理所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新北市樹林區中正路248巷7號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運輸管理科張東閔科長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BiauKai" w:hAnsi="BiauKai" w:eastAsia="BiauKai" w:cs="BiauKai"/>
                <w:i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(02)2688-4366轉301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iau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yang</cp:lastModifiedBy>
  <dcterms:modified xsi:type="dcterms:W3CDTF">2020-05-15T09:27:35Z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